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FF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曲阜市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九仙山风景区门票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定价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方案</w:t>
      </w:r>
    </w:p>
    <w:p w14:paraId="3108C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kern w:val="2"/>
          <w:sz w:val="32"/>
          <w:szCs w:val="32"/>
          <w:lang w:eastAsia="zh-CN"/>
        </w:rPr>
        <w:t>（征求意见稿）</w:t>
      </w:r>
    </w:p>
    <w:p w14:paraId="78DBA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</w:rPr>
      </w:pPr>
    </w:p>
    <w:p w14:paraId="2C204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</w:rPr>
        <w:t>为进一步规范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/>
        </w:rPr>
        <w:t>景区门票价格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</w:rPr>
        <w:t>管理，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/>
        </w:rPr>
        <w:t>维护游客和景区合法权益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《山东省定价目录》《政府制定价格听证办法》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和国家发展改革委《关于进一步加强景区价格管理有关工作的通知》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发改办价格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〔20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964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号）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文件规定，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拟定《曲阜市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九仙山风景区门票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定价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价格制定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方案（征求意见稿）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如下：</w:t>
      </w:r>
    </w:p>
    <w:p w14:paraId="7728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 xml:space="preserve">一、政策依据 </w:t>
      </w:r>
    </w:p>
    <w:p w14:paraId="64B8E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根据《中华人民共和国价格法》《山东省定价目录》《政府制定价格听证办法》等有关规定，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利用公共资源建设的景区门票价格属于市、县价格主管部门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定调价项目，并列入《山东省价格听证目录》，属于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市、县发展改革部门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听证事项。</w:t>
      </w:r>
    </w:p>
    <w:p w14:paraId="30EBF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二、基本情况</w:t>
      </w:r>
    </w:p>
    <w:p w14:paraId="5D598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曲阜九仙山旅游开发有限公司成立于2015年12月14日，位于曲阜市吴村镇红门宫景区南100米，公司类型：有限责任公司，注册资本1000万元人民币，法人代表：王洪杨，统一社会信用代码：91370881MA3C3TND1D。公司经营范围：旅游景区品开发、旅游资源开发和管理；旅游商品开发与销售；旅游景区配套设施建设；园林绿化；工艺品研发、制作、销售。</w:t>
      </w:r>
    </w:p>
    <w:p w14:paraId="3C6936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723" w:firstLineChars="225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曲阜九仙山风景区是国家3A级旅游景区，地处曲阜市吴村镇境内，是山东省自驾游示范点、济宁市森林公园。九仙山风景区依山而上建有华佗庙、蛰龙井、红门宫、仙人桥、财神庙、三清殿、十八盘、南天门、碧霞元君祠等人文建筑30多处。风景区现有游客中心一处，设施齐全，建筑面积210平方米。大小停车场3处，占地2000余平方米。</w:t>
      </w:r>
    </w:p>
    <w:p w14:paraId="5ED228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723" w:firstLineChars="225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b/>
          <w:bCs/>
          <w:color w:val="000000"/>
          <w:kern w:val="2"/>
          <w:sz w:val="32"/>
          <w:szCs w:val="32"/>
          <w:lang w:val="en-US" w:eastAsia="zh-CN"/>
        </w:rPr>
        <w:t>成本监审情况</w:t>
      </w:r>
    </w:p>
    <w:p w14:paraId="4D658F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96" w:firstLineChars="225"/>
        <w:textAlignment w:val="auto"/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eastAsia="zh-CN"/>
        </w:rPr>
        <w:t>曲阜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九仙山旅游开发有限公司2023</w:t>
      </w:r>
      <w:r>
        <w:rPr>
          <w:rFonts w:hint="eastAsia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2024年度景区门票定价成本监审结论如下：</w:t>
      </w:r>
    </w:p>
    <w:p w14:paraId="049D9D4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96" w:firstLineChars="225"/>
        <w:textAlignment w:val="auto"/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eastAsia="zh-CN"/>
        </w:rPr>
        <w:t>核定20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度曲阜九仙山旅游开发有限公司门票总成本为219633.54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，标准游客数6710人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单位成本为32.73元/人。</w:t>
      </w:r>
    </w:p>
    <w:p w14:paraId="25E22E3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19" w:firstLineChars="200"/>
        <w:textAlignment w:val="auto"/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eastAsia="zh-CN"/>
        </w:rPr>
        <w:t>核定20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度曲阜九仙山旅游开发有限公司门票总成本为136451.71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</w:rPr>
        <w:t>元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，标准游客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4915人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单位成本为27.76元/人。</w:t>
      </w:r>
    </w:p>
    <w:p w14:paraId="518D70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20" w:firstLineChars="168"/>
        <w:textAlignment w:val="auto"/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2024年度曲阜曲阜九仙山旅游开发有限公司门票总成本为356085.25元，总标准游客数11625人，加权平均单位成本为30.63元/人。</w:t>
      </w:r>
    </w:p>
    <w:p w14:paraId="4F07DF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540" w:firstLineChars="168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、拟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制定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方案</w:t>
      </w:r>
    </w:p>
    <w:p w14:paraId="3ABF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根据成本监审结果，结合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九仙山风景区运营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实际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状况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参照周边同类景区门票价格情况，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本着保障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游客权益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，兼顾企业成本利益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及长远发展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的原则，拟定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曲阜市九仙山风景区门票价格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如下：</w:t>
      </w:r>
    </w:p>
    <w:p w14:paraId="5658B722">
      <w:pPr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spacing w:line="580" w:lineRule="exact"/>
        <w:ind w:firstLine="643" w:firstLineChars="200"/>
        <w:rPr>
          <w:rFonts w:hint="default" w:ascii="Times New Roman" w:hAnsi="Times New Roman" w:eastAsia="方正仿宋简体" w:cs="Times New Roman"/>
          <w:b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一、曲</w:t>
      </w:r>
      <w:r>
        <w:rPr>
          <w:rFonts w:hint="default" w:ascii="Times New Roman" w:hAnsi="Times New Roman" w:eastAsia="方正仿宋简体" w:cs="Times New Roman"/>
          <w:b/>
          <w:spacing w:val="8"/>
          <w:sz w:val="32"/>
          <w:szCs w:val="32"/>
        </w:rPr>
        <w:t>阜九仙山风景区门票价格为30元每人，门票一次有效。</w:t>
      </w:r>
    </w:p>
    <w:p w14:paraId="536C3D81">
      <w:pPr>
        <w:pStyle w:val="5"/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spacing w:before="0" w:beforeAutospacing="0" w:after="0" w:afterAutospacing="0" w:line="580" w:lineRule="exact"/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二、曲阜九仙山风景区对以下特殊群体（凭有效证件）实行门票减免优惠。实行免票优惠的特殊群体为：一是6周岁（含）以下或身高1.4米（含）以下儿童、老年人、残疾人（重度残疾人包括一名陪护人员）；二是现役及退役军人；三是烈士遗属、因公牺牲军人遗属和病故军人遗属（遗属包括烈士、因公牺牲军人和病故军人的配偶、父母或扶养人、子女，以及由其承担抚养义务的兄弟姐妹）；四是消防救援人员；五是山东省、济宁市高层次人才。6－18周岁未成年人、全日制本科及以下学历学生实行门票半价优惠。鼓励景区制定更多形式的门票减免优惠措施。国家和省另有优惠政策的，按照国家和省有关规定执行。</w:t>
      </w:r>
    </w:p>
    <w:p w14:paraId="27845FCA">
      <w:pPr>
        <w:pStyle w:val="5"/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spacing w:before="0" w:beforeAutospacing="0" w:after="0" w:afterAutospacing="0" w:line="580" w:lineRule="exact"/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三、本通知自202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日起执行，有效期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三年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</w:t>
      </w:r>
    </w:p>
    <w:p w14:paraId="21A49A10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spacing w:before="0" w:beforeAutospacing="0" w:after="0" w:afterAutospacing="0" w:line="580" w:lineRule="exact"/>
        <w:textAlignment w:val="baseline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u w:val="none"/>
          <w:lang w:val="en-US" w:eastAsia="zh-CN"/>
        </w:rPr>
      </w:pPr>
    </w:p>
    <w:p w14:paraId="791C7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1ED9B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76" w:firstLineChars="13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1D8A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40" w:firstLineChars="1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曲阜市发展和改革局</w:t>
      </w:r>
    </w:p>
    <w:p w14:paraId="1FC7800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spacing w:before="0" w:beforeAutospacing="0" w:after="0" w:afterAutospacing="0" w:line="580" w:lineRule="exact"/>
        <w:ind w:firstLine="5461" w:firstLineChars="1700"/>
        <w:textAlignment w:val="baseline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u w:val="none"/>
          <w:lang w:val="en-US" w:eastAsia="zh-CN"/>
        </w:rPr>
        <w:t>2025年5月15日</w:t>
      </w:r>
    </w:p>
    <w:sectPr>
      <w:headerReference r:id="rId3" w:type="default"/>
      <w:footerReference r:id="rId4" w:type="default"/>
      <w:pgSz w:w="11906" w:h="16838"/>
      <w:pgMar w:top="215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F2CC3">
    <w:pPr>
      <w:pStyle w:val="3"/>
    </w:pPr>
  </w:p>
  <w:p w14:paraId="1523FB11">
    <w:pPr>
      <w:pStyle w:val="3"/>
    </w:pPr>
  </w:p>
  <w:p w14:paraId="5BDD68CE">
    <w:pPr>
      <w:pStyle w:val="3"/>
    </w:pPr>
  </w:p>
  <w:p w14:paraId="0E360CF3">
    <w:pPr>
      <w:pStyle w:val="3"/>
    </w:pPr>
  </w:p>
  <w:p w14:paraId="133E1214">
    <w:pPr>
      <w:pStyle w:val="3"/>
    </w:pPr>
  </w:p>
  <w:p w14:paraId="120C54AD">
    <w:pPr>
      <w:pStyle w:val="3"/>
    </w:pPr>
  </w:p>
  <w:p w14:paraId="446715A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AB3D5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2FED6"/>
    <w:multiLevelType w:val="singleLevel"/>
    <w:tmpl w:val="EC22FE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01348"/>
    <w:rsid w:val="001C425C"/>
    <w:rsid w:val="00B32682"/>
    <w:rsid w:val="0229412E"/>
    <w:rsid w:val="025F4662"/>
    <w:rsid w:val="02FB0B3A"/>
    <w:rsid w:val="07A01348"/>
    <w:rsid w:val="07D57174"/>
    <w:rsid w:val="08C834CC"/>
    <w:rsid w:val="09214F4C"/>
    <w:rsid w:val="09D727C6"/>
    <w:rsid w:val="0A1277D0"/>
    <w:rsid w:val="0DE60A57"/>
    <w:rsid w:val="0E412CB0"/>
    <w:rsid w:val="0E745A8C"/>
    <w:rsid w:val="123522B4"/>
    <w:rsid w:val="12937929"/>
    <w:rsid w:val="144F664E"/>
    <w:rsid w:val="14DC7B18"/>
    <w:rsid w:val="17257C2C"/>
    <w:rsid w:val="19E35721"/>
    <w:rsid w:val="19E75EA4"/>
    <w:rsid w:val="1A9A4052"/>
    <w:rsid w:val="1BED1658"/>
    <w:rsid w:val="1D1E6B96"/>
    <w:rsid w:val="1F855A6D"/>
    <w:rsid w:val="23A57604"/>
    <w:rsid w:val="245C498A"/>
    <w:rsid w:val="25AF55F5"/>
    <w:rsid w:val="269A66A5"/>
    <w:rsid w:val="27990DCA"/>
    <w:rsid w:val="2BE92F21"/>
    <w:rsid w:val="2C4A5F09"/>
    <w:rsid w:val="2C6346FB"/>
    <w:rsid w:val="2EE274D1"/>
    <w:rsid w:val="2F054A12"/>
    <w:rsid w:val="2F0E4B96"/>
    <w:rsid w:val="2F8717FA"/>
    <w:rsid w:val="30BF503F"/>
    <w:rsid w:val="30C95537"/>
    <w:rsid w:val="311C392D"/>
    <w:rsid w:val="335E1B18"/>
    <w:rsid w:val="359A2C12"/>
    <w:rsid w:val="359E6BCF"/>
    <w:rsid w:val="36545FC4"/>
    <w:rsid w:val="372A4537"/>
    <w:rsid w:val="38190834"/>
    <w:rsid w:val="39E475BB"/>
    <w:rsid w:val="3B734689"/>
    <w:rsid w:val="3C402DCE"/>
    <w:rsid w:val="3E33188C"/>
    <w:rsid w:val="3E8E0432"/>
    <w:rsid w:val="3F5D7224"/>
    <w:rsid w:val="41106E3E"/>
    <w:rsid w:val="41643284"/>
    <w:rsid w:val="42944B70"/>
    <w:rsid w:val="435F431E"/>
    <w:rsid w:val="442C6310"/>
    <w:rsid w:val="45375154"/>
    <w:rsid w:val="457F67BB"/>
    <w:rsid w:val="45F67C1B"/>
    <w:rsid w:val="46E464B1"/>
    <w:rsid w:val="47E070F3"/>
    <w:rsid w:val="4A8203AA"/>
    <w:rsid w:val="4AD10DB0"/>
    <w:rsid w:val="4D5F7F3F"/>
    <w:rsid w:val="4E5C1CF7"/>
    <w:rsid w:val="52351F61"/>
    <w:rsid w:val="526F6D58"/>
    <w:rsid w:val="546310DD"/>
    <w:rsid w:val="54C04B3A"/>
    <w:rsid w:val="551976D5"/>
    <w:rsid w:val="55C15E63"/>
    <w:rsid w:val="56982E14"/>
    <w:rsid w:val="57FC1589"/>
    <w:rsid w:val="58A75590"/>
    <w:rsid w:val="59347FA3"/>
    <w:rsid w:val="5BD14DFE"/>
    <w:rsid w:val="5D470472"/>
    <w:rsid w:val="5D4E247E"/>
    <w:rsid w:val="5ECD7347"/>
    <w:rsid w:val="5FF25837"/>
    <w:rsid w:val="60961440"/>
    <w:rsid w:val="6249555D"/>
    <w:rsid w:val="64D12C19"/>
    <w:rsid w:val="65552322"/>
    <w:rsid w:val="6ADE5E05"/>
    <w:rsid w:val="6B517F5C"/>
    <w:rsid w:val="6B910106"/>
    <w:rsid w:val="6BEF4BC3"/>
    <w:rsid w:val="6CC86915"/>
    <w:rsid w:val="6ED30A35"/>
    <w:rsid w:val="78153E6C"/>
    <w:rsid w:val="7A1F4AEE"/>
    <w:rsid w:val="7BCC0DB9"/>
    <w:rsid w:val="7C885A16"/>
    <w:rsid w:val="7DD939C4"/>
    <w:rsid w:val="7F3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1311</Characters>
  <Lines>0</Lines>
  <Paragraphs>0</Paragraphs>
  <TotalTime>1</TotalTime>
  <ScaleCrop>false</ScaleCrop>
  <LinksUpToDate>false</LinksUpToDate>
  <CharactersWithSpaces>1316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2020-08-12T02:46:00Z</dcterms:created>
  <dc:creator>桑桑</dc:creator>
  <cp:lastModifiedBy>이</cp:lastModifiedBy>
  <cp:lastPrinted>2021-06-28T01:04:00Z</cp:lastPrinted>
  <dcterms:modified xsi:type="dcterms:W3CDTF">2025-05-22T03:39:04Z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F9469AFCD5E24ED38C1795641858F82D_13</vt:lpwstr>
  </property>
  <property fmtid="{D5CDD505-2E9C-101B-9397-08002B2CF9AE}" pid="4" name="KSOTemplateDocerSaveRecord">
    <vt:lpwstr>eyJoZGlkIjoiYjY4M2RhOTE4Mjg4NzY3ODZjN2MzZDY2ZDA2MGIyNDQiLCJ1c2VySWQiOiI3NzQ3MjIyNTgifQ==</vt:lpwstr>
  </property>
</Properties>
</file>