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509"/>
        <w:gridCol w:w="8855"/>
      </w:tblGrid>
      <w:tr w:rsidR="00880AB7">
        <w:tc>
          <w:tcPr>
            <w:tcW w:w="509" w:type="dxa"/>
          </w:tcPr>
          <w:p w:rsidR="00880AB7" w:rsidRDefault="008A2627">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p>
        </w:tc>
        <w:tc>
          <w:tcPr>
            <w:tcW w:w="8855" w:type="dxa"/>
          </w:tcPr>
          <w:p w:rsidR="00880AB7" w:rsidRDefault="00683760">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8A2627">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8A2627">
              <w:rPr>
                <w:rFonts w:ascii="黑体" w:eastAsia="黑体" w:hAnsi="黑体" w:hint="eastAsia"/>
                <w:sz w:val="21"/>
                <w:szCs w:val="21"/>
              </w:rPr>
              <w:t>03.080.99</w:t>
            </w:r>
            <w:r>
              <w:rPr>
                <w:rFonts w:ascii="黑体" w:eastAsia="黑体" w:hAnsi="黑体"/>
                <w:sz w:val="21"/>
                <w:szCs w:val="21"/>
              </w:rPr>
              <w:fldChar w:fldCharType="end"/>
            </w:r>
            <w:bookmarkEnd w:id="0"/>
          </w:p>
        </w:tc>
      </w:tr>
      <w:tr w:rsidR="00880AB7">
        <w:tc>
          <w:tcPr>
            <w:tcW w:w="509" w:type="dxa"/>
          </w:tcPr>
          <w:p w:rsidR="00880AB7" w:rsidRDefault="008A2627">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p>
        </w:tc>
        <w:tc>
          <w:tcPr>
            <w:tcW w:w="8855" w:type="dxa"/>
          </w:tcPr>
          <w:p w:rsidR="00880AB7" w:rsidRDefault="00683760">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008A2627">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8A2627">
              <w:rPr>
                <w:rFonts w:ascii="黑体" w:eastAsia="黑体" w:hAnsi="黑体" w:hint="eastAsia"/>
                <w:sz w:val="21"/>
                <w:szCs w:val="21"/>
              </w:rPr>
              <w:t>A 20</w:t>
            </w:r>
            <w:r>
              <w:rPr>
                <w:rFonts w:ascii="黑体" w:eastAsia="黑体" w:hAnsi="黑体"/>
                <w:sz w:val="21"/>
                <w:szCs w:val="21"/>
              </w:rPr>
              <w:fldChar w:fldCharType="end"/>
            </w:r>
            <w:bookmarkEnd w:id="1"/>
          </w:p>
        </w:tc>
      </w:tr>
    </w:tbl>
    <w:tbl>
      <w:tblPr>
        <w:tblStyle w:val="affff1"/>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tblPr>
      <w:tblGrid>
        <w:gridCol w:w="6407"/>
      </w:tblGrid>
      <w:tr w:rsidR="00880AB7">
        <w:tc>
          <w:tcPr>
            <w:tcW w:w="6407" w:type="dxa"/>
          </w:tcPr>
          <w:p w:rsidR="00880AB7" w:rsidRDefault="008A2627">
            <w:pPr>
              <w:pStyle w:val="affff8"/>
              <w:framePr w:w="0" w:hRule="auto" w:wrap="auto" w:hAnchor="text" w:xAlign="left" w:yAlign="inline" w:anchorLock="0"/>
              <w:rPr>
                <w:rFonts w:ascii="宋体" w:hAnsi="宋体"/>
                <w:sz w:val="28"/>
                <w:szCs w:val="28"/>
              </w:rPr>
            </w:pPr>
            <w:bookmarkStart w:id="2" w:name="_Hlk26473981"/>
            <w:r>
              <w:rPr>
                <w:noProof/>
              </w:rP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813958" cy="406373"/>
                          </a:xfrm>
                          <a:prstGeom prst="rect">
                            <a:avLst/>
                          </a:prstGeom>
                        </pic:spPr>
                      </pic:pic>
                    </a:graphicData>
                  </a:graphic>
                </wp:inline>
              </w:drawing>
            </w:r>
            <w:r w:rsidR="00683760">
              <w:fldChar w:fldCharType="begin">
                <w:ffData>
                  <w:name w:val="c1"/>
                  <w:enabled/>
                  <w:calcOnExit w:val="0"/>
                  <w:textInput>
                    <w:maxLength w:val="8"/>
                  </w:textInput>
                </w:ffData>
              </w:fldChar>
            </w:r>
            <w:bookmarkStart w:id="3" w:name="c1"/>
            <w:r>
              <w:instrText xml:space="preserve"> FORMTEXT </w:instrText>
            </w:r>
            <w:r w:rsidR="00683760">
              <w:fldChar w:fldCharType="separate"/>
            </w:r>
            <w:r>
              <w:rPr>
                <w:rFonts w:hint="eastAsia"/>
              </w:rPr>
              <w:t>37</w:t>
            </w:r>
            <w:r w:rsidR="00683760">
              <w:fldChar w:fldCharType="end"/>
            </w:r>
            <w:bookmarkEnd w:id="3"/>
          </w:p>
        </w:tc>
      </w:tr>
    </w:tbl>
    <w:p w:rsidR="00880AB7" w:rsidRDefault="00683760">
      <w:pPr>
        <w:pStyle w:val="affff9"/>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sidR="008A2627">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sidR="008A2627">
        <w:rPr>
          <w:rFonts w:ascii="黑体" w:eastAsia="黑体" w:hint="eastAsia"/>
          <w:b w:val="0"/>
          <w:w w:val="100"/>
          <w:sz w:val="48"/>
        </w:rPr>
        <w:t>山东省</w:t>
      </w:r>
      <w:r>
        <w:rPr>
          <w:rFonts w:ascii="黑体" w:eastAsia="黑体"/>
          <w:b w:val="0"/>
          <w:w w:val="100"/>
          <w:sz w:val="48"/>
        </w:rPr>
        <w:fldChar w:fldCharType="end"/>
      </w:r>
      <w:bookmarkEnd w:id="4"/>
      <w:r w:rsidR="008A2627">
        <w:rPr>
          <w:rFonts w:ascii="黑体" w:eastAsia="黑体" w:hAnsi="黑体" w:hint="eastAsia"/>
          <w:b w:val="0"/>
          <w:bCs w:val="0"/>
          <w:w w:val="100"/>
          <w:sz w:val="48"/>
          <w:szCs w:val="48"/>
        </w:rPr>
        <w:t>地方标准</w:t>
      </w:r>
    </w:p>
    <w:bookmarkEnd w:id="2"/>
    <w:p w:rsidR="00880AB7" w:rsidRDefault="008A2627">
      <w:pPr>
        <w:pStyle w:val="afffffffffb"/>
        <w:framePr w:wrap="around"/>
        <w:rPr>
          <w:lang w:val="fr-FR"/>
        </w:rPr>
      </w:pPr>
      <w:r>
        <w:rPr>
          <w:lang w:val="fr-FR"/>
        </w:rPr>
        <w:t>DB</w:t>
      </w:r>
      <w:r w:rsidR="00683760">
        <w:fldChar w:fldCharType="begin">
          <w:ffData>
            <w:name w:val="文字1"/>
            <w:enabled/>
            <w:calcOnExit w:val="0"/>
            <w:textInput>
              <w:default w:val="XX/T"/>
            </w:textInput>
          </w:ffData>
        </w:fldChar>
      </w:r>
      <w:bookmarkStart w:id="5" w:name="文字1"/>
      <w:r>
        <w:rPr>
          <w:lang w:val="fr-FR"/>
        </w:rPr>
        <w:instrText xml:space="preserve"> FORMTEXT </w:instrText>
      </w:r>
      <w:r w:rsidR="00683760">
        <w:fldChar w:fldCharType="separate"/>
      </w:r>
      <w:r>
        <w:rPr>
          <w:rFonts w:hint="eastAsia"/>
          <w:lang w:val="fr-FR"/>
        </w:rPr>
        <w:t>37</w:t>
      </w:r>
      <w:r>
        <w:rPr>
          <w:lang w:val="fr-FR"/>
        </w:rPr>
        <w:t>/T</w:t>
      </w:r>
      <w:r w:rsidR="00683760">
        <w:fldChar w:fldCharType="end"/>
      </w:r>
      <w:bookmarkEnd w:id="5"/>
      <w:r w:rsidR="00683760">
        <w:fldChar w:fldCharType="begin">
          <w:ffData>
            <w:name w:val="NSTD_CODE_F"/>
            <w:enabled/>
            <w:calcOnExit w:val="0"/>
            <w:textInput>
              <w:default w:val="XXXX"/>
            </w:textInput>
          </w:ffData>
        </w:fldChar>
      </w:r>
      <w:bookmarkStart w:id="6" w:name="NSTD_CODE_F"/>
      <w:r>
        <w:rPr>
          <w:lang w:val="fr-FR"/>
        </w:rPr>
        <w:instrText xml:space="preserve"> FORMTEXT </w:instrText>
      </w:r>
      <w:r w:rsidR="00683760">
        <w:fldChar w:fldCharType="separate"/>
      </w:r>
      <w:r w:rsidR="00167BA1">
        <w:rPr>
          <w:rFonts w:hint="eastAsia"/>
        </w:rPr>
        <w:t xml:space="preserve"> </w:t>
      </w:r>
      <w:r w:rsidR="00AF2F58">
        <w:rPr>
          <w:rFonts w:hint="eastAsia"/>
        </w:rPr>
        <w:t>4456</w:t>
      </w:r>
      <w:r w:rsidR="00683760">
        <w:fldChar w:fldCharType="end"/>
      </w:r>
      <w:bookmarkEnd w:id="6"/>
      <w:r>
        <w:rPr>
          <w:rFonts w:hAnsi="黑体"/>
          <w:lang w:val="fr-FR"/>
        </w:rPr>
        <w:t>—</w:t>
      </w:r>
      <w:r w:rsidR="00683760">
        <w:fldChar w:fldCharType="begin">
          <w:ffData>
            <w:name w:val="NSTD_CODE_B"/>
            <w:enabled/>
            <w:calcOnExit w:val="0"/>
            <w:textInput>
              <w:default w:val="XXXX"/>
            </w:textInput>
          </w:ffData>
        </w:fldChar>
      </w:r>
      <w:bookmarkStart w:id="7" w:name="NSTD_CODE_B"/>
      <w:r>
        <w:rPr>
          <w:lang w:val="fr-FR"/>
        </w:rPr>
        <w:instrText xml:space="preserve"> FORMTEXT </w:instrText>
      </w:r>
      <w:r w:rsidR="00683760">
        <w:fldChar w:fldCharType="separate"/>
      </w:r>
      <w:r w:rsidR="00AF2F58">
        <w:rPr>
          <w:rFonts w:hint="eastAsia"/>
          <w:lang w:val="fr-FR"/>
        </w:rPr>
        <w:t>2021</w:t>
      </w:r>
      <w:r w:rsidR="00683760">
        <w:fldChar w:fldCharType="end"/>
      </w:r>
      <w:bookmarkEnd w:id="7"/>
    </w:p>
    <w:p w:rsidR="00880AB7" w:rsidRDefault="00683760">
      <w:pPr>
        <w:pStyle w:val="afffffffffc"/>
        <w:framePr w:wrap="around"/>
        <w:rPr>
          <w:rFonts w:hAnsi="黑体"/>
        </w:rPr>
      </w:pPr>
      <w:r>
        <w:rPr>
          <w:rFonts w:hAnsi="黑体"/>
        </w:rPr>
        <w:fldChar w:fldCharType="begin">
          <w:ffData>
            <w:name w:val="OSTD_CODE"/>
            <w:enabled/>
            <w:calcOnExit w:val="0"/>
            <w:textInput/>
          </w:ffData>
        </w:fldChar>
      </w:r>
      <w:bookmarkStart w:id="8" w:name="OSTD_CODE"/>
      <w:r w:rsidR="008A2627">
        <w:rPr>
          <w:rFonts w:hAnsi="黑体"/>
        </w:rPr>
        <w:instrText xml:space="preserve"> FORMTEXT </w:instrText>
      </w:r>
      <w:r>
        <w:rPr>
          <w:rFonts w:hAnsi="黑体"/>
        </w:rPr>
      </w:r>
      <w:r>
        <w:rPr>
          <w:rFonts w:hAnsi="黑体"/>
        </w:rPr>
        <w:fldChar w:fldCharType="separate"/>
      </w:r>
      <w:r w:rsidR="008A2627">
        <w:rPr>
          <w:rFonts w:hAnsi="黑体"/>
        </w:rPr>
        <w:t>     </w:t>
      </w:r>
      <w:r>
        <w:rPr>
          <w:rFonts w:hAnsi="黑体"/>
        </w:rPr>
        <w:fldChar w:fldCharType="end"/>
      </w:r>
      <w:bookmarkEnd w:id="8"/>
    </w:p>
    <w:p w:rsidR="00880AB7" w:rsidRDefault="00683760">
      <w:pPr>
        <w:spacing w:line="240" w:lineRule="auto"/>
        <w:rPr>
          <w:rFonts w:ascii="黑体" w:eastAsia="黑体" w:hAnsi="黑体"/>
          <w:kern w:val="0"/>
          <w:sz w:val="10"/>
          <w:szCs w:val="10"/>
        </w:rPr>
      </w:pPr>
      <w:r>
        <w:rPr>
          <w:rFonts w:ascii="黑体" w:eastAsia="黑体" w:hAnsi="黑体"/>
          <w:kern w:val="0"/>
          <w:sz w:val="10"/>
          <w:szCs w:val="10"/>
        </w:rPr>
        <w:pict>
          <v:line id="_x0000_s1026" style="position:absolute;left:0;text-align:left;z-index:251660288;mso-position-horizontal-relative:page;mso-position-vertical-relative:page" from="70.9pt,212.65pt" to="552.8pt,212.65pt"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o:allowoverlap="f">
            <w10:wrap anchorx="page" anchory="page"/>
          </v:line>
        </w:pict>
      </w:r>
    </w:p>
    <w:p w:rsidR="00880AB7" w:rsidRDefault="00880AB7">
      <w:pPr>
        <w:pStyle w:val="affff9"/>
        <w:framePr w:w="9639" w:h="6976" w:hRule="exact" w:hSpace="0" w:vSpace="0" w:wrap="around" w:hAnchor="page" w:y="6408"/>
        <w:jc w:val="center"/>
        <w:rPr>
          <w:rFonts w:ascii="黑体" w:eastAsia="黑体" w:hAnsi="黑体"/>
          <w:b w:val="0"/>
          <w:bCs w:val="0"/>
          <w:w w:val="100"/>
        </w:rPr>
      </w:pPr>
    </w:p>
    <w:p w:rsidR="00880AB7" w:rsidRDefault="00683760">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9" w:name="CSTD_NAME"/>
      <w:r w:rsidR="008A2627">
        <w:instrText xml:space="preserve"> FORMTEXT </w:instrText>
      </w:r>
      <w:r>
        <w:fldChar w:fldCharType="separate"/>
      </w:r>
      <w:r w:rsidR="008A2627">
        <w:rPr>
          <w:rFonts w:hint="eastAsia"/>
        </w:rPr>
        <w:t>高层次人才服务规范</w:t>
      </w:r>
      <w:r>
        <w:fldChar w:fldCharType="end"/>
      </w:r>
      <w:bookmarkEnd w:id="9"/>
    </w:p>
    <w:p w:rsidR="00880AB7" w:rsidRDefault="00880AB7">
      <w:pPr>
        <w:framePr w:w="9639" w:h="6974" w:hRule="exact" w:wrap="around" w:vAnchor="page" w:hAnchor="page" w:x="1419" w:y="6408" w:anchorLock="1"/>
        <w:ind w:left="-1418"/>
      </w:pPr>
    </w:p>
    <w:p w:rsidR="00880AB7" w:rsidRDefault="00683760">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sidR="008A2627">
        <w:rPr>
          <w:rFonts w:eastAsia="黑体"/>
          <w:szCs w:val="28"/>
        </w:rPr>
        <w:instrText xml:space="preserve"> FORMTEXT </w:instrText>
      </w:r>
      <w:r>
        <w:rPr>
          <w:rFonts w:eastAsia="黑体"/>
          <w:szCs w:val="28"/>
        </w:rPr>
      </w:r>
      <w:r>
        <w:rPr>
          <w:rFonts w:eastAsia="黑体"/>
          <w:szCs w:val="28"/>
        </w:rPr>
        <w:fldChar w:fldCharType="separate"/>
      </w:r>
      <w:r w:rsidR="008A2627">
        <w:rPr>
          <w:rFonts w:eastAsia="黑体"/>
          <w:szCs w:val="28"/>
        </w:rPr>
        <w:t>Specification for high-level talents service</w:t>
      </w:r>
      <w:r>
        <w:rPr>
          <w:rFonts w:eastAsia="黑体"/>
          <w:szCs w:val="28"/>
        </w:rPr>
        <w:fldChar w:fldCharType="end"/>
      </w:r>
      <w:bookmarkEnd w:id="10"/>
    </w:p>
    <w:p w:rsidR="00880AB7" w:rsidRDefault="00880AB7">
      <w:pPr>
        <w:framePr w:w="9639" w:h="6974" w:hRule="exact" w:wrap="around" w:vAnchor="page" w:hAnchor="page" w:x="1419" w:y="6408" w:anchorLock="1"/>
        <w:spacing w:line="760" w:lineRule="exact"/>
        <w:ind w:left="-1418"/>
      </w:pPr>
    </w:p>
    <w:p w:rsidR="00880AB7" w:rsidRDefault="00880AB7">
      <w:pPr>
        <w:pStyle w:val="afffffff1"/>
        <w:framePr w:w="9639" w:h="6974" w:hRule="exact" w:wrap="around" w:vAnchor="page" w:hAnchor="page" w:x="1419" w:y="6408" w:anchorLock="1"/>
        <w:textAlignment w:val="bottom"/>
        <w:rPr>
          <w:rFonts w:eastAsia="黑体"/>
          <w:szCs w:val="28"/>
        </w:rPr>
      </w:pPr>
    </w:p>
    <w:p w:rsidR="00880AB7" w:rsidRDefault="00880AB7">
      <w:pPr>
        <w:pStyle w:val="afffffff1"/>
        <w:framePr w:w="9639" w:h="6974" w:hRule="exact" w:wrap="around" w:vAnchor="page" w:hAnchor="page" w:x="1419" w:y="6408" w:anchorLock="1"/>
        <w:spacing w:before="440" w:after="160"/>
        <w:textAlignment w:val="bottom"/>
        <w:rPr>
          <w:sz w:val="24"/>
          <w:szCs w:val="28"/>
        </w:rPr>
      </w:pPr>
    </w:p>
    <w:p w:rsidR="00880AB7" w:rsidRDefault="00880AB7">
      <w:pPr>
        <w:pStyle w:val="afffffff1"/>
        <w:framePr w:w="9639" w:h="6974" w:hRule="exact" w:wrap="around" w:vAnchor="page" w:hAnchor="page" w:x="1419" w:y="6408" w:anchorLock="1"/>
        <w:spacing w:before="180" w:line="240" w:lineRule="atLeast"/>
        <w:textAlignment w:val="bottom"/>
        <w:rPr>
          <w:sz w:val="21"/>
          <w:szCs w:val="28"/>
        </w:rPr>
      </w:pPr>
    </w:p>
    <w:p w:rsidR="00880AB7" w:rsidRDefault="00880AB7" w:rsidP="00AF2F58">
      <w:pPr>
        <w:pStyle w:val="afffffff1"/>
        <w:framePr w:w="9639" w:h="6974" w:hRule="exact" w:wrap="around" w:vAnchor="page" w:hAnchor="page" w:x="1419" w:y="6408" w:anchorLock="1"/>
        <w:spacing w:beforeLines="300" w:afterLines="30" w:line="240" w:lineRule="auto"/>
        <w:textAlignment w:val="bottom"/>
        <w:rPr>
          <w:b/>
          <w:sz w:val="21"/>
          <w:szCs w:val="28"/>
        </w:rPr>
      </w:pPr>
    </w:p>
    <w:p w:rsidR="00880AB7" w:rsidRDefault="00683760">
      <w:pPr>
        <w:pStyle w:val="afffffffff9"/>
        <w:framePr w:wrap="around" w:y="14176"/>
      </w:pPr>
      <w:r>
        <w:rPr>
          <w:rFonts w:ascii="黑体"/>
        </w:rPr>
        <w:fldChar w:fldCharType="begin">
          <w:ffData>
            <w:name w:val="PLSH_DATE_Y"/>
            <w:enabled/>
            <w:calcOnExit w:val="0"/>
            <w:textInput>
              <w:default w:val="XXXX"/>
              <w:maxLength w:val="4"/>
            </w:textInput>
          </w:ffData>
        </w:fldChar>
      </w:r>
      <w:bookmarkStart w:id="11" w:name="PLSH_DATE_Y"/>
      <w:r w:rsidR="008A2627">
        <w:rPr>
          <w:rFonts w:ascii="黑体"/>
        </w:rPr>
        <w:instrText xml:space="preserve"> FORMTEXT </w:instrText>
      </w:r>
      <w:r>
        <w:rPr>
          <w:rFonts w:ascii="黑体"/>
        </w:rPr>
      </w:r>
      <w:r>
        <w:rPr>
          <w:rFonts w:ascii="黑体"/>
        </w:rPr>
        <w:fldChar w:fldCharType="separate"/>
      </w:r>
      <w:r w:rsidR="00902F3A">
        <w:rPr>
          <w:rFonts w:ascii="黑体" w:hint="eastAsia"/>
        </w:rPr>
        <w:t>2021</w:t>
      </w:r>
      <w:r>
        <w:rPr>
          <w:rFonts w:ascii="黑体"/>
        </w:rPr>
        <w:fldChar w:fldCharType="end"/>
      </w:r>
      <w:bookmarkEnd w:id="11"/>
      <w:r w:rsidR="008A2627">
        <w:rPr>
          <w:rFonts w:ascii="黑体"/>
        </w:rPr>
        <w:t>-</w:t>
      </w:r>
      <w:r>
        <w:rPr>
          <w:rFonts w:ascii="黑体"/>
        </w:rPr>
        <w:fldChar w:fldCharType="begin">
          <w:ffData>
            <w:name w:val="PLSH_DATE_M"/>
            <w:enabled/>
            <w:calcOnExit w:val="0"/>
            <w:textInput>
              <w:default w:val="XX"/>
              <w:maxLength w:val="2"/>
            </w:textInput>
          </w:ffData>
        </w:fldChar>
      </w:r>
      <w:bookmarkStart w:id="12" w:name="PLSH_DATE_M"/>
      <w:r w:rsidR="008A2627">
        <w:rPr>
          <w:rFonts w:ascii="黑体"/>
        </w:rPr>
        <w:instrText xml:space="preserve"> FORMTEXT </w:instrText>
      </w:r>
      <w:r>
        <w:rPr>
          <w:rFonts w:ascii="黑体"/>
        </w:rPr>
      </w:r>
      <w:r>
        <w:rPr>
          <w:rFonts w:ascii="黑体"/>
        </w:rPr>
        <w:fldChar w:fldCharType="separate"/>
      </w:r>
      <w:r w:rsidR="00902F3A">
        <w:rPr>
          <w:rFonts w:ascii="黑体" w:hint="eastAsia"/>
        </w:rPr>
        <w:t>12</w:t>
      </w:r>
      <w:r>
        <w:rPr>
          <w:rFonts w:ascii="黑体"/>
        </w:rPr>
        <w:fldChar w:fldCharType="end"/>
      </w:r>
      <w:bookmarkEnd w:id="12"/>
      <w:r w:rsidR="008A2627">
        <w:rPr>
          <w:rFonts w:ascii="黑体"/>
        </w:rPr>
        <w:t>-</w:t>
      </w:r>
      <w:r>
        <w:rPr>
          <w:rFonts w:ascii="黑体"/>
        </w:rPr>
        <w:fldChar w:fldCharType="begin">
          <w:ffData>
            <w:name w:val="PLSH_DATE_D"/>
            <w:enabled/>
            <w:calcOnExit w:val="0"/>
            <w:textInput>
              <w:default w:val="XX"/>
              <w:maxLength w:val="2"/>
            </w:textInput>
          </w:ffData>
        </w:fldChar>
      </w:r>
      <w:bookmarkStart w:id="13" w:name="PLSH_DATE_D"/>
      <w:r w:rsidR="008A2627">
        <w:rPr>
          <w:rFonts w:ascii="黑体"/>
        </w:rPr>
        <w:instrText xml:space="preserve"> FORMTEXT </w:instrText>
      </w:r>
      <w:r>
        <w:rPr>
          <w:rFonts w:ascii="黑体"/>
        </w:rPr>
      </w:r>
      <w:r>
        <w:rPr>
          <w:rFonts w:ascii="黑体"/>
        </w:rPr>
        <w:fldChar w:fldCharType="separate"/>
      </w:r>
      <w:r w:rsidR="00902F3A">
        <w:rPr>
          <w:rFonts w:ascii="黑体" w:hint="eastAsia"/>
        </w:rPr>
        <w:t>27</w:t>
      </w:r>
      <w:r>
        <w:rPr>
          <w:rFonts w:ascii="黑体"/>
        </w:rPr>
        <w:fldChar w:fldCharType="end"/>
      </w:r>
      <w:bookmarkEnd w:id="13"/>
      <w:r w:rsidR="008A2627">
        <w:rPr>
          <w:rFonts w:hint="eastAsia"/>
        </w:rPr>
        <w:t>发布</w:t>
      </w:r>
    </w:p>
    <w:p w:rsidR="00880AB7" w:rsidRDefault="00683760">
      <w:pPr>
        <w:pStyle w:val="afffffffffa"/>
        <w:framePr w:wrap="around" w:y="14176"/>
      </w:pPr>
      <w:r>
        <w:rPr>
          <w:rFonts w:ascii="黑体"/>
        </w:rPr>
        <w:fldChar w:fldCharType="begin">
          <w:ffData>
            <w:name w:val="CROT_DATE_Y"/>
            <w:enabled/>
            <w:calcOnExit w:val="0"/>
            <w:textInput>
              <w:default w:val="XXXX"/>
              <w:maxLength w:val="4"/>
            </w:textInput>
          </w:ffData>
        </w:fldChar>
      </w:r>
      <w:bookmarkStart w:id="14" w:name="CROT_DATE_Y"/>
      <w:r w:rsidR="008A2627">
        <w:rPr>
          <w:rFonts w:ascii="黑体"/>
        </w:rPr>
        <w:instrText xml:space="preserve"> FORMTEXT </w:instrText>
      </w:r>
      <w:r>
        <w:rPr>
          <w:rFonts w:ascii="黑体"/>
        </w:rPr>
      </w:r>
      <w:r>
        <w:rPr>
          <w:rFonts w:ascii="黑体"/>
        </w:rPr>
        <w:fldChar w:fldCharType="separate"/>
      </w:r>
      <w:r w:rsidR="00902F3A">
        <w:rPr>
          <w:rFonts w:ascii="黑体" w:hint="eastAsia"/>
        </w:rPr>
        <w:t>2022</w:t>
      </w:r>
      <w:r>
        <w:rPr>
          <w:rFonts w:ascii="黑体"/>
        </w:rPr>
        <w:fldChar w:fldCharType="end"/>
      </w:r>
      <w:bookmarkEnd w:id="14"/>
      <w:r w:rsidR="008A2627">
        <w:rPr>
          <w:rFonts w:ascii="黑体"/>
        </w:rPr>
        <w:t>-</w:t>
      </w:r>
      <w:r>
        <w:rPr>
          <w:rFonts w:ascii="黑体"/>
        </w:rPr>
        <w:fldChar w:fldCharType="begin">
          <w:ffData>
            <w:name w:val="CROT_DATE_M"/>
            <w:enabled/>
            <w:calcOnExit w:val="0"/>
            <w:textInput>
              <w:default w:val="XX"/>
              <w:maxLength w:val="2"/>
            </w:textInput>
          </w:ffData>
        </w:fldChar>
      </w:r>
      <w:bookmarkStart w:id="15" w:name="CROT_DATE_M"/>
      <w:r w:rsidR="008A2627">
        <w:rPr>
          <w:rFonts w:ascii="黑体"/>
        </w:rPr>
        <w:instrText xml:space="preserve"> FORMTEXT </w:instrText>
      </w:r>
      <w:r>
        <w:rPr>
          <w:rFonts w:ascii="黑体"/>
        </w:rPr>
      </w:r>
      <w:r>
        <w:rPr>
          <w:rFonts w:ascii="黑体"/>
        </w:rPr>
        <w:fldChar w:fldCharType="separate"/>
      </w:r>
      <w:r w:rsidR="00902F3A">
        <w:rPr>
          <w:rFonts w:ascii="黑体" w:hint="eastAsia"/>
        </w:rPr>
        <w:t>01</w:t>
      </w:r>
      <w:r>
        <w:rPr>
          <w:rFonts w:ascii="黑体"/>
        </w:rPr>
        <w:fldChar w:fldCharType="end"/>
      </w:r>
      <w:bookmarkEnd w:id="15"/>
      <w:r w:rsidR="008A2627">
        <w:rPr>
          <w:rFonts w:ascii="黑体"/>
        </w:rPr>
        <w:t>-</w:t>
      </w:r>
      <w:r>
        <w:rPr>
          <w:rFonts w:ascii="黑体"/>
        </w:rPr>
        <w:fldChar w:fldCharType="begin">
          <w:ffData>
            <w:name w:val="CROT_DATE_D"/>
            <w:enabled/>
            <w:calcOnExit w:val="0"/>
            <w:textInput>
              <w:default w:val="XX"/>
              <w:maxLength w:val="2"/>
            </w:textInput>
          </w:ffData>
        </w:fldChar>
      </w:r>
      <w:bookmarkStart w:id="16" w:name="CROT_DATE_D"/>
      <w:r w:rsidR="008A2627">
        <w:rPr>
          <w:rFonts w:ascii="黑体"/>
        </w:rPr>
        <w:instrText xml:space="preserve"> FORMTEXT </w:instrText>
      </w:r>
      <w:r>
        <w:rPr>
          <w:rFonts w:ascii="黑体"/>
        </w:rPr>
      </w:r>
      <w:r>
        <w:rPr>
          <w:rFonts w:ascii="黑体"/>
        </w:rPr>
        <w:fldChar w:fldCharType="separate"/>
      </w:r>
      <w:r w:rsidR="00902F3A">
        <w:rPr>
          <w:rFonts w:ascii="黑体" w:hint="eastAsia"/>
        </w:rPr>
        <w:t>27</w:t>
      </w:r>
      <w:r>
        <w:rPr>
          <w:rFonts w:ascii="黑体"/>
        </w:rPr>
        <w:fldChar w:fldCharType="end"/>
      </w:r>
      <w:bookmarkEnd w:id="16"/>
      <w:r w:rsidR="008A2627">
        <w:rPr>
          <w:rFonts w:hint="eastAsia"/>
        </w:rPr>
        <w:t>实施</w:t>
      </w:r>
    </w:p>
    <w:p w:rsidR="00880AB7" w:rsidRDefault="00683760">
      <w:pPr>
        <w:pStyle w:val="affffffff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7" w:name="fm"/>
      <w:r w:rsidR="008A2627">
        <w:rPr>
          <w:rFonts w:hAnsi="黑体"/>
          <w:w w:val="100"/>
          <w:sz w:val="28"/>
        </w:rPr>
        <w:instrText xml:space="preserve"> FORMTEXT </w:instrText>
      </w:r>
      <w:r>
        <w:rPr>
          <w:rFonts w:hAnsi="黑体"/>
          <w:w w:val="100"/>
          <w:sz w:val="28"/>
        </w:rPr>
      </w:r>
      <w:r>
        <w:rPr>
          <w:rFonts w:hAnsi="黑体"/>
          <w:w w:val="100"/>
          <w:sz w:val="28"/>
        </w:rPr>
        <w:fldChar w:fldCharType="separate"/>
      </w:r>
      <w:r w:rsidR="008A2627">
        <w:rPr>
          <w:rFonts w:hAnsi="黑体" w:hint="eastAsia"/>
          <w:w w:val="100"/>
          <w:sz w:val="28"/>
        </w:rPr>
        <w:t>山东省</w:t>
      </w:r>
      <w:r w:rsidR="008A2627">
        <w:rPr>
          <w:rFonts w:hAnsi="黑体"/>
          <w:w w:val="100"/>
          <w:sz w:val="28"/>
        </w:rPr>
        <w:t>市场监督管理局</w:t>
      </w:r>
      <w:r>
        <w:rPr>
          <w:rFonts w:hAnsi="黑体"/>
          <w:w w:val="100"/>
          <w:sz w:val="28"/>
        </w:rPr>
        <w:fldChar w:fldCharType="end"/>
      </w:r>
      <w:bookmarkEnd w:id="17"/>
      <w:r w:rsidR="008A2627">
        <w:rPr>
          <w:rFonts w:ascii="Times New Roman"/>
          <w:w w:val="100"/>
          <w:sz w:val="28"/>
        </w:rPr>
        <w:t>  </w:t>
      </w:r>
      <w:r w:rsidR="008A2627">
        <w:rPr>
          <w:rStyle w:val="afffffffffff2"/>
          <w:rFonts w:hAnsi="黑体" w:hint="eastAsia"/>
          <w:position w:val="0"/>
        </w:rPr>
        <w:t>发</w:t>
      </w:r>
      <w:r w:rsidR="008A2627">
        <w:rPr>
          <w:rStyle w:val="afffffffffff2"/>
          <w:rFonts w:hAnsi="黑体" w:hint="eastAsia"/>
          <w:spacing w:val="0"/>
          <w:position w:val="0"/>
        </w:rPr>
        <w:t>布</w:t>
      </w:r>
    </w:p>
    <w:p w:rsidR="00880AB7" w:rsidRDefault="00683760">
      <w:pPr>
        <w:rPr>
          <w:rFonts w:ascii="宋体" w:hAnsi="宋体"/>
          <w:sz w:val="28"/>
          <w:szCs w:val="28"/>
        </w:rPr>
        <w:sectPr w:rsidR="00880AB7">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sz w:val="28"/>
          <w:szCs w:val="28"/>
        </w:rPr>
        <w:pict>
          <v:line id="_x0000_s1027" style="position:absolute;left:0;text-align:left;z-index:251663360;mso-position-horizontal-relative:page;mso-position-vertical-relative:page" from="70.85pt,728.6pt" to="552.75pt,728.6pt"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w10:wrap anchorx="page" anchory="page"/>
            <w10:anchorlock/>
          </v:line>
        </w:pict>
      </w:r>
    </w:p>
    <w:p w:rsidR="00880AB7" w:rsidRDefault="008A2627">
      <w:pPr>
        <w:pStyle w:val="affffff3"/>
        <w:spacing w:after="468"/>
      </w:pPr>
      <w:bookmarkStart w:id="18" w:name="BookMark1"/>
      <w:bookmarkStart w:id="19" w:name="_Toc89861768"/>
      <w:r>
        <w:rPr>
          <w:rFonts w:hint="eastAsia"/>
          <w:spacing w:val="320"/>
        </w:rPr>
        <w:lastRenderedPageBreak/>
        <w:t>目</w:t>
      </w:r>
      <w:r>
        <w:rPr>
          <w:rFonts w:hint="eastAsia"/>
        </w:rPr>
        <w:t>次</w:t>
      </w:r>
    </w:p>
    <w:p w:rsidR="00880AB7" w:rsidRDefault="00683760">
      <w:pPr>
        <w:pStyle w:val="10"/>
        <w:tabs>
          <w:tab w:val="right" w:leader="dot" w:pos="9344"/>
        </w:tabs>
        <w:rPr>
          <w:rFonts w:asciiTheme="minorHAnsi" w:eastAsiaTheme="minorEastAsia" w:hAnsiTheme="minorHAnsi" w:cstheme="minorBidi"/>
          <w:szCs w:val="22"/>
        </w:rPr>
      </w:pPr>
      <w:r w:rsidRPr="00683760">
        <w:fldChar w:fldCharType="begin"/>
      </w:r>
      <w:r w:rsidR="008A2627">
        <w:instrText xml:space="preserve"> TOC \o "1-1" \h </w:instrText>
      </w:r>
      <w:r w:rsidRPr="00683760">
        <w:fldChar w:fldCharType="separate"/>
      </w:r>
      <w:hyperlink w:anchor="_Toc89862776" w:history="1">
        <w:r w:rsidR="008A2627">
          <w:rPr>
            <w:rStyle w:val="affff5"/>
            <w:rFonts w:hint="eastAsia"/>
          </w:rPr>
          <w:t>前言</w:t>
        </w:r>
        <w:r w:rsidR="008A2627">
          <w:tab/>
        </w:r>
        <w:r>
          <w:fldChar w:fldCharType="begin"/>
        </w:r>
        <w:r w:rsidR="008A2627">
          <w:instrText xml:space="preserve"> PAGEREF _Toc89862776 \h </w:instrText>
        </w:r>
        <w:r>
          <w:fldChar w:fldCharType="separate"/>
        </w:r>
        <w:r w:rsidR="009577D0">
          <w:rPr>
            <w:noProof/>
          </w:rPr>
          <w:t>II</w:t>
        </w:r>
        <w:r>
          <w:fldChar w:fldCharType="end"/>
        </w:r>
      </w:hyperlink>
    </w:p>
    <w:p w:rsidR="00880AB7" w:rsidRDefault="00683760">
      <w:pPr>
        <w:pStyle w:val="10"/>
        <w:tabs>
          <w:tab w:val="right" w:leader="dot" w:pos="9344"/>
        </w:tabs>
        <w:rPr>
          <w:rFonts w:asciiTheme="minorHAnsi" w:eastAsiaTheme="minorEastAsia" w:hAnsiTheme="minorHAnsi" w:cstheme="minorBidi"/>
          <w:szCs w:val="22"/>
        </w:rPr>
      </w:pPr>
      <w:hyperlink w:anchor="_Toc89862777" w:history="1">
        <w:r w:rsidR="008A2627">
          <w:rPr>
            <w:rStyle w:val="affff5"/>
          </w:rPr>
          <w:t xml:space="preserve">1 </w:t>
        </w:r>
        <w:r w:rsidR="008A2627">
          <w:rPr>
            <w:rStyle w:val="affff5"/>
            <w:rFonts w:hint="eastAsia"/>
          </w:rPr>
          <w:t xml:space="preserve"> 范围</w:t>
        </w:r>
        <w:r w:rsidR="008A2627">
          <w:tab/>
        </w:r>
        <w:r>
          <w:fldChar w:fldCharType="begin"/>
        </w:r>
        <w:r w:rsidR="008A2627">
          <w:instrText xml:space="preserve"> PAGEREF _Toc89862777 \h </w:instrText>
        </w:r>
        <w:r>
          <w:fldChar w:fldCharType="separate"/>
        </w:r>
        <w:r w:rsidR="009577D0">
          <w:rPr>
            <w:noProof/>
          </w:rPr>
          <w:t>1</w:t>
        </w:r>
        <w:r>
          <w:fldChar w:fldCharType="end"/>
        </w:r>
      </w:hyperlink>
    </w:p>
    <w:p w:rsidR="00880AB7" w:rsidRDefault="00683760">
      <w:pPr>
        <w:pStyle w:val="10"/>
        <w:tabs>
          <w:tab w:val="right" w:leader="dot" w:pos="9344"/>
        </w:tabs>
        <w:rPr>
          <w:rFonts w:asciiTheme="minorHAnsi" w:eastAsiaTheme="minorEastAsia" w:hAnsiTheme="minorHAnsi" w:cstheme="minorBidi"/>
          <w:szCs w:val="22"/>
        </w:rPr>
      </w:pPr>
      <w:hyperlink w:anchor="_Toc89862778" w:history="1">
        <w:r w:rsidR="008A2627">
          <w:rPr>
            <w:rStyle w:val="affff5"/>
          </w:rPr>
          <w:t xml:space="preserve">2 </w:t>
        </w:r>
        <w:r w:rsidR="008A2627">
          <w:rPr>
            <w:rStyle w:val="affff5"/>
            <w:rFonts w:hint="eastAsia"/>
          </w:rPr>
          <w:t xml:space="preserve"> 规范性引用文件</w:t>
        </w:r>
        <w:r w:rsidR="008A2627">
          <w:tab/>
        </w:r>
        <w:r>
          <w:fldChar w:fldCharType="begin"/>
        </w:r>
        <w:r w:rsidR="008A2627">
          <w:instrText xml:space="preserve"> PAGEREF _Toc89862778 \h </w:instrText>
        </w:r>
        <w:r>
          <w:fldChar w:fldCharType="separate"/>
        </w:r>
        <w:r w:rsidR="009577D0">
          <w:rPr>
            <w:noProof/>
          </w:rPr>
          <w:t>1</w:t>
        </w:r>
        <w:r>
          <w:fldChar w:fldCharType="end"/>
        </w:r>
      </w:hyperlink>
    </w:p>
    <w:p w:rsidR="00880AB7" w:rsidRDefault="00683760">
      <w:pPr>
        <w:pStyle w:val="10"/>
        <w:tabs>
          <w:tab w:val="right" w:leader="dot" w:pos="9344"/>
        </w:tabs>
        <w:rPr>
          <w:rFonts w:asciiTheme="minorHAnsi" w:eastAsiaTheme="minorEastAsia" w:hAnsiTheme="minorHAnsi" w:cstheme="minorBidi"/>
          <w:szCs w:val="22"/>
        </w:rPr>
      </w:pPr>
      <w:hyperlink w:anchor="_Toc89862779" w:history="1">
        <w:r w:rsidR="008A2627">
          <w:rPr>
            <w:rStyle w:val="affff5"/>
          </w:rPr>
          <w:t xml:space="preserve">3 </w:t>
        </w:r>
        <w:r w:rsidR="008A2627">
          <w:rPr>
            <w:rStyle w:val="affff5"/>
            <w:rFonts w:hint="eastAsia"/>
          </w:rPr>
          <w:t xml:space="preserve"> 术语和定义</w:t>
        </w:r>
        <w:r w:rsidR="008A2627">
          <w:tab/>
        </w:r>
        <w:r>
          <w:fldChar w:fldCharType="begin"/>
        </w:r>
        <w:r w:rsidR="008A2627">
          <w:instrText xml:space="preserve"> PAGEREF _Toc89862779 \h </w:instrText>
        </w:r>
        <w:r>
          <w:fldChar w:fldCharType="separate"/>
        </w:r>
        <w:r w:rsidR="009577D0">
          <w:rPr>
            <w:noProof/>
          </w:rPr>
          <w:t>1</w:t>
        </w:r>
        <w:r>
          <w:fldChar w:fldCharType="end"/>
        </w:r>
      </w:hyperlink>
    </w:p>
    <w:p w:rsidR="00880AB7" w:rsidRDefault="00683760">
      <w:pPr>
        <w:pStyle w:val="10"/>
        <w:tabs>
          <w:tab w:val="right" w:leader="dot" w:pos="9344"/>
        </w:tabs>
        <w:rPr>
          <w:rFonts w:asciiTheme="minorHAnsi" w:eastAsiaTheme="minorEastAsia" w:hAnsiTheme="minorHAnsi" w:cstheme="minorBidi"/>
          <w:szCs w:val="22"/>
        </w:rPr>
      </w:pPr>
      <w:hyperlink w:anchor="_Toc89862780" w:history="1">
        <w:r w:rsidR="008A2627">
          <w:rPr>
            <w:rStyle w:val="affff5"/>
          </w:rPr>
          <w:t xml:space="preserve">4 </w:t>
        </w:r>
        <w:r w:rsidR="008A2627">
          <w:rPr>
            <w:rStyle w:val="affff5"/>
            <w:rFonts w:hint="eastAsia"/>
          </w:rPr>
          <w:t xml:space="preserve"> 绿色通道服务</w:t>
        </w:r>
        <w:r w:rsidR="008A2627">
          <w:tab/>
        </w:r>
        <w:r>
          <w:fldChar w:fldCharType="begin"/>
        </w:r>
        <w:r w:rsidR="008A2627">
          <w:instrText xml:space="preserve"> PAGEREF _Toc89862780 \h </w:instrText>
        </w:r>
        <w:r>
          <w:fldChar w:fldCharType="separate"/>
        </w:r>
        <w:r w:rsidR="009577D0">
          <w:rPr>
            <w:noProof/>
          </w:rPr>
          <w:t>1</w:t>
        </w:r>
        <w:r>
          <w:fldChar w:fldCharType="end"/>
        </w:r>
      </w:hyperlink>
    </w:p>
    <w:p w:rsidR="00880AB7" w:rsidRDefault="00683760">
      <w:pPr>
        <w:pStyle w:val="10"/>
        <w:tabs>
          <w:tab w:val="right" w:leader="dot" w:pos="9344"/>
        </w:tabs>
        <w:rPr>
          <w:rFonts w:asciiTheme="minorHAnsi" w:eastAsiaTheme="minorEastAsia" w:hAnsiTheme="minorHAnsi" w:cstheme="minorBidi"/>
          <w:szCs w:val="22"/>
        </w:rPr>
      </w:pPr>
      <w:hyperlink w:anchor="_Toc89862781" w:history="1">
        <w:r w:rsidR="008A2627">
          <w:rPr>
            <w:rStyle w:val="affff5"/>
          </w:rPr>
          <w:t xml:space="preserve">5 </w:t>
        </w:r>
        <w:r w:rsidR="008A2627">
          <w:rPr>
            <w:rStyle w:val="affff5"/>
            <w:rFonts w:hint="eastAsia"/>
          </w:rPr>
          <w:t xml:space="preserve"> 绿色通道服务凭证</w:t>
        </w:r>
        <w:r w:rsidR="008A2627">
          <w:tab/>
        </w:r>
        <w:r>
          <w:fldChar w:fldCharType="begin"/>
        </w:r>
        <w:r w:rsidR="008A2627">
          <w:instrText xml:space="preserve"> PAGEREF _Toc89862781 \h </w:instrText>
        </w:r>
        <w:r>
          <w:fldChar w:fldCharType="separate"/>
        </w:r>
        <w:r w:rsidR="009577D0">
          <w:rPr>
            <w:noProof/>
          </w:rPr>
          <w:t>2</w:t>
        </w:r>
        <w:r>
          <w:fldChar w:fldCharType="end"/>
        </w:r>
      </w:hyperlink>
    </w:p>
    <w:p w:rsidR="00880AB7" w:rsidRDefault="00683760">
      <w:pPr>
        <w:pStyle w:val="10"/>
        <w:tabs>
          <w:tab w:val="right" w:leader="dot" w:pos="9344"/>
        </w:tabs>
        <w:rPr>
          <w:rFonts w:asciiTheme="minorHAnsi" w:eastAsiaTheme="minorEastAsia" w:hAnsiTheme="minorHAnsi" w:cstheme="minorBidi"/>
          <w:szCs w:val="22"/>
        </w:rPr>
      </w:pPr>
      <w:hyperlink w:anchor="_Toc89862782" w:history="1">
        <w:r w:rsidR="008A2627">
          <w:rPr>
            <w:rStyle w:val="affff5"/>
          </w:rPr>
          <w:t xml:space="preserve">6 </w:t>
        </w:r>
        <w:r w:rsidR="008A2627">
          <w:rPr>
            <w:rStyle w:val="affff5"/>
            <w:rFonts w:hint="eastAsia"/>
          </w:rPr>
          <w:t xml:space="preserve"> 高层次人才服务机构要求</w:t>
        </w:r>
        <w:r w:rsidR="008A2627">
          <w:tab/>
        </w:r>
        <w:r>
          <w:fldChar w:fldCharType="begin"/>
        </w:r>
        <w:r w:rsidR="008A2627">
          <w:instrText xml:space="preserve"> PAGEREF _Toc89862782 \h </w:instrText>
        </w:r>
        <w:r>
          <w:fldChar w:fldCharType="separate"/>
        </w:r>
        <w:r w:rsidR="009577D0">
          <w:rPr>
            <w:noProof/>
          </w:rPr>
          <w:t>3</w:t>
        </w:r>
        <w:r>
          <w:fldChar w:fldCharType="end"/>
        </w:r>
      </w:hyperlink>
    </w:p>
    <w:p w:rsidR="00880AB7" w:rsidRDefault="00683760">
      <w:pPr>
        <w:pStyle w:val="10"/>
        <w:tabs>
          <w:tab w:val="right" w:leader="dot" w:pos="9344"/>
        </w:tabs>
        <w:rPr>
          <w:rFonts w:asciiTheme="minorHAnsi" w:eastAsiaTheme="minorEastAsia" w:hAnsiTheme="minorHAnsi" w:cstheme="minorBidi"/>
          <w:szCs w:val="22"/>
        </w:rPr>
      </w:pPr>
      <w:hyperlink w:anchor="_Toc89862783" w:history="1">
        <w:r w:rsidR="008A2627">
          <w:rPr>
            <w:rStyle w:val="affff5"/>
          </w:rPr>
          <w:t xml:space="preserve">7 </w:t>
        </w:r>
        <w:r w:rsidR="008A2627">
          <w:rPr>
            <w:rStyle w:val="affff5"/>
            <w:rFonts w:hint="eastAsia"/>
          </w:rPr>
          <w:t xml:space="preserve"> 服务方式及要求</w:t>
        </w:r>
        <w:r w:rsidR="008A2627">
          <w:tab/>
        </w:r>
        <w:r>
          <w:fldChar w:fldCharType="begin"/>
        </w:r>
        <w:r w:rsidR="008A2627">
          <w:instrText xml:space="preserve"> PAGEREF _Toc89862783 \h </w:instrText>
        </w:r>
        <w:r>
          <w:fldChar w:fldCharType="separate"/>
        </w:r>
        <w:r w:rsidR="009577D0">
          <w:rPr>
            <w:noProof/>
          </w:rPr>
          <w:t>4</w:t>
        </w:r>
        <w:r>
          <w:fldChar w:fldCharType="end"/>
        </w:r>
      </w:hyperlink>
    </w:p>
    <w:p w:rsidR="00880AB7" w:rsidRDefault="00683760">
      <w:pPr>
        <w:pStyle w:val="10"/>
        <w:tabs>
          <w:tab w:val="right" w:leader="dot" w:pos="9344"/>
        </w:tabs>
        <w:rPr>
          <w:rFonts w:asciiTheme="minorHAnsi" w:eastAsiaTheme="minorEastAsia" w:hAnsiTheme="minorHAnsi" w:cstheme="minorBidi"/>
          <w:szCs w:val="22"/>
        </w:rPr>
      </w:pPr>
      <w:hyperlink w:anchor="_Toc89862784" w:history="1">
        <w:r w:rsidR="008A2627">
          <w:rPr>
            <w:rStyle w:val="affff5"/>
          </w:rPr>
          <w:t xml:space="preserve">8 </w:t>
        </w:r>
        <w:r w:rsidR="008A2627">
          <w:rPr>
            <w:rStyle w:val="affff5"/>
            <w:rFonts w:hint="eastAsia"/>
          </w:rPr>
          <w:t xml:space="preserve"> 服务评价与改进</w:t>
        </w:r>
        <w:r w:rsidR="008A2627">
          <w:tab/>
        </w:r>
        <w:r>
          <w:fldChar w:fldCharType="begin"/>
        </w:r>
        <w:r w:rsidR="008A2627">
          <w:instrText xml:space="preserve"> PAGEREF _Toc89862784 \h </w:instrText>
        </w:r>
        <w:r>
          <w:fldChar w:fldCharType="separate"/>
        </w:r>
        <w:r w:rsidR="009577D0">
          <w:rPr>
            <w:noProof/>
          </w:rPr>
          <w:t>5</w:t>
        </w:r>
        <w:r>
          <w:fldChar w:fldCharType="end"/>
        </w:r>
      </w:hyperlink>
    </w:p>
    <w:p w:rsidR="00880AB7" w:rsidRDefault="00683760">
      <w:pPr>
        <w:pStyle w:val="10"/>
        <w:tabs>
          <w:tab w:val="right" w:leader="dot" w:pos="9344"/>
        </w:tabs>
        <w:rPr>
          <w:rFonts w:asciiTheme="minorHAnsi" w:eastAsiaTheme="minorEastAsia" w:hAnsiTheme="minorHAnsi" w:cstheme="minorBidi"/>
          <w:szCs w:val="22"/>
        </w:rPr>
      </w:pPr>
      <w:hyperlink w:anchor="_Toc89862785" w:history="1">
        <w:r w:rsidR="008A2627">
          <w:rPr>
            <w:rStyle w:val="affff5"/>
            <w:rFonts w:hint="eastAsia"/>
          </w:rPr>
          <w:t>附录A（资料性）高层次人才服务绿色通道服务事项</w:t>
        </w:r>
        <w:r w:rsidR="008A2627">
          <w:tab/>
        </w:r>
        <w:r>
          <w:fldChar w:fldCharType="begin"/>
        </w:r>
        <w:r w:rsidR="008A2627">
          <w:instrText xml:space="preserve"> PAGEREF _Toc89862785 \h </w:instrText>
        </w:r>
        <w:r>
          <w:fldChar w:fldCharType="separate"/>
        </w:r>
        <w:r w:rsidR="009577D0">
          <w:rPr>
            <w:noProof/>
          </w:rPr>
          <w:t>7</w:t>
        </w:r>
        <w:r>
          <w:fldChar w:fldCharType="end"/>
        </w:r>
      </w:hyperlink>
    </w:p>
    <w:p w:rsidR="00880AB7" w:rsidRDefault="00683760">
      <w:pPr>
        <w:pStyle w:val="10"/>
        <w:tabs>
          <w:tab w:val="right" w:leader="dot" w:pos="9344"/>
        </w:tabs>
        <w:rPr>
          <w:rFonts w:asciiTheme="minorHAnsi" w:eastAsiaTheme="minorEastAsia" w:hAnsiTheme="minorHAnsi" w:cstheme="minorBidi"/>
          <w:szCs w:val="22"/>
        </w:rPr>
      </w:pPr>
      <w:hyperlink w:anchor="_Toc89862786" w:history="1">
        <w:r w:rsidR="008A2627">
          <w:rPr>
            <w:rStyle w:val="affff5"/>
            <w:rFonts w:hint="eastAsia"/>
          </w:rPr>
          <w:t>参考文献</w:t>
        </w:r>
        <w:r w:rsidR="008A2627">
          <w:tab/>
        </w:r>
        <w:r>
          <w:fldChar w:fldCharType="begin"/>
        </w:r>
        <w:r w:rsidR="008A2627">
          <w:instrText xml:space="preserve"> PAGEREF _Toc89862786 \h </w:instrText>
        </w:r>
        <w:r>
          <w:fldChar w:fldCharType="separate"/>
        </w:r>
        <w:r w:rsidR="009577D0">
          <w:rPr>
            <w:noProof/>
          </w:rPr>
          <w:t>10</w:t>
        </w:r>
        <w:r>
          <w:fldChar w:fldCharType="end"/>
        </w:r>
      </w:hyperlink>
    </w:p>
    <w:p w:rsidR="00880AB7" w:rsidRDefault="00683760">
      <w:pPr>
        <w:pStyle w:val="affffff3"/>
        <w:spacing w:after="468"/>
        <w:sectPr w:rsidR="00880AB7">
          <w:headerReference w:type="even" r:id="rId16"/>
          <w:headerReference w:type="default" r:id="rId17"/>
          <w:footerReference w:type="default" r:id="rId18"/>
          <w:pgSz w:w="11906" w:h="16838"/>
          <w:pgMar w:top="567" w:right="1134" w:bottom="1134" w:left="1134" w:header="1418" w:footer="1134" w:gutter="284"/>
          <w:pgNumType w:fmt="upperRoman" w:start="1"/>
          <w:cols w:space="425"/>
          <w:formProt w:val="0"/>
          <w:docGrid w:type="lines" w:linePitch="312"/>
        </w:sectPr>
      </w:pPr>
      <w:r>
        <w:fldChar w:fldCharType="end"/>
      </w:r>
    </w:p>
    <w:p w:rsidR="00880AB7" w:rsidRDefault="008A2627">
      <w:pPr>
        <w:pStyle w:val="a6"/>
        <w:spacing w:after="468"/>
      </w:pPr>
      <w:bookmarkStart w:id="20" w:name="_Toc89862776"/>
      <w:bookmarkStart w:id="21" w:name="BookMark2"/>
      <w:bookmarkEnd w:id="18"/>
      <w:r>
        <w:rPr>
          <w:spacing w:val="320"/>
        </w:rPr>
        <w:lastRenderedPageBreak/>
        <w:t>前</w:t>
      </w:r>
      <w:r>
        <w:t>言</w:t>
      </w:r>
      <w:bookmarkEnd w:id="19"/>
      <w:bookmarkEnd w:id="20"/>
    </w:p>
    <w:p w:rsidR="00880AB7" w:rsidRDefault="008A2627">
      <w:pPr>
        <w:pStyle w:val="affffe"/>
        <w:ind w:firstLine="420"/>
      </w:pPr>
      <w:r>
        <w:rPr>
          <w:rFonts w:hint="eastAsia"/>
        </w:rPr>
        <w:t>本文件按照GB/T 1.1—2020《标准化工作导则  第1部分：标准化文件的结构和起草规则》的规定起草。</w:t>
      </w:r>
    </w:p>
    <w:p w:rsidR="00880AB7" w:rsidRDefault="008A2627">
      <w:pPr>
        <w:pStyle w:val="affffe"/>
        <w:ind w:firstLine="420"/>
      </w:pPr>
      <w:r>
        <w:rPr>
          <w:rFonts w:hint="eastAsia"/>
        </w:rPr>
        <w:t>请注意本文件的某些内容可能涉及专利。本文件的发布机构不承担识别专利的责任。</w:t>
      </w:r>
    </w:p>
    <w:p w:rsidR="00880AB7" w:rsidRDefault="008A2627">
      <w:pPr>
        <w:pStyle w:val="affffe"/>
        <w:ind w:firstLine="420"/>
      </w:pPr>
      <w:r>
        <w:rPr>
          <w:rFonts w:hint="eastAsia"/>
        </w:rPr>
        <w:t>本文件由山东省人力资源和社会保障厅提出、归口并组织实施。</w:t>
      </w:r>
    </w:p>
    <w:p w:rsidR="00880AB7" w:rsidRDefault="00880AB7">
      <w:pPr>
        <w:pStyle w:val="affffe"/>
        <w:ind w:firstLine="420"/>
      </w:pPr>
    </w:p>
    <w:p w:rsidR="00880AB7" w:rsidRDefault="00880AB7">
      <w:pPr>
        <w:pStyle w:val="affffe"/>
        <w:ind w:firstLine="420"/>
        <w:sectPr w:rsidR="00880AB7">
          <w:pgSz w:w="11906" w:h="16838"/>
          <w:pgMar w:top="567" w:right="1134" w:bottom="1134" w:left="1134" w:header="1418" w:footer="1134" w:gutter="284"/>
          <w:pgNumType w:fmt="upperRoman"/>
          <w:cols w:space="425"/>
          <w:formProt w:val="0"/>
          <w:docGrid w:type="lines" w:linePitch="312"/>
        </w:sectPr>
      </w:pPr>
    </w:p>
    <w:p w:rsidR="00880AB7" w:rsidRDefault="00880AB7">
      <w:pPr>
        <w:spacing w:line="20" w:lineRule="exact"/>
        <w:jc w:val="center"/>
        <w:rPr>
          <w:rFonts w:ascii="黑体" w:eastAsia="黑体" w:hAnsi="黑体"/>
          <w:sz w:val="32"/>
          <w:szCs w:val="32"/>
        </w:rPr>
      </w:pPr>
      <w:bookmarkStart w:id="22" w:name="BookMark4"/>
      <w:bookmarkEnd w:id="21"/>
    </w:p>
    <w:p w:rsidR="00880AB7" w:rsidRDefault="00880AB7">
      <w:pPr>
        <w:spacing w:line="20" w:lineRule="exact"/>
        <w:jc w:val="center"/>
        <w:rPr>
          <w:rFonts w:ascii="黑体" w:eastAsia="黑体" w:hAnsi="黑体"/>
          <w:sz w:val="32"/>
          <w:szCs w:val="32"/>
        </w:rPr>
      </w:pPr>
    </w:p>
    <w:bookmarkStart w:id="23" w:name="NEW_STAND_NAME" w:displacedByCustomXml="next"/>
    <w:sdt>
      <w:sdtPr>
        <w:tag w:val="NEW_STAND_NAME"/>
        <w:id w:val="595910757"/>
        <w:lock w:val="sdtLocked"/>
        <w:placeholder>
          <w:docPart w:val="021382BEB6334716A3C4C81BC1FFB301"/>
        </w:placeholder>
      </w:sdtPr>
      <w:sdtContent>
        <w:p w:rsidR="00880AB7" w:rsidRDefault="008A2627" w:rsidP="00AF2F58">
          <w:pPr>
            <w:pStyle w:val="afffffffff1"/>
            <w:spacing w:beforeLines="100" w:afterLines="220"/>
          </w:pPr>
          <w:r>
            <w:rPr>
              <w:rFonts w:hint="eastAsia"/>
            </w:rPr>
            <w:t>高层次人才服务规范</w:t>
          </w:r>
        </w:p>
      </w:sdtContent>
    </w:sdt>
    <w:p w:rsidR="00880AB7" w:rsidRDefault="008A2627">
      <w:pPr>
        <w:pStyle w:val="affc"/>
        <w:spacing w:before="312" w:after="312"/>
      </w:pPr>
      <w:bookmarkStart w:id="24" w:name="_Toc24884211"/>
      <w:bookmarkStart w:id="25" w:name="_Toc24884218"/>
      <w:bookmarkStart w:id="26" w:name="_Toc17233325"/>
      <w:bookmarkStart w:id="27" w:name="_Toc17233333"/>
      <w:bookmarkStart w:id="28" w:name="_Toc89862777"/>
      <w:bookmarkStart w:id="29" w:name="_Toc26986530"/>
      <w:bookmarkStart w:id="30" w:name="_Toc26718930"/>
      <w:bookmarkStart w:id="31" w:name="_Toc26648465"/>
      <w:bookmarkStart w:id="32" w:name="_Toc89861769"/>
      <w:bookmarkStart w:id="33" w:name="_Toc26986771"/>
      <w:bookmarkEnd w:id="23"/>
      <w:r>
        <w:rPr>
          <w:rFonts w:hint="eastAsia"/>
        </w:rPr>
        <w:t>范围</w:t>
      </w:r>
      <w:bookmarkEnd w:id="24"/>
      <w:bookmarkEnd w:id="25"/>
      <w:bookmarkEnd w:id="26"/>
      <w:bookmarkEnd w:id="27"/>
      <w:bookmarkEnd w:id="28"/>
      <w:bookmarkEnd w:id="29"/>
      <w:bookmarkEnd w:id="30"/>
      <w:bookmarkEnd w:id="31"/>
      <w:bookmarkEnd w:id="32"/>
      <w:bookmarkEnd w:id="33"/>
    </w:p>
    <w:p w:rsidR="00880AB7" w:rsidRDefault="008A2627">
      <w:pPr>
        <w:pStyle w:val="affffe"/>
        <w:ind w:firstLine="420"/>
      </w:pPr>
      <w:bookmarkStart w:id="34" w:name="_Toc24884212"/>
      <w:bookmarkStart w:id="35" w:name="_Toc17233326"/>
      <w:bookmarkStart w:id="36" w:name="_Toc17233334"/>
      <w:bookmarkStart w:id="37" w:name="_Toc26648466"/>
      <w:bookmarkStart w:id="38" w:name="_Toc24884219"/>
      <w:r>
        <w:rPr>
          <w:rFonts w:hint="eastAsia"/>
        </w:rPr>
        <w:t>本文件规定了高层次人才服务的绿色通道服务事项、绿色通道服务凭证、服务机构及人员、服务方式及要求、服务评价与改进等内容。</w:t>
      </w:r>
    </w:p>
    <w:p w:rsidR="00880AB7" w:rsidRDefault="008A2627">
      <w:pPr>
        <w:pStyle w:val="affffe"/>
        <w:ind w:firstLine="420"/>
      </w:pPr>
      <w:r>
        <w:rPr>
          <w:rFonts w:hint="eastAsia"/>
        </w:rPr>
        <w:t>本文件适用于面向持有“山东惠才卡”等绿色通道服务凭证的高层次人才提供的绿色通道服务。</w:t>
      </w:r>
    </w:p>
    <w:p w:rsidR="00880AB7" w:rsidRDefault="008A2627">
      <w:pPr>
        <w:pStyle w:val="affc"/>
        <w:spacing w:before="312" w:after="312"/>
      </w:pPr>
      <w:bookmarkStart w:id="39" w:name="_Toc89861770"/>
      <w:bookmarkStart w:id="40" w:name="_Toc26718931"/>
      <w:bookmarkStart w:id="41" w:name="_Toc26986772"/>
      <w:bookmarkStart w:id="42" w:name="_Toc26986531"/>
      <w:bookmarkStart w:id="43" w:name="_Toc89862778"/>
      <w:r>
        <w:rPr>
          <w:rFonts w:hint="eastAsia"/>
        </w:rPr>
        <w:t>规范性引用文件</w:t>
      </w:r>
      <w:bookmarkEnd w:id="34"/>
      <w:bookmarkEnd w:id="35"/>
      <w:bookmarkEnd w:id="36"/>
      <w:bookmarkEnd w:id="37"/>
      <w:bookmarkEnd w:id="38"/>
      <w:bookmarkEnd w:id="39"/>
      <w:bookmarkEnd w:id="40"/>
      <w:bookmarkEnd w:id="41"/>
      <w:bookmarkEnd w:id="42"/>
      <w:bookmarkEnd w:id="43"/>
    </w:p>
    <w:sdt>
      <w:sdtPr>
        <w:rPr>
          <w:rFonts w:hint="eastAsia"/>
        </w:rPr>
        <w:id w:val="715848253"/>
        <w:placeholder>
          <w:docPart w:val="2210F4A9D9514149AC47FA0AB2C24B4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880AB7" w:rsidRDefault="008A2627">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880AB7" w:rsidRDefault="008A2627">
      <w:pPr>
        <w:pStyle w:val="affc"/>
        <w:spacing w:before="312" w:after="312"/>
      </w:pPr>
      <w:bookmarkStart w:id="44" w:name="_Toc89861771"/>
      <w:bookmarkStart w:id="45" w:name="_Toc89862779"/>
      <w:r>
        <w:rPr>
          <w:rFonts w:hint="eastAsia"/>
          <w:szCs w:val="21"/>
        </w:rPr>
        <w:t>术语和定义</w:t>
      </w:r>
      <w:bookmarkEnd w:id="44"/>
      <w:bookmarkEnd w:id="45"/>
    </w:p>
    <w:bookmarkStart w:id="46" w:name="_Toc26986532" w:displacedByCustomXml="next"/>
    <w:bookmarkEnd w:id="46" w:displacedByCustomXml="next"/>
    <w:sdt>
      <w:sdtPr>
        <w:id w:val="-1909835108"/>
        <w:placeholder>
          <w:docPart w:val="B6C04ECD658C4D36A0E55EFDD044BEC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880AB7" w:rsidRDefault="008A2627">
          <w:pPr>
            <w:pStyle w:val="affffe"/>
            <w:ind w:firstLine="420"/>
          </w:pPr>
          <w:r>
            <w:t>下列术语和定义适用于本文件。</w:t>
          </w:r>
        </w:p>
      </w:sdtContent>
    </w:sdt>
    <w:p w:rsidR="00880AB7" w:rsidRDefault="008A2627">
      <w:pPr>
        <w:pStyle w:val="affffffffffd"/>
        <w:ind w:left="420" w:hangingChars="200" w:hanging="420"/>
        <w:rPr>
          <w:rFonts w:ascii="黑体" w:eastAsia="黑体" w:hAnsi="黑体"/>
        </w:rPr>
      </w:pPr>
      <w:r>
        <w:rPr>
          <w:rFonts w:ascii="黑体" w:eastAsia="黑体" w:hAnsi="黑体"/>
        </w:rPr>
        <w:br/>
      </w:r>
      <w:r>
        <w:rPr>
          <w:rFonts w:ascii="黑体" w:eastAsia="黑体" w:hAnsi="黑体" w:hint="eastAsia"/>
        </w:rPr>
        <w:t>高层次人才</w:t>
      </w:r>
    </w:p>
    <w:p w:rsidR="00880AB7" w:rsidRDefault="008A2627">
      <w:pPr>
        <w:pStyle w:val="affffe"/>
        <w:ind w:firstLine="420"/>
      </w:pPr>
      <w:r>
        <w:rPr>
          <w:rFonts w:hint="eastAsia"/>
        </w:rPr>
        <w:t>具有较高的专业知识或专门技能，能够开展创造性劳动并对社会作出重要贡献，且专业素养高、社会影响力大的劳动者。</w:t>
      </w:r>
    </w:p>
    <w:p w:rsidR="00880AB7" w:rsidRDefault="008A2627">
      <w:pPr>
        <w:pStyle w:val="affffffffffd"/>
        <w:ind w:left="420" w:hangingChars="200" w:hanging="420"/>
        <w:rPr>
          <w:rFonts w:ascii="黑体" w:eastAsia="黑体" w:hAnsi="黑体"/>
        </w:rPr>
      </w:pPr>
      <w:r>
        <w:rPr>
          <w:rFonts w:ascii="黑体" w:eastAsia="黑体" w:hAnsi="黑体"/>
        </w:rPr>
        <w:br/>
      </w:r>
      <w:r>
        <w:rPr>
          <w:rFonts w:ascii="黑体" w:eastAsia="黑体" w:hAnsi="黑体" w:hint="eastAsia"/>
        </w:rPr>
        <w:t>绿色通道服务</w:t>
      </w:r>
    </w:p>
    <w:p w:rsidR="00880AB7" w:rsidRDefault="008A2627">
      <w:pPr>
        <w:pStyle w:val="affffe"/>
        <w:ind w:firstLine="420"/>
      </w:pPr>
      <w:r>
        <w:rPr>
          <w:rFonts w:hint="eastAsia"/>
        </w:rPr>
        <w:t>为高层次人才在出入境和居留、户籍、住房、配偶随迁、子女入学、编制、职称、岗位、薪酬、旅游健身、物品通关进境、市场准入等事项提供的优惠政策和便利服务。</w:t>
      </w:r>
    </w:p>
    <w:p w:rsidR="00880AB7" w:rsidRDefault="008A2627">
      <w:pPr>
        <w:pStyle w:val="affffffffffd"/>
        <w:ind w:left="420" w:hangingChars="200" w:hanging="420"/>
        <w:rPr>
          <w:rFonts w:ascii="黑体" w:eastAsia="黑体" w:hAnsi="黑体"/>
        </w:rPr>
      </w:pPr>
      <w:r>
        <w:rPr>
          <w:rFonts w:ascii="黑体" w:eastAsia="黑体" w:hAnsi="黑体"/>
        </w:rPr>
        <w:br/>
      </w:r>
      <w:r>
        <w:rPr>
          <w:rFonts w:ascii="黑体" w:eastAsia="黑体" w:hAnsi="黑体" w:hint="eastAsia"/>
        </w:rPr>
        <w:t>高层次人才服务机构</w:t>
      </w:r>
    </w:p>
    <w:p w:rsidR="00880AB7" w:rsidRDefault="008A2627">
      <w:pPr>
        <w:pStyle w:val="affffe"/>
        <w:ind w:firstLine="420"/>
      </w:pPr>
      <w:r>
        <w:rPr>
          <w:rFonts w:hint="eastAsia"/>
        </w:rPr>
        <w:t>为高层次人才提供绿色通道服务的机构，包括在人力资源社会保障部门设立的为绿色通道服务畅通运行进行综合协调的高层次人才服务窗口、绿色通道服务事项的主管部门和承办机构以及高层次人才所在的用人单位。</w:t>
      </w:r>
    </w:p>
    <w:p w:rsidR="00880AB7" w:rsidRDefault="008A2627">
      <w:pPr>
        <w:pStyle w:val="affffffffffd"/>
        <w:ind w:left="420" w:hangingChars="200" w:hanging="420"/>
        <w:rPr>
          <w:rFonts w:ascii="黑体" w:eastAsia="黑体" w:hAnsi="黑体"/>
        </w:rPr>
      </w:pPr>
      <w:r>
        <w:rPr>
          <w:rFonts w:ascii="黑体" w:eastAsia="黑体" w:hAnsi="黑体"/>
        </w:rPr>
        <w:br/>
      </w:r>
      <w:r>
        <w:rPr>
          <w:rFonts w:ascii="黑体" w:eastAsia="黑体" w:hAnsi="黑体" w:hint="eastAsia"/>
        </w:rPr>
        <w:t>高层次人才服务专员</w:t>
      </w:r>
    </w:p>
    <w:p w:rsidR="00880AB7" w:rsidRDefault="008A2627">
      <w:pPr>
        <w:pStyle w:val="affffe"/>
        <w:ind w:firstLine="420"/>
      </w:pPr>
      <w:r>
        <w:rPr>
          <w:rFonts w:hint="eastAsia"/>
        </w:rPr>
        <w:t>为高层次人才配备的专属服务工作人员，主要职责是提供政策解读、待遇落实、事项代办、人文关怀等个性化、精准化服务。</w:t>
      </w:r>
    </w:p>
    <w:p w:rsidR="00880AB7" w:rsidRDefault="008A2627">
      <w:pPr>
        <w:pStyle w:val="affc"/>
        <w:spacing w:before="312" w:after="312"/>
      </w:pPr>
      <w:bookmarkStart w:id="47" w:name="_Toc89862780"/>
      <w:r>
        <w:rPr>
          <w:rFonts w:hint="eastAsia"/>
        </w:rPr>
        <w:t>绿色通道服务</w:t>
      </w:r>
      <w:bookmarkEnd w:id="47"/>
    </w:p>
    <w:p w:rsidR="00880AB7" w:rsidRDefault="008A2627">
      <w:pPr>
        <w:pStyle w:val="affd"/>
        <w:spacing w:before="156" w:after="156"/>
      </w:pPr>
      <w:r>
        <w:rPr>
          <w:rFonts w:hint="eastAsia"/>
        </w:rPr>
        <w:t>服务对象</w:t>
      </w:r>
    </w:p>
    <w:p w:rsidR="00880AB7" w:rsidRDefault="008A2627">
      <w:pPr>
        <w:pStyle w:val="affffe"/>
        <w:ind w:firstLine="420"/>
      </w:pPr>
      <w:r>
        <w:rPr>
          <w:rFonts w:hint="eastAsia"/>
        </w:rPr>
        <w:t>享受绿色通道服务的高层次人才包括但不限于：</w:t>
      </w:r>
    </w:p>
    <w:p w:rsidR="00880AB7" w:rsidRDefault="008A2627">
      <w:pPr>
        <w:pStyle w:val="af5"/>
      </w:pPr>
      <w:r>
        <w:rPr>
          <w:rFonts w:hint="eastAsia"/>
        </w:rPr>
        <w:t>高层次留学人才；</w:t>
      </w:r>
    </w:p>
    <w:p w:rsidR="00880AB7" w:rsidRDefault="008A2627">
      <w:pPr>
        <w:pStyle w:val="af5"/>
      </w:pPr>
      <w:r>
        <w:rPr>
          <w:rFonts w:hint="eastAsia"/>
        </w:rPr>
        <w:lastRenderedPageBreak/>
        <w:t>高层次外国人才；</w:t>
      </w:r>
    </w:p>
    <w:p w:rsidR="00880AB7" w:rsidRDefault="008A2627">
      <w:pPr>
        <w:pStyle w:val="af5"/>
      </w:pPr>
      <w:r>
        <w:rPr>
          <w:rFonts w:hint="eastAsia"/>
        </w:rPr>
        <w:t>高层次专业技术人才；</w:t>
      </w:r>
    </w:p>
    <w:p w:rsidR="00880AB7" w:rsidRDefault="008A2627">
      <w:pPr>
        <w:pStyle w:val="af5"/>
      </w:pPr>
      <w:r>
        <w:rPr>
          <w:rFonts w:hint="eastAsia"/>
        </w:rPr>
        <w:t>高层次经营管理人才；</w:t>
      </w:r>
    </w:p>
    <w:p w:rsidR="00880AB7" w:rsidRDefault="008A2627">
      <w:pPr>
        <w:pStyle w:val="af5"/>
      </w:pPr>
      <w:r>
        <w:rPr>
          <w:rFonts w:hint="eastAsia"/>
        </w:rPr>
        <w:t>高层次技能人才；</w:t>
      </w:r>
    </w:p>
    <w:p w:rsidR="00880AB7" w:rsidRDefault="008A2627">
      <w:pPr>
        <w:pStyle w:val="af5"/>
      </w:pPr>
      <w:r>
        <w:rPr>
          <w:rFonts w:hint="eastAsia"/>
        </w:rPr>
        <w:t>其他符合条件的高层次人才。</w:t>
      </w:r>
    </w:p>
    <w:p w:rsidR="00880AB7" w:rsidRDefault="008A2627">
      <w:pPr>
        <w:pStyle w:val="affd"/>
        <w:spacing w:before="156" w:after="156"/>
      </w:pPr>
      <w:r>
        <w:rPr>
          <w:rFonts w:hint="eastAsia"/>
        </w:rPr>
        <w:t>服务事项</w:t>
      </w:r>
    </w:p>
    <w:p w:rsidR="00880AB7" w:rsidRDefault="008A2627">
      <w:pPr>
        <w:pStyle w:val="affffe"/>
        <w:ind w:firstLine="420"/>
      </w:pPr>
      <w:r>
        <w:rPr>
          <w:rFonts w:hint="eastAsia"/>
        </w:rPr>
        <w:t>高层次人才绿色通道服务事项主要包括表1中的内容，具体说明见附录A。</w:t>
      </w:r>
    </w:p>
    <w:p w:rsidR="00880AB7" w:rsidRDefault="008A2627">
      <w:pPr>
        <w:pStyle w:val="aff2"/>
        <w:spacing w:before="156" w:after="156"/>
      </w:pPr>
      <w:r>
        <w:rPr>
          <w:rFonts w:hint="eastAsia"/>
        </w:rPr>
        <w:t>高层次人才服务事项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2"/>
        <w:gridCol w:w="1843"/>
        <w:gridCol w:w="1134"/>
        <w:gridCol w:w="1985"/>
        <w:gridCol w:w="1275"/>
        <w:gridCol w:w="1991"/>
      </w:tblGrid>
      <w:tr w:rsidR="00880AB7">
        <w:trPr>
          <w:jc w:val="center"/>
        </w:trPr>
        <w:tc>
          <w:tcPr>
            <w:tcW w:w="1142"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序号</w:t>
            </w:r>
          </w:p>
        </w:tc>
        <w:tc>
          <w:tcPr>
            <w:tcW w:w="1843"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服务事项</w:t>
            </w:r>
          </w:p>
        </w:tc>
        <w:tc>
          <w:tcPr>
            <w:tcW w:w="1134"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序号</w:t>
            </w:r>
          </w:p>
        </w:tc>
        <w:tc>
          <w:tcPr>
            <w:tcW w:w="1985"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服务事项</w:t>
            </w:r>
          </w:p>
        </w:tc>
        <w:tc>
          <w:tcPr>
            <w:tcW w:w="1275"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序号</w:t>
            </w:r>
          </w:p>
        </w:tc>
        <w:tc>
          <w:tcPr>
            <w:tcW w:w="1991"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服务事项</w:t>
            </w:r>
          </w:p>
        </w:tc>
      </w:tr>
      <w:tr w:rsidR="00880AB7">
        <w:trPr>
          <w:jc w:val="center"/>
        </w:trPr>
        <w:tc>
          <w:tcPr>
            <w:tcW w:w="1142"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1</w:t>
            </w:r>
          </w:p>
        </w:tc>
        <w:tc>
          <w:tcPr>
            <w:tcW w:w="1843"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出入境服务</w:t>
            </w:r>
          </w:p>
        </w:tc>
        <w:tc>
          <w:tcPr>
            <w:tcW w:w="1134"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11</w:t>
            </w:r>
          </w:p>
        </w:tc>
        <w:tc>
          <w:tcPr>
            <w:tcW w:w="1985"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医疗保健</w:t>
            </w:r>
          </w:p>
        </w:tc>
        <w:tc>
          <w:tcPr>
            <w:tcW w:w="1275"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21</w:t>
            </w:r>
          </w:p>
        </w:tc>
        <w:tc>
          <w:tcPr>
            <w:tcW w:w="1991"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税务服务</w:t>
            </w:r>
          </w:p>
        </w:tc>
      </w:tr>
      <w:tr w:rsidR="00880AB7">
        <w:trPr>
          <w:jc w:val="center"/>
        </w:trPr>
        <w:tc>
          <w:tcPr>
            <w:tcW w:w="1142"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2</w:t>
            </w:r>
          </w:p>
        </w:tc>
        <w:tc>
          <w:tcPr>
            <w:tcW w:w="1843"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居留许可</w:t>
            </w:r>
          </w:p>
        </w:tc>
        <w:tc>
          <w:tcPr>
            <w:tcW w:w="1134"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12</w:t>
            </w:r>
          </w:p>
        </w:tc>
        <w:tc>
          <w:tcPr>
            <w:tcW w:w="1985"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社会保险</w:t>
            </w:r>
          </w:p>
        </w:tc>
        <w:tc>
          <w:tcPr>
            <w:tcW w:w="1275"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22</w:t>
            </w:r>
          </w:p>
        </w:tc>
        <w:tc>
          <w:tcPr>
            <w:tcW w:w="1991"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税收优惠</w:t>
            </w:r>
          </w:p>
        </w:tc>
      </w:tr>
      <w:tr w:rsidR="00880AB7">
        <w:trPr>
          <w:jc w:val="center"/>
        </w:trPr>
        <w:tc>
          <w:tcPr>
            <w:tcW w:w="1142"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3</w:t>
            </w:r>
          </w:p>
        </w:tc>
        <w:tc>
          <w:tcPr>
            <w:tcW w:w="1843"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户籍办理</w:t>
            </w:r>
          </w:p>
        </w:tc>
        <w:tc>
          <w:tcPr>
            <w:tcW w:w="1134"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13</w:t>
            </w:r>
          </w:p>
        </w:tc>
        <w:tc>
          <w:tcPr>
            <w:tcW w:w="1985"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铁路服务</w:t>
            </w:r>
          </w:p>
        </w:tc>
        <w:tc>
          <w:tcPr>
            <w:tcW w:w="1275"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23</w:t>
            </w:r>
          </w:p>
        </w:tc>
        <w:tc>
          <w:tcPr>
            <w:tcW w:w="1991"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科研服务</w:t>
            </w:r>
          </w:p>
        </w:tc>
      </w:tr>
      <w:tr w:rsidR="00880AB7">
        <w:trPr>
          <w:jc w:val="center"/>
        </w:trPr>
        <w:tc>
          <w:tcPr>
            <w:tcW w:w="1142"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4</w:t>
            </w:r>
          </w:p>
        </w:tc>
        <w:tc>
          <w:tcPr>
            <w:tcW w:w="1843"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住房保障</w:t>
            </w:r>
          </w:p>
        </w:tc>
        <w:tc>
          <w:tcPr>
            <w:tcW w:w="1134"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14</w:t>
            </w:r>
          </w:p>
        </w:tc>
        <w:tc>
          <w:tcPr>
            <w:tcW w:w="1985"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乘机服务</w:t>
            </w:r>
          </w:p>
        </w:tc>
        <w:tc>
          <w:tcPr>
            <w:tcW w:w="1275"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24</w:t>
            </w:r>
          </w:p>
        </w:tc>
        <w:tc>
          <w:tcPr>
            <w:tcW w:w="1991"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海关服务</w:t>
            </w:r>
          </w:p>
        </w:tc>
      </w:tr>
      <w:tr w:rsidR="00880AB7">
        <w:trPr>
          <w:jc w:val="center"/>
        </w:trPr>
        <w:tc>
          <w:tcPr>
            <w:tcW w:w="1142"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5</w:t>
            </w:r>
          </w:p>
        </w:tc>
        <w:tc>
          <w:tcPr>
            <w:tcW w:w="1843"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编制管理</w:t>
            </w:r>
          </w:p>
        </w:tc>
        <w:tc>
          <w:tcPr>
            <w:tcW w:w="1134"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15</w:t>
            </w:r>
          </w:p>
        </w:tc>
        <w:tc>
          <w:tcPr>
            <w:tcW w:w="1985"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轮渡服务</w:t>
            </w:r>
          </w:p>
        </w:tc>
        <w:tc>
          <w:tcPr>
            <w:tcW w:w="1275"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25</w:t>
            </w:r>
          </w:p>
        </w:tc>
        <w:tc>
          <w:tcPr>
            <w:tcW w:w="1991"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金融服务</w:t>
            </w:r>
          </w:p>
        </w:tc>
      </w:tr>
      <w:tr w:rsidR="00880AB7">
        <w:trPr>
          <w:jc w:val="center"/>
        </w:trPr>
        <w:tc>
          <w:tcPr>
            <w:tcW w:w="1142"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6</w:t>
            </w:r>
          </w:p>
        </w:tc>
        <w:tc>
          <w:tcPr>
            <w:tcW w:w="1843"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职称评审</w:t>
            </w:r>
          </w:p>
        </w:tc>
        <w:tc>
          <w:tcPr>
            <w:tcW w:w="1134"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16</w:t>
            </w:r>
          </w:p>
        </w:tc>
        <w:tc>
          <w:tcPr>
            <w:tcW w:w="1985"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车管服务</w:t>
            </w:r>
          </w:p>
        </w:tc>
        <w:tc>
          <w:tcPr>
            <w:tcW w:w="1275"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26</w:t>
            </w:r>
          </w:p>
        </w:tc>
        <w:tc>
          <w:tcPr>
            <w:tcW w:w="1991"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外汇服务</w:t>
            </w:r>
          </w:p>
        </w:tc>
      </w:tr>
      <w:tr w:rsidR="00880AB7">
        <w:trPr>
          <w:jc w:val="center"/>
        </w:trPr>
        <w:tc>
          <w:tcPr>
            <w:tcW w:w="1142"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7</w:t>
            </w:r>
          </w:p>
        </w:tc>
        <w:tc>
          <w:tcPr>
            <w:tcW w:w="1843"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岗位聘用</w:t>
            </w:r>
          </w:p>
        </w:tc>
        <w:tc>
          <w:tcPr>
            <w:tcW w:w="1134"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17</w:t>
            </w:r>
          </w:p>
        </w:tc>
        <w:tc>
          <w:tcPr>
            <w:tcW w:w="1985"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旅游服务</w:t>
            </w:r>
          </w:p>
        </w:tc>
        <w:tc>
          <w:tcPr>
            <w:tcW w:w="1275"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27</w:t>
            </w:r>
          </w:p>
        </w:tc>
        <w:tc>
          <w:tcPr>
            <w:tcW w:w="1991"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政策宣传支持</w:t>
            </w:r>
          </w:p>
        </w:tc>
      </w:tr>
      <w:tr w:rsidR="00880AB7">
        <w:trPr>
          <w:jc w:val="center"/>
        </w:trPr>
        <w:tc>
          <w:tcPr>
            <w:tcW w:w="1142"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8</w:t>
            </w:r>
          </w:p>
        </w:tc>
        <w:tc>
          <w:tcPr>
            <w:tcW w:w="1843"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薪酬管理</w:t>
            </w:r>
          </w:p>
        </w:tc>
        <w:tc>
          <w:tcPr>
            <w:tcW w:w="1134"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18</w:t>
            </w:r>
          </w:p>
        </w:tc>
        <w:tc>
          <w:tcPr>
            <w:tcW w:w="1985"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健身服务</w:t>
            </w:r>
          </w:p>
        </w:tc>
        <w:tc>
          <w:tcPr>
            <w:tcW w:w="1275"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28</w:t>
            </w:r>
          </w:p>
        </w:tc>
        <w:tc>
          <w:tcPr>
            <w:tcW w:w="1991"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产业环境考察</w:t>
            </w:r>
          </w:p>
        </w:tc>
      </w:tr>
      <w:tr w:rsidR="00880AB7">
        <w:trPr>
          <w:jc w:val="center"/>
        </w:trPr>
        <w:tc>
          <w:tcPr>
            <w:tcW w:w="1142"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9</w:t>
            </w:r>
          </w:p>
        </w:tc>
        <w:tc>
          <w:tcPr>
            <w:tcW w:w="1843"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配偶就业</w:t>
            </w:r>
          </w:p>
        </w:tc>
        <w:tc>
          <w:tcPr>
            <w:tcW w:w="1134"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19</w:t>
            </w:r>
          </w:p>
        </w:tc>
        <w:tc>
          <w:tcPr>
            <w:tcW w:w="1985"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休假疗养</w:t>
            </w:r>
          </w:p>
        </w:tc>
        <w:tc>
          <w:tcPr>
            <w:tcW w:w="1275"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29</w:t>
            </w:r>
          </w:p>
        </w:tc>
        <w:tc>
          <w:tcPr>
            <w:tcW w:w="1991"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项目推介</w:t>
            </w:r>
          </w:p>
        </w:tc>
      </w:tr>
      <w:tr w:rsidR="00880AB7">
        <w:trPr>
          <w:jc w:val="center"/>
        </w:trPr>
        <w:tc>
          <w:tcPr>
            <w:tcW w:w="1142"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10</w:t>
            </w:r>
          </w:p>
        </w:tc>
        <w:tc>
          <w:tcPr>
            <w:tcW w:w="1843"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子女入学</w:t>
            </w:r>
          </w:p>
        </w:tc>
        <w:tc>
          <w:tcPr>
            <w:tcW w:w="1134"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20</w:t>
            </w:r>
          </w:p>
        </w:tc>
        <w:tc>
          <w:tcPr>
            <w:tcW w:w="1985"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市场准入</w:t>
            </w:r>
          </w:p>
        </w:tc>
        <w:tc>
          <w:tcPr>
            <w:tcW w:w="1275"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30</w:t>
            </w:r>
          </w:p>
        </w:tc>
        <w:tc>
          <w:tcPr>
            <w:tcW w:w="1991" w:type="dxa"/>
            <w:noWrap/>
            <w:vAlign w:val="center"/>
          </w:tcPr>
          <w:p w:rsidR="00880AB7" w:rsidRDefault="008A2627">
            <w:pPr>
              <w:tabs>
                <w:tab w:val="center" w:pos="4201"/>
                <w:tab w:val="right" w:leader="dot" w:pos="9298"/>
              </w:tabs>
              <w:autoSpaceDE w:val="0"/>
              <w:autoSpaceDN w:val="0"/>
              <w:adjustRightInd/>
              <w:spacing w:line="240" w:lineRule="auto"/>
              <w:jc w:val="center"/>
              <w:rPr>
                <w:rFonts w:ascii="宋体" w:hAnsi="宋体"/>
                <w:kern w:val="0"/>
                <w:sz w:val="18"/>
                <w:szCs w:val="18"/>
              </w:rPr>
            </w:pPr>
            <w:r>
              <w:rPr>
                <w:rFonts w:ascii="宋体" w:hAnsi="宋体"/>
                <w:kern w:val="0"/>
                <w:sz w:val="18"/>
                <w:szCs w:val="18"/>
              </w:rPr>
              <w:t>其他服务</w:t>
            </w:r>
          </w:p>
        </w:tc>
      </w:tr>
    </w:tbl>
    <w:p w:rsidR="00880AB7" w:rsidRDefault="008A2627">
      <w:pPr>
        <w:pStyle w:val="affc"/>
        <w:spacing w:before="312" w:after="312"/>
      </w:pPr>
      <w:bookmarkStart w:id="48" w:name="_Toc89862781"/>
      <w:r>
        <w:rPr>
          <w:rFonts w:hint="eastAsia"/>
        </w:rPr>
        <w:t>绿色通道服务凭证</w:t>
      </w:r>
      <w:bookmarkEnd w:id="48"/>
    </w:p>
    <w:p w:rsidR="00880AB7" w:rsidRDefault="008A2627">
      <w:pPr>
        <w:pStyle w:val="affd"/>
        <w:spacing w:before="156" w:after="156"/>
      </w:pPr>
      <w:r>
        <w:rPr>
          <w:rFonts w:hint="eastAsia"/>
        </w:rPr>
        <w:t>省级凭证</w:t>
      </w:r>
    </w:p>
    <w:p w:rsidR="00880AB7" w:rsidRDefault="008A2627">
      <w:pPr>
        <w:pStyle w:val="affffe"/>
        <w:ind w:firstLine="420"/>
      </w:pPr>
      <w:r>
        <w:rPr>
          <w:rFonts w:hint="eastAsia"/>
        </w:rPr>
        <w:t>省级高层次人才绿色通道服务对象以“山东惠才卡”作为凭证获得4.2所列省级绿色通道服务事项支持，并“叠加”享受市、县级绿色通道服务凭证的有关服务功能。“山东惠才卡”分为“直接颁发类、审核颁发类和评审颁发类”三种类型。</w:t>
      </w:r>
    </w:p>
    <w:p w:rsidR="00880AB7" w:rsidRDefault="008A2627">
      <w:pPr>
        <w:pStyle w:val="affd"/>
        <w:spacing w:before="156" w:after="156"/>
      </w:pPr>
      <w:r>
        <w:rPr>
          <w:rFonts w:hint="eastAsia"/>
        </w:rPr>
        <w:t>省级凭证颁发类别</w:t>
      </w:r>
    </w:p>
    <w:p w:rsidR="00880AB7" w:rsidRDefault="008A2627">
      <w:pPr>
        <w:pStyle w:val="affe"/>
        <w:spacing w:before="156" w:after="156"/>
      </w:pPr>
      <w:r>
        <w:rPr>
          <w:rFonts w:hint="eastAsia"/>
        </w:rPr>
        <w:t>直接颁发类</w:t>
      </w:r>
    </w:p>
    <w:p w:rsidR="00880AB7" w:rsidRDefault="008A2627">
      <w:pPr>
        <w:pStyle w:val="affffe"/>
        <w:ind w:firstLine="420"/>
      </w:pPr>
      <w:r>
        <w:rPr>
          <w:rFonts w:hint="eastAsia"/>
        </w:rPr>
        <w:t>列入直接颁发类“山东惠才卡”发放范围的高层次人才，一般应凭创新创业成绩取得以下荣誉称号或入选相应人才工程：</w:t>
      </w:r>
    </w:p>
    <w:p w:rsidR="00880AB7" w:rsidRDefault="008A2627">
      <w:pPr>
        <w:pStyle w:val="af5"/>
        <w:numPr>
          <w:ilvl w:val="0"/>
          <w:numId w:val="32"/>
        </w:numPr>
      </w:pPr>
      <w:r>
        <w:rPr>
          <w:rFonts w:hint="eastAsia"/>
        </w:rPr>
        <w:t>经省内单位推荐，入选国家级综合性、全局性重点人才工程；</w:t>
      </w:r>
    </w:p>
    <w:p w:rsidR="00880AB7" w:rsidRDefault="008A2627">
      <w:pPr>
        <w:pStyle w:val="af5"/>
      </w:pPr>
      <w:r>
        <w:rPr>
          <w:rFonts w:hint="eastAsia"/>
        </w:rPr>
        <w:t>入选省委、省政府或省委人才工作领导小组及其办公室设立的综合性、全局性重点人才工程；</w:t>
      </w:r>
    </w:p>
    <w:p w:rsidR="00880AB7" w:rsidRDefault="008A2627">
      <w:pPr>
        <w:pStyle w:val="af5"/>
      </w:pPr>
      <w:r>
        <w:rPr>
          <w:rFonts w:hint="eastAsia"/>
        </w:rPr>
        <w:t>经省内单位推荐，入选国家部委实施的引领性、示范性行业人才工程；</w:t>
      </w:r>
    </w:p>
    <w:p w:rsidR="00880AB7" w:rsidRDefault="008A2627">
      <w:pPr>
        <w:pStyle w:val="af5"/>
      </w:pPr>
      <w:r>
        <w:rPr>
          <w:rFonts w:hint="eastAsia"/>
        </w:rPr>
        <w:t>其他经省委人才工作领导小组及其办公室同意纳入的人才。</w:t>
      </w:r>
    </w:p>
    <w:p w:rsidR="00880AB7" w:rsidRDefault="008A2627">
      <w:pPr>
        <w:pStyle w:val="affe"/>
        <w:spacing w:before="156" w:after="156"/>
      </w:pPr>
      <w:r>
        <w:rPr>
          <w:rFonts w:hint="eastAsia"/>
        </w:rPr>
        <w:t>审核颁发类</w:t>
      </w:r>
    </w:p>
    <w:p w:rsidR="00880AB7" w:rsidRDefault="008A2627">
      <w:pPr>
        <w:pStyle w:val="affffe"/>
        <w:ind w:firstLine="420"/>
      </w:pPr>
      <w:r>
        <w:rPr>
          <w:rFonts w:hint="eastAsia"/>
        </w:rPr>
        <w:t>列入审核颁发类“山东惠才卡”发放范围的高层次人才，一般应凭创新创业成绩在省外取得以下荣誉称号或入选相应人才工程并通过柔性方式引进到我省创新创业：</w:t>
      </w:r>
    </w:p>
    <w:p w:rsidR="00880AB7" w:rsidRDefault="008A2627">
      <w:pPr>
        <w:pStyle w:val="af5"/>
        <w:numPr>
          <w:ilvl w:val="0"/>
          <w:numId w:val="33"/>
        </w:numPr>
      </w:pPr>
      <w:r>
        <w:rPr>
          <w:rFonts w:hint="eastAsia"/>
        </w:rPr>
        <w:lastRenderedPageBreak/>
        <w:t>省内单位引进，从省外入选国家、省（自治区、直辖市）和区域性中心城市实施的综合性、全局性人才工程；</w:t>
      </w:r>
    </w:p>
    <w:p w:rsidR="00880AB7" w:rsidRDefault="008A2627">
      <w:pPr>
        <w:pStyle w:val="af5"/>
      </w:pPr>
      <w:r>
        <w:rPr>
          <w:rFonts w:hint="eastAsia"/>
        </w:rPr>
        <w:t>省内单位引进，从省外入选国家部委实施的引领性、示范性行业人才工程；</w:t>
      </w:r>
    </w:p>
    <w:p w:rsidR="00880AB7" w:rsidRDefault="008A2627">
      <w:pPr>
        <w:pStyle w:val="af5"/>
      </w:pPr>
      <w:r>
        <w:rPr>
          <w:rFonts w:hint="eastAsia"/>
        </w:rPr>
        <w:t>在鲁或为鲁工作的海外发达国家科学院（工程院）院士、重要学术机构的会士以及国际重要奖项获得者；</w:t>
      </w:r>
    </w:p>
    <w:p w:rsidR="00880AB7" w:rsidRDefault="008A2627">
      <w:pPr>
        <w:pStyle w:val="af5"/>
      </w:pPr>
      <w:r>
        <w:rPr>
          <w:rFonts w:hint="eastAsia"/>
        </w:rPr>
        <w:t>其他经省委人才工作领导小组及其办公室同意纳入的人才。</w:t>
      </w:r>
    </w:p>
    <w:p w:rsidR="00880AB7" w:rsidRDefault="008A2627">
      <w:pPr>
        <w:pStyle w:val="affe"/>
        <w:spacing w:before="156" w:after="156"/>
      </w:pPr>
      <w:r>
        <w:rPr>
          <w:rFonts w:hint="eastAsia"/>
        </w:rPr>
        <w:t>评审颁发类</w:t>
      </w:r>
    </w:p>
    <w:p w:rsidR="00880AB7" w:rsidRDefault="008A2627">
      <w:pPr>
        <w:pStyle w:val="affffe"/>
        <w:ind w:firstLine="420"/>
      </w:pPr>
      <w:r>
        <w:rPr>
          <w:rFonts w:hint="eastAsia"/>
        </w:rPr>
        <w:t>列入评审颁发类“山东惠才卡”发放范围的高层次人才，一般应为我省产业急需紧缺人才并凭创新创业成绩取得以下荣誉称号或入选相应人才工程：</w:t>
      </w:r>
    </w:p>
    <w:p w:rsidR="00880AB7" w:rsidRDefault="008A2627">
      <w:pPr>
        <w:pStyle w:val="af5"/>
        <w:numPr>
          <w:ilvl w:val="0"/>
          <w:numId w:val="34"/>
        </w:numPr>
      </w:pPr>
      <w:r>
        <w:rPr>
          <w:rFonts w:hint="eastAsia"/>
        </w:rPr>
        <w:t>入选国家部委部署实施的行业性或综合性人才工程；</w:t>
      </w:r>
    </w:p>
    <w:p w:rsidR="00880AB7" w:rsidRDefault="008A2627">
      <w:pPr>
        <w:pStyle w:val="af5"/>
      </w:pPr>
      <w:r>
        <w:rPr>
          <w:rFonts w:hint="eastAsia"/>
        </w:rPr>
        <w:t>入选省内省直部门、重点单位实施的一般行业性人才工程；</w:t>
      </w:r>
    </w:p>
    <w:p w:rsidR="00880AB7" w:rsidRDefault="008A2627">
      <w:pPr>
        <w:pStyle w:val="af5"/>
      </w:pPr>
      <w:r>
        <w:rPr>
          <w:rFonts w:hint="eastAsia"/>
        </w:rPr>
        <w:t>“山东省优秀企业家”等优秀企业人才；</w:t>
      </w:r>
    </w:p>
    <w:p w:rsidR="00880AB7" w:rsidRDefault="008A2627">
      <w:pPr>
        <w:pStyle w:val="af5"/>
      </w:pPr>
      <w:r>
        <w:rPr>
          <w:rFonts w:hint="eastAsia"/>
        </w:rPr>
        <w:t>纳入市级绿色通道服务范围并由市级高层次人才服务窗口推荐申领“山东惠才卡”；</w:t>
      </w:r>
    </w:p>
    <w:p w:rsidR="00880AB7" w:rsidRDefault="008A2627">
      <w:pPr>
        <w:pStyle w:val="af5"/>
      </w:pPr>
      <w:r>
        <w:rPr>
          <w:rFonts w:hint="eastAsia"/>
        </w:rPr>
        <w:t>具有正高级职称或取得博士学位并在重点领域、关键技术岗位有3年以上工作经历；</w:t>
      </w:r>
    </w:p>
    <w:p w:rsidR="00880AB7" w:rsidRDefault="008A2627">
      <w:pPr>
        <w:pStyle w:val="af5"/>
      </w:pPr>
      <w:r>
        <w:rPr>
          <w:rFonts w:hint="eastAsia"/>
        </w:rPr>
        <w:t>其他经省委人才工作领导小组及其办公室同意纳入的人才。</w:t>
      </w:r>
    </w:p>
    <w:p w:rsidR="00880AB7" w:rsidRDefault="008A2627">
      <w:pPr>
        <w:pStyle w:val="affd"/>
        <w:spacing w:before="156" w:after="156"/>
      </w:pPr>
      <w:r>
        <w:rPr>
          <w:rFonts w:hint="eastAsia"/>
        </w:rPr>
        <w:t>市县级凭证</w:t>
      </w:r>
    </w:p>
    <w:p w:rsidR="00880AB7" w:rsidRDefault="008A2627">
      <w:pPr>
        <w:pStyle w:val="affffe"/>
        <w:ind w:firstLine="420"/>
      </w:pPr>
      <w:r>
        <w:rPr>
          <w:rFonts w:hint="eastAsia"/>
        </w:rPr>
        <w:t>市、县级绿色通道服务凭证由市、县级高层次人才服务窗口规范确定，按有关程序向符合条件的市、县级高层次人才绿色通道服务对象发放。</w:t>
      </w:r>
    </w:p>
    <w:p w:rsidR="00880AB7" w:rsidRDefault="008A2627">
      <w:pPr>
        <w:pStyle w:val="affc"/>
        <w:spacing w:before="312" w:after="312"/>
      </w:pPr>
      <w:bookmarkStart w:id="49" w:name="_Toc89862782"/>
      <w:r>
        <w:rPr>
          <w:rFonts w:hint="eastAsia"/>
        </w:rPr>
        <w:t>高层次人才服务机构要求</w:t>
      </w:r>
      <w:bookmarkEnd w:id="49"/>
    </w:p>
    <w:p w:rsidR="00880AB7" w:rsidRDefault="008A2627">
      <w:pPr>
        <w:pStyle w:val="affd"/>
        <w:spacing w:before="156" w:after="156"/>
      </w:pPr>
      <w:r>
        <w:rPr>
          <w:rFonts w:hint="eastAsia"/>
        </w:rPr>
        <w:t>高层次人才服务机构</w:t>
      </w:r>
    </w:p>
    <w:p w:rsidR="00880AB7" w:rsidRDefault="008A2627">
      <w:pPr>
        <w:pStyle w:val="affe"/>
        <w:spacing w:before="156" w:after="156"/>
      </w:pPr>
      <w:r>
        <w:rPr>
          <w:rFonts w:hint="eastAsia"/>
        </w:rPr>
        <w:t>高层次人才服务窗口</w:t>
      </w:r>
    </w:p>
    <w:p w:rsidR="00880AB7" w:rsidRDefault="008A2627">
      <w:pPr>
        <w:pStyle w:val="affffe"/>
        <w:ind w:firstLine="420"/>
      </w:pPr>
      <w:r>
        <w:rPr>
          <w:rFonts w:hint="eastAsia"/>
        </w:rPr>
        <w:t>省、市、县（市、区）及重点功能区均应建立高层次人才服务窗口，配备服务窗口服务专员，统筹提供高层次人才绿色通道服务，主要职责如下：</w:t>
      </w:r>
    </w:p>
    <w:p w:rsidR="00880AB7" w:rsidRDefault="008A2627">
      <w:pPr>
        <w:pStyle w:val="af5"/>
        <w:numPr>
          <w:ilvl w:val="0"/>
          <w:numId w:val="35"/>
        </w:numPr>
      </w:pPr>
      <w:r>
        <w:rPr>
          <w:rFonts w:hint="eastAsia"/>
        </w:rPr>
        <w:t>行政区域内涉及高层次人才服务的事项统筹、协调调度、落实督导、汇总评价；</w:t>
      </w:r>
    </w:p>
    <w:p w:rsidR="00880AB7" w:rsidRDefault="008A2627">
      <w:pPr>
        <w:pStyle w:val="af5"/>
      </w:pPr>
      <w:r>
        <w:rPr>
          <w:rFonts w:hint="eastAsia"/>
        </w:rPr>
        <w:t>加强高层次人才服务专员队伍建设，组织服务专员的教育培训；</w:t>
      </w:r>
    </w:p>
    <w:p w:rsidR="00880AB7" w:rsidRDefault="008A2627">
      <w:pPr>
        <w:pStyle w:val="af5"/>
      </w:pPr>
      <w:r>
        <w:rPr>
          <w:rFonts w:hint="eastAsia"/>
        </w:rPr>
        <w:t>依托“山东省高层次人才服务信息系统”，提供高层次人才的线上服务；</w:t>
      </w:r>
    </w:p>
    <w:p w:rsidR="00880AB7" w:rsidRDefault="008A2627">
      <w:pPr>
        <w:pStyle w:val="af5"/>
      </w:pPr>
      <w:r>
        <w:rPr>
          <w:rFonts w:hint="eastAsia"/>
        </w:rPr>
        <w:t>建立高层次人才服务工作档案，定期汇总绿色通道服务事项和内容，了解和分析掌握高层次人才工作生活中状况和困难问题，提供决策参考；</w:t>
      </w:r>
    </w:p>
    <w:p w:rsidR="00880AB7" w:rsidRDefault="008A2627">
      <w:pPr>
        <w:pStyle w:val="af5"/>
      </w:pPr>
      <w:r>
        <w:rPr>
          <w:rFonts w:hint="eastAsia"/>
        </w:rPr>
        <w:t>组织开展高层次人才联谊联系，宣传人才创新创业成果；</w:t>
      </w:r>
    </w:p>
    <w:p w:rsidR="00880AB7" w:rsidRDefault="008A2627">
      <w:pPr>
        <w:pStyle w:val="af5"/>
      </w:pPr>
      <w:r>
        <w:rPr>
          <w:rFonts w:hint="eastAsia"/>
        </w:rPr>
        <w:t>将高层次人才服务工作档案每季度报上一级服务窗口备案。</w:t>
      </w:r>
    </w:p>
    <w:p w:rsidR="00880AB7" w:rsidRDefault="008A2627">
      <w:pPr>
        <w:pStyle w:val="affe"/>
        <w:spacing w:before="156" w:after="156"/>
      </w:pPr>
      <w:r>
        <w:rPr>
          <w:rFonts w:hint="eastAsia"/>
        </w:rPr>
        <w:t>服务事项主管部门</w:t>
      </w:r>
    </w:p>
    <w:p w:rsidR="00880AB7" w:rsidRDefault="008A2627">
      <w:pPr>
        <w:pStyle w:val="affffe"/>
        <w:ind w:firstLine="420"/>
      </w:pPr>
      <w:r>
        <w:rPr>
          <w:rFonts w:hint="eastAsia"/>
        </w:rPr>
        <w:t>绿色通道服务事项主管部门负责4.2归口服务事项的办理和本系统内服务事项落实的协调、督促；根据承担服务事项的数量、服务内容至少配备1名服务专员，服务事项主管部门选派的部门专员由职能部门熟悉政策规定和业务办理流程、具有良好沟通协调能力的工作人员担任。</w:t>
      </w:r>
    </w:p>
    <w:p w:rsidR="00880AB7" w:rsidRDefault="008A2627">
      <w:pPr>
        <w:pStyle w:val="affe"/>
        <w:spacing w:before="156" w:after="156"/>
      </w:pPr>
      <w:r>
        <w:rPr>
          <w:rFonts w:hint="eastAsia"/>
        </w:rPr>
        <w:t>服务事项承办机构</w:t>
      </w:r>
    </w:p>
    <w:p w:rsidR="00880AB7" w:rsidRDefault="008A2627">
      <w:pPr>
        <w:pStyle w:val="affffe"/>
        <w:ind w:firstLine="420"/>
      </w:pPr>
      <w:r>
        <w:rPr>
          <w:rFonts w:hint="eastAsia"/>
        </w:rPr>
        <w:lastRenderedPageBreak/>
        <w:t>绿色通道服务事项承办机构负责4.2归口服务事项的具体承办，接受服务事项主管部门的管理和指导。服务事项承办机构应根据服务事项类别和高层次人才数量至少配备1名服务专员，配备的承办专员由承担本机构（单位）服务事项值守和办理任务、具有良好沟通协调能力的工作人员担任。</w:t>
      </w:r>
    </w:p>
    <w:p w:rsidR="00880AB7" w:rsidRDefault="008A2627">
      <w:pPr>
        <w:pStyle w:val="affe"/>
        <w:spacing w:before="156" w:after="156"/>
      </w:pPr>
      <w:r>
        <w:rPr>
          <w:rFonts w:hint="eastAsia"/>
        </w:rPr>
        <w:t>用人单位</w:t>
      </w:r>
    </w:p>
    <w:p w:rsidR="00880AB7" w:rsidRDefault="008A2627">
      <w:pPr>
        <w:pStyle w:val="affffe"/>
        <w:ind w:firstLine="420"/>
      </w:pPr>
      <w:r>
        <w:rPr>
          <w:rFonts w:hint="eastAsia"/>
        </w:rPr>
        <w:t>高层次人才所在单位应为每位高层次人才配备1名服务专员并为其工作提供便利。用人单位选派的单位专员由单位人事（人力资源）部门或高层次人才工作团队的辅助工作人员担任。</w:t>
      </w:r>
    </w:p>
    <w:p w:rsidR="00880AB7" w:rsidRDefault="008A2627">
      <w:pPr>
        <w:pStyle w:val="affd"/>
        <w:spacing w:before="156" w:after="156"/>
      </w:pPr>
      <w:r>
        <w:rPr>
          <w:rFonts w:hint="eastAsia"/>
        </w:rPr>
        <w:t>高层次人才服务专员</w:t>
      </w:r>
    </w:p>
    <w:p w:rsidR="00880AB7" w:rsidRDefault="008A2627">
      <w:pPr>
        <w:pStyle w:val="affe"/>
        <w:spacing w:before="156" w:after="156"/>
      </w:pPr>
      <w:r>
        <w:rPr>
          <w:rFonts w:hint="eastAsia"/>
        </w:rPr>
        <w:t>窗口专员</w:t>
      </w:r>
    </w:p>
    <w:p w:rsidR="00880AB7" w:rsidRDefault="008A2627">
      <w:pPr>
        <w:pStyle w:val="affffe"/>
        <w:ind w:firstLine="420"/>
      </w:pPr>
      <w:r>
        <w:rPr>
          <w:rFonts w:hint="eastAsia"/>
        </w:rPr>
        <w:t>窗口专员主要职责如下：</w:t>
      </w:r>
    </w:p>
    <w:p w:rsidR="00880AB7" w:rsidRDefault="008A2627">
      <w:pPr>
        <w:pStyle w:val="af5"/>
        <w:numPr>
          <w:ilvl w:val="0"/>
          <w:numId w:val="36"/>
        </w:numPr>
      </w:pPr>
      <w:r>
        <w:rPr>
          <w:rFonts w:hint="eastAsia"/>
        </w:rPr>
        <w:t>受理用人单位服务专员提报的绿色通道服务事项需求，并向主管部门服务专员转办；</w:t>
      </w:r>
    </w:p>
    <w:p w:rsidR="00880AB7" w:rsidRDefault="008A2627">
      <w:pPr>
        <w:pStyle w:val="af5"/>
      </w:pPr>
      <w:r>
        <w:rPr>
          <w:rFonts w:hint="eastAsia"/>
        </w:rPr>
        <w:t>调度、督导绿色通道服务事项的办理情况，并将办理结果向用人单位服务专员反馈；</w:t>
      </w:r>
    </w:p>
    <w:p w:rsidR="00880AB7" w:rsidRDefault="008A2627">
      <w:pPr>
        <w:pStyle w:val="af5"/>
      </w:pPr>
      <w:r>
        <w:rPr>
          <w:rFonts w:hint="eastAsia"/>
        </w:rPr>
        <w:t>负责高层次人才服务政策落实的沟通协调；</w:t>
      </w:r>
    </w:p>
    <w:p w:rsidR="00880AB7" w:rsidRDefault="008A2627">
      <w:pPr>
        <w:pStyle w:val="af5"/>
      </w:pPr>
      <w:r>
        <w:rPr>
          <w:rFonts w:hint="eastAsia"/>
        </w:rPr>
        <w:t>收集汇总高层次人才工作生活中的问题和意见建议，向上一级高层次人才服务窗口报告。</w:t>
      </w:r>
    </w:p>
    <w:p w:rsidR="00880AB7" w:rsidRDefault="008A2627">
      <w:pPr>
        <w:pStyle w:val="affe"/>
        <w:spacing w:before="156" w:after="156"/>
      </w:pPr>
      <w:r>
        <w:rPr>
          <w:rFonts w:hint="eastAsia"/>
        </w:rPr>
        <w:t>部门专员</w:t>
      </w:r>
    </w:p>
    <w:p w:rsidR="00880AB7" w:rsidRDefault="008A2627">
      <w:pPr>
        <w:pStyle w:val="affffe"/>
        <w:ind w:firstLine="420"/>
      </w:pPr>
      <w:r>
        <w:rPr>
          <w:rFonts w:hint="eastAsia"/>
        </w:rPr>
        <w:t>部门专员主要职责如下：</w:t>
      </w:r>
    </w:p>
    <w:p w:rsidR="00880AB7" w:rsidRDefault="008A2627">
      <w:pPr>
        <w:pStyle w:val="af5"/>
        <w:numPr>
          <w:ilvl w:val="0"/>
          <w:numId w:val="37"/>
        </w:numPr>
      </w:pPr>
      <w:r>
        <w:rPr>
          <w:rFonts w:hint="eastAsia"/>
        </w:rPr>
        <w:t>承接同级高层次人才服务窗口交办的绿色通道服务事项的办理；</w:t>
      </w:r>
    </w:p>
    <w:p w:rsidR="00880AB7" w:rsidRDefault="008A2627">
      <w:pPr>
        <w:pStyle w:val="af5"/>
      </w:pPr>
      <w:r>
        <w:rPr>
          <w:rFonts w:hint="eastAsia"/>
        </w:rPr>
        <w:t>督促协调服务事项承办机构落实绿色通道服务事项。</w:t>
      </w:r>
    </w:p>
    <w:p w:rsidR="00880AB7" w:rsidRDefault="008A2627">
      <w:pPr>
        <w:pStyle w:val="affe"/>
        <w:spacing w:before="156" w:after="156"/>
      </w:pPr>
      <w:r>
        <w:rPr>
          <w:rFonts w:hint="eastAsia"/>
        </w:rPr>
        <w:t>承办专员</w:t>
      </w:r>
    </w:p>
    <w:p w:rsidR="00880AB7" w:rsidRDefault="008A2627">
      <w:pPr>
        <w:pStyle w:val="affffe"/>
        <w:ind w:firstLine="420"/>
      </w:pPr>
      <w:r>
        <w:rPr>
          <w:rFonts w:hint="eastAsia"/>
        </w:rPr>
        <w:t>承办专员主要职责如下：</w:t>
      </w:r>
    </w:p>
    <w:p w:rsidR="00880AB7" w:rsidRDefault="008A2627">
      <w:pPr>
        <w:pStyle w:val="af5"/>
        <w:numPr>
          <w:ilvl w:val="0"/>
          <w:numId w:val="38"/>
        </w:numPr>
      </w:pPr>
      <w:r>
        <w:rPr>
          <w:rFonts w:hint="eastAsia"/>
        </w:rPr>
        <w:t>负责具体承办的绿色通道服务事项的办理；</w:t>
      </w:r>
    </w:p>
    <w:p w:rsidR="00880AB7" w:rsidRDefault="008A2627">
      <w:pPr>
        <w:pStyle w:val="af5"/>
      </w:pPr>
      <w:r>
        <w:rPr>
          <w:rFonts w:hint="eastAsia"/>
        </w:rPr>
        <w:t>落实人才服务热线、“人才山东”网等渠道转办的高层次人才服务需求。</w:t>
      </w:r>
    </w:p>
    <w:p w:rsidR="00880AB7" w:rsidRDefault="008A2627">
      <w:pPr>
        <w:pStyle w:val="affe"/>
        <w:spacing w:before="156" w:after="156"/>
      </w:pPr>
      <w:r>
        <w:rPr>
          <w:rFonts w:hint="eastAsia"/>
        </w:rPr>
        <w:t>单位专员</w:t>
      </w:r>
    </w:p>
    <w:p w:rsidR="00880AB7" w:rsidRDefault="008A2627">
      <w:pPr>
        <w:pStyle w:val="affffe"/>
        <w:ind w:firstLine="420"/>
      </w:pPr>
      <w:r>
        <w:rPr>
          <w:rFonts w:hint="eastAsia"/>
        </w:rPr>
        <w:t>单位专员主要职责如下：</w:t>
      </w:r>
    </w:p>
    <w:p w:rsidR="00880AB7" w:rsidRDefault="008A2627">
      <w:pPr>
        <w:pStyle w:val="af5"/>
        <w:numPr>
          <w:ilvl w:val="0"/>
          <w:numId w:val="39"/>
        </w:numPr>
      </w:pPr>
      <w:r>
        <w:rPr>
          <w:rFonts w:hint="eastAsia"/>
        </w:rPr>
        <w:t>掌握并协调应向高层次人才提供的各项优惠政策及相关待遇；</w:t>
      </w:r>
    </w:p>
    <w:p w:rsidR="00880AB7" w:rsidRDefault="008A2627">
      <w:pPr>
        <w:pStyle w:val="af5"/>
      </w:pPr>
      <w:r>
        <w:rPr>
          <w:rFonts w:hint="eastAsia"/>
        </w:rPr>
        <w:t>为高层次人才代办创新创业的各类服务事项；</w:t>
      </w:r>
    </w:p>
    <w:p w:rsidR="00880AB7" w:rsidRDefault="008A2627">
      <w:pPr>
        <w:pStyle w:val="af5"/>
      </w:pPr>
      <w:r>
        <w:rPr>
          <w:rFonts w:hint="eastAsia"/>
        </w:rPr>
        <w:t>协助高层次人才解决工作生活中的各类难题；</w:t>
      </w:r>
    </w:p>
    <w:p w:rsidR="00880AB7" w:rsidRDefault="008A2627">
      <w:pPr>
        <w:pStyle w:val="af5"/>
      </w:pPr>
      <w:r>
        <w:rPr>
          <w:rFonts w:hint="eastAsia"/>
        </w:rPr>
        <w:t>收集高层次人才工作生活中遇到的问题和意见建议，并及时向单位和高层次人才服务窗口反馈。</w:t>
      </w:r>
    </w:p>
    <w:p w:rsidR="00880AB7" w:rsidRDefault="008A2627">
      <w:pPr>
        <w:pStyle w:val="affe"/>
        <w:spacing w:before="156" w:after="156"/>
      </w:pPr>
      <w:r>
        <w:rPr>
          <w:rFonts w:hint="eastAsia"/>
        </w:rPr>
        <w:t>服务专员行为要求</w:t>
      </w:r>
    </w:p>
    <w:p w:rsidR="00880AB7" w:rsidRDefault="008A2627">
      <w:pPr>
        <w:pStyle w:val="affffe"/>
        <w:ind w:firstLine="420"/>
      </w:pPr>
      <w:r>
        <w:rPr>
          <w:rFonts w:hint="eastAsia"/>
        </w:rPr>
        <w:t>高层次人才服务专员的服务行为规范参照LD/T 03-2020的规定执行。</w:t>
      </w:r>
    </w:p>
    <w:p w:rsidR="00880AB7" w:rsidRDefault="008A2627">
      <w:pPr>
        <w:pStyle w:val="affc"/>
        <w:spacing w:before="312" w:after="312"/>
      </w:pPr>
      <w:bookmarkStart w:id="50" w:name="_Toc89862783"/>
      <w:r>
        <w:rPr>
          <w:rFonts w:hint="eastAsia"/>
        </w:rPr>
        <w:t>服务方式及要求</w:t>
      </w:r>
      <w:bookmarkEnd w:id="50"/>
    </w:p>
    <w:p w:rsidR="00880AB7" w:rsidRDefault="008A2627">
      <w:pPr>
        <w:pStyle w:val="affd"/>
        <w:spacing w:before="156" w:after="156"/>
      </w:pPr>
      <w:r>
        <w:rPr>
          <w:rFonts w:hint="eastAsia"/>
        </w:rPr>
        <w:t>省级绿色通道服务凭证办理</w:t>
      </w:r>
    </w:p>
    <w:p w:rsidR="00880AB7" w:rsidRDefault="008A2627">
      <w:pPr>
        <w:pStyle w:val="affffffffa"/>
      </w:pPr>
      <w:r>
        <w:rPr>
          <w:rFonts w:hint="eastAsia"/>
        </w:rPr>
        <w:t>高层次人才申领“山东惠才卡”作为享受省级绿色通道服务的凭证，办理流程如下：</w:t>
      </w:r>
    </w:p>
    <w:p w:rsidR="00880AB7" w:rsidRDefault="008A2627">
      <w:pPr>
        <w:pStyle w:val="af5"/>
        <w:numPr>
          <w:ilvl w:val="0"/>
          <w:numId w:val="40"/>
        </w:numPr>
      </w:pPr>
      <w:r>
        <w:rPr>
          <w:rFonts w:hint="eastAsia"/>
        </w:rPr>
        <w:t>高层次人才登录“山东省高层次人才服务信息系统”，提交个人有关信息；</w:t>
      </w:r>
    </w:p>
    <w:p w:rsidR="00880AB7" w:rsidRDefault="008A2627">
      <w:pPr>
        <w:pStyle w:val="af5"/>
      </w:pPr>
      <w:r>
        <w:rPr>
          <w:rFonts w:hint="eastAsia"/>
        </w:rPr>
        <w:lastRenderedPageBreak/>
        <w:t>用人单位登录“山东省高层次人才服务信息系统”为其分配服务专员；</w:t>
      </w:r>
    </w:p>
    <w:p w:rsidR="00880AB7" w:rsidRDefault="008A2627">
      <w:pPr>
        <w:pStyle w:val="af5"/>
      </w:pPr>
      <w:r>
        <w:rPr>
          <w:rFonts w:hint="eastAsia"/>
        </w:rPr>
        <w:t>用人单位服务专员登录系统补充完善高层次人才信息；</w:t>
      </w:r>
    </w:p>
    <w:p w:rsidR="00880AB7" w:rsidRDefault="008A2627">
      <w:pPr>
        <w:pStyle w:val="af5"/>
      </w:pPr>
      <w:r>
        <w:rPr>
          <w:rFonts w:hint="eastAsia"/>
        </w:rPr>
        <w:t>将高层次人才信息提交至同级高层次人才服务窗口审核；</w:t>
      </w:r>
    </w:p>
    <w:p w:rsidR="00880AB7" w:rsidRDefault="008A2627">
      <w:pPr>
        <w:pStyle w:val="af5"/>
      </w:pPr>
      <w:r>
        <w:rPr>
          <w:rFonts w:hint="eastAsia"/>
        </w:rPr>
        <w:t xml:space="preserve">审核合格后，逐级提报至省高层次人才服务窗口； </w:t>
      </w:r>
    </w:p>
    <w:p w:rsidR="00880AB7" w:rsidRDefault="008A2627">
      <w:pPr>
        <w:pStyle w:val="af5"/>
      </w:pPr>
      <w:r>
        <w:rPr>
          <w:rFonts w:hint="eastAsia"/>
        </w:rPr>
        <w:t>省高层次人才服务窗口按程序和时限向高层次人才颁发“山东惠才卡”。</w:t>
      </w:r>
    </w:p>
    <w:p w:rsidR="00880AB7" w:rsidRDefault="008A2627">
      <w:pPr>
        <w:pStyle w:val="affffffffa"/>
      </w:pPr>
      <w:r>
        <w:rPr>
          <w:rFonts w:hint="eastAsia"/>
        </w:rPr>
        <w:t>申请信息提交至省高层次人才服务窗口后，应在以下时间内完成：</w:t>
      </w:r>
    </w:p>
    <w:p w:rsidR="00880AB7" w:rsidRDefault="008A2627">
      <w:pPr>
        <w:pStyle w:val="af5"/>
        <w:numPr>
          <w:ilvl w:val="0"/>
          <w:numId w:val="41"/>
        </w:numPr>
      </w:pPr>
      <w:r>
        <w:rPr>
          <w:rFonts w:hint="eastAsia"/>
        </w:rPr>
        <w:t>直接颁发：7个工作日；</w:t>
      </w:r>
    </w:p>
    <w:p w:rsidR="00880AB7" w:rsidRDefault="008A2627">
      <w:pPr>
        <w:pStyle w:val="af5"/>
      </w:pPr>
      <w:r>
        <w:rPr>
          <w:rFonts w:hint="eastAsia"/>
        </w:rPr>
        <w:t>审核颁发：确认引进人才工作合同后，14个工作日；</w:t>
      </w:r>
    </w:p>
    <w:p w:rsidR="00880AB7" w:rsidRDefault="008A2627">
      <w:pPr>
        <w:pStyle w:val="af5"/>
      </w:pPr>
      <w:r>
        <w:rPr>
          <w:rFonts w:hint="eastAsia"/>
        </w:rPr>
        <w:t>评审颁发</w:t>
      </w:r>
      <w:bookmarkStart w:id="51" w:name="_GoBack"/>
      <w:bookmarkEnd w:id="51"/>
      <w:r>
        <w:rPr>
          <w:rFonts w:hint="eastAsia"/>
        </w:rPr>
        <w:t>：组织专家评审后，按程序颁发。</w:t>
      </w:r>
    </w:p>
    <w:p w:rsidR="00880AB7" w:rsidRDefault="008A2627">
      <w:pPr>
        <w:pStyle w:val="affd"/>
        <w:spacing w:before="156" w:after="156"/>
      </w:pPr>
      <w:r>
        <w:rPr>
          <w:rFonts w:hint="eastAsia"/>
        </w:rPr>
        <w:t>市县级绿色通道服务凭证办理</w:t>
      </w:r>
    </w:p>
    <w:p w:rsidR="00880AB7" w:rsidRDefault="008A2627">
      <w:pPr>
        <w:pStyle w:val="affffe"/>
        <w:ind w:firstLine="420"/>
      </w:pPr>
      <w:r>
        <w:rPr>
          <w:rFonts w:hint="eastAsia"/>
        </w:rPr>
        <w:t>市、县级高层次人才服务窗口根据实际建立工作体系，明确绿色通道服务凭证的办理要求、办理程序和办理时限，并向社会公示。</w:t>
      </w:r>
      <w:r w:rsidR="00E97244">
        <w:rPr>
          <w:rFonts w:hint="eastAsia"/>
        </w:rPr>
        <w:t>高层次人才所在单位主动按程序为</w:t>
      </w:r>
      <w:r>
        <w:rPr>
          <w:rFonts w:hint="eastAsia"/>
        </w:rPr>
        <w:t>符合条件的高层次人才申领</w:t>
      </w:r>
      <w:r w:rsidR="00E97244">
        <w:rPr>
          <w:rFonts w:hint="eastAsia"/>
        </w:rPr>
        <w:t>绿色通道服务凭证</w:t>
      </w:r>
      <w:r>
        <w:rPr>
          <w:rFonts w:hint="eastAsia"/>
        </w:rPr>
        <w:t>，服务窗口按规定向高层次人才发放凭证。</w:t>
      </w:r>
    </w:p>
    <w:p w:rsidR="00880AB7" w:rsidRDefault="008A2627">
      <w:pPr>
        <w:pStyle w:val="affd"/>
        <w:spacing w:before="156" w:after="156"/>
      </w:pPr>
      <w:r>
        <w:rPr>
          <w:rFonts w:hint="eastAsia"/>
        </w:rPr>
        <w:t>凭绿色通道服务凭证直接获得服务</w:t>
      </w:r>
    </w:p>
    <w:p w:rsidR="00880AB7" w:rsidRDefault="008A2627">
      <w:pPr>
        <w:pStyle w:val="affffe"/>
        <w:ind w:firstLine="420"/>
      </w:pPr>
      <w:r>
        <w:rPr>
          <w:rFonts w:hint="eastAsia"/>
        </w:rPr>
        <w:t>可直接享受的绿色通道服务，由高层次人才联系、预约服务事项承办机构的服务专员，凭绿色通道服务凭证直接获得。</w:t>
      </w:r>
    </w:p>
    <w:p w:rsidR="00880AB7" w:rsidRDefault="008A2627">
      <w:pPr>
        <w:pStyle w:val="affd"/>
        <w:spacing w:before="156" w:after="156"/>
      </w:pPr>
      <w:r>
        <w:rPr>
          <w:rFonts w:hint="eastAsia"/>
        </w:rPr>
        <w:t>凭绿色通道服务凭证依申请获得服务</w:t>
      </w:r>
    </w:p>
    <w:p w:rsidR="00880AB7" w:rsidRDefault="008A2627">
      <w:pPr>
        <w:pStyle w:val="affffffffa"/>
      </w:pPr>
      <w:r>
        <w:rPr>
          <w:rFonts w:hint="eastAsia"/>
        </w:rPr>
        <w:t>服务事项需要申请办理的，服务流程如下：</w:t>
      </w:r>
    </w:p>
    <w:p w:rsidR="00880AB7" w:rsidRDefault="008A2627">
      <w:pPr>
        <w:pStyle w:val="af5"/>
        <w:numPr>
          <w:ilvl w:val="0"/>
          <w:numId w:val="42"/>
        </w:numPr>
      </w:pPr>
      <w:r>
        <w:rPr>
          <w:rFonts w:hint="eastAsia"/>
        </w:rPr>
        <w:t>由用人单位服务专员协助准备相关申请资料；</w:t>
      </w:r>
    </w:p>
    <w:p w:rsidR="00880AB7" w:rsidRDefault="008A2627">
      <w:pPr>
        <w:pStyle w:val="af5"/>
      </w:pPr>
      <w:r>
        <w:rPr>
          <w:rFonts w:hint="eastAsia"/>
        </w:rPr>
        <w:t>服务事项属于同一主管部门管理的，由用人单位服务专员直接向主管部门服务专员提出申请，主管部门服务专员负责在规定或承诺时限内协调承办机构服务专员办理完成；</w:t>
      </w:r>
    </w:p>
    <w:p w:rsidR="00880AB7" w:rsidRDefault="008A2627">
      <w:pPr>
        <w:pStyle w:val="af5"/>
      </w:pPr>
      <w:r>
        <w:rPr>
          <w:rFonts w:hint="eastAsia"/>
        </w:rPr>
        <w:t>服务事项属于多个主管部门管理的，由用人单位服务专员向所在区域高层次人才服务窗口服务专员提出申请，服务窗口服务专员交办给主管部门服务专员，由主管部门服务专员负责在规定或承诺时限内协调承办机构服务专员办理完成；</w:t>
      </w:r>
    </w:p>
    <w:p w:rsidR="00880AB7" w:rsidRDefault="008A2627">
      <w:pPr>
        <w:pStyle w:val="af5"/>
      </w:pPr>
      <w:r>
        <w:rPr>
          <w:rFonts w:hint="eastAsia"/>
        </w:rPr>
        <w:t>服务事项办理完成后，主管部门服务专员向用人单位服务专员和高层次人才服务窗口服务专员反馈办理情况，由用人单位服务专员告知高层次人才办理结果。</w:t>
      </w:r>
    </w:p>
    <w:p w:rsidR="00880AB7" w:rsidRDefault="008A2627">
      <w:pPr>
        <w:pStyle w:val="affffffffa"/>
      </w:pPr>
      <w:r>
        <w:rPr>
          <w:rFonts w:hint="eastAsia"/>
        </w:rPr>
        <w:t>遇有特殊情况不能按时办结的，主管部门和承办机构应及时进行解释说明，并明确办结时间。</w:t>
      </w:r>
    </w:p>
    <w:p w:rsidR="00880AB7" w:rsidRDefault="008A2627">
      <w:pPr>
        <w:pStyle w:val="affc"/>
        <w:spacing w:before="312" w:after="312"/>
      </w:pPr>
      <w:bookmarkStart w:id="52" w:name="_Toc89862784"/>
      <w:r>
        <w:rPr>
          <w:rFonts w:hint="eastAsia"/>
        </w:rPr>
        <w:t>服务评价与改进</w:t>
      </w:r>
      <w:bookmarkEnd w:id="52"/>
    </w:p>
    <w:p w:rsidR="00880AB7" w:rsidRDefault="008A2627">
      <w:pPr>
        <w:pStyle w:val="affd"/>
        <w:spacing w:before="156" w:after="156"/>
      </w:pPr>
      <w:r>
        <w:rPr>
          <w:rFonts w:hint="eastAsia"/>
        </w:rPr>
        <w:t>高层次人才服务窗口</w:t>
      </w:r>
    </w:p>
    <w:p w:rsidR="00880AB7" w:rsidRDefault="008A2627">
      <w:pPr>
        <w:pStyle w:val="affe"/>
        <w:spacing w:before="156" w:after="156"/>
      </w:pPr>
      <w:r>
        <w:rPr>
          <w:rFonts w:hint="eastAsia"/>
        </w:rPr>
        <w:t>评价体系建立</w:t>
      </w:r>
    </w:p>
    <w:p w:rsidR="00880AB7" w:rsidRDefault="008A2627">
      <w:pPr>
        <w:pStyle w:val="affffe"/>
        <w:ind w:firstLine="420"/>
      </w:pPr>
      <w:r>
        <w:rPr>
          <w:rFonts w:hint="eastAsia"/>
        </w:rPr>
        <w:t>评价体系建立的要求如下：</w:t>
      </w:r>
    </w:p>
    <w:p w:rsidR="00880AB7" w:rsidRDefault="008A2627">
      <w:pPr>
        <w:pStyle w:val="af5"/>
        <w:numPr>
          <w:ilvl w:val="0"/>
          <w:numId w:val="43"/>
        </w:numPr>
      </w:pPr>
      <w:r>
        <w:rPr>
          <w:rFonts w:hint="eastAsia"/>
        </w:rPr>
        <w:t>省高层次人才服务窗口建立全省服务窗口评估评价体系，不断完善评估评价形式内容，加强评估评价结果的使用，推动全省高层次人才服务工作质效持续全面提升；</w:t>
      </w:r>
    </w:p>
    <w:p w:rsidR="00880AB7" w:rsidRDefault="008A2627">
      <w:pPr>
        <w:pStyle w:val="af5"/>
      </w:pPr>
      <w:r>
        <w:rPr>
          <w:rFonts w:hint="eastAsia"/>
        </w:rPr>
        <w:t>各级服务窗口建立本行政区域内高层次人才绿色通道建设情况和高层次人才服务专员队伍建设情况的评估评价体系，确保高层次人才服务事项落地见效，人才发展环境逐步优化；</w:t>
      </w:r>
    </w:p>
    <w:p w:rsidR="00880AB7" w:rsidRDefault="008A2627">
      <w:pPr>
        <w:pStyle w:val="af5"/>
      </w:pPr>
      <w:r>
        <w:rPr>
          <w:rFonts w:hint="eastAsia"/>
        </w:rPr>
        <w:t>各级高层次人才服务窗口应当根据本区域高层次人才服务工作实际，建立对各有关单位服务专员队伍建设作用发挥情况的评价机制。</w:t>
      </w:r>
    </w:p>
    <w:p w:rsidR="00880AB7" w:rsidRDefault="008A2627">
      <w:pPr>
        <w:pStyle w:val="affe"/>
        <w:spacing w:before="156" w:after="156"/>
      </w:pPr>
      <w:r>
        <w:rPr>
          <w:rFonts w:hint="eastAsia"/>
        </w:rPr>
        <w:lastRenderedPageBreak/>
        <w:t>评价内容与改进</w:t>
      </w:r>
    </w:p>
    <w:p w:rsidR="00880AB7" w:rsidRDefault="008A2627">
      <w:pPr>
        <w:pStyle w:val="affffe"/>
        <w:ind w:firstLine="420"/>
      </w:pPr>
      <w:r>
        <w:rPr>
          <w:rFonts w:hint="eastAsia"/>
        </w:rPr>
        <w:t>评价内容与改进要求说明如下：</w:t>
      </w:r>
    </w:p>
    <w:p w:rsidR="00880AB7" w:rsidRDefault="008A2627">
      <w:pPr>
        <w:pStyle w:val="af5"/>
        <w:numPr>
          <w:ilvl w:val="0"/>
          <w:numId w:val="44"/>
        </w:numPr>
      </w:pPr>
      <w:r>
        <w:rPr>
          <w:rFonts w:hint="eastAsia"/>
        </w:rPr>
        <w:t>各级高层次人才服务窗口全方位了解本行政区域内高层次人才服务体系建设情况，组织开展绿色通道服务事项评估工作，对发现的反映集中、涉及面广及关系人才切身利益的服务事项及时反馈服务事项主管部门和承办机构，并督导办理；</w:t>
      </w:r>
    </w:p>
    <w:p w:rsidR="00880AB7" w:rsidRDefault="008A2627">
      <w:pPr>
        <w:pStyle w:val="af5"/>
      </w:pPr>
      <w:r>
        <w:rPr>
          <w:rFonts w:hint="eastAsia"/>
        </w:rPr>
        <w:t>各级高层次人才服务窗口综合运用实地考察、明察暗访、人才服务热线、电话访问等方式了解服务专员的服务内容、服务质量和</w:t>
      </w:r>
      <w:r w:rsidR="00EA79BE">
        <w:rPr>
          <w:rFonts w:hint="eastAsia"/>
        </w:rPr>
        <w:t>高层次人才评价情况，</w:t>
      </w:r>
      <w:r>
        <w:rPr>
          <w:rFonts w:hint="eastAsia"/>
        </w:rPr>
        <w:t>及时通报服务专员所在单位整改落实和参考使用。</w:t>
      </w:r>
    </w:p>
    <w:p w:rsidR="00880AB7" w:rsidRDefault="008A2627">
      <w:pPr>
        <w:pStyle w:val="affd"/>
        <w:spacing w:before="156" w:after="156"/>
      </w:pPr>
      <w:r>
        <w:rPr>
          <w:rFonts w:hint="eastAsia"/>
        </w:rPr>
        <w:t>服务专员所在单位</w:t>
      </w:r>
    </w:p>
    <w:p w:rsidR="00880AB7" w:rsidRDefault="008A2627">
      <w:pPr>
        <w:pStyle w:val="affe"/>
        <w:spacing w:before="156" w:after="156"/>
      </w:pPr>
      <w:r>
        <w:rPr>
          <w:rFonts w:hint="eastAsia"/>
        </w:rPr>
        <w:t>评价要求</w:t>
      </w:r>
    </w:p>
    <w:p w:rsidR="00880AB7" w:rsidRDefault="008A2627">
      <w:pPr>
        <w:pStyle w:val="affffe"/>
        <w:ind w:firstLine="420"/>
      </w:pPr>
      <w:r>
        <w:rPr>
          <w:rFonts w:hint="eastAsia"/>
        </w:rPr>
        <w:t>服务专员所在单位是高层次人才服务专员日常、年度考核评价的责任主体，应结合本单位工作实际，制定本单位的考核评价方案，对考核年度内的高层次人才服务专员工作开展情况和工作成效进行考核评价。</w:t>
      </w:r>
    </w:p>
    <w:p w:rsidR="00880AB7" w:rsidRDefault="008A2627">
      <w:pPr>
        <w:pStyle w:val="affe"/>
        <w:spacing w:before="156" w:after="156"/>
      </w:pPr>
      <w:r>
        <w:rPr>
          <w:rFonts w:hint="eastAsia"/>
        </w:rPr>
        <w:t>评价内容与改进</w:t>
      </w:r>
    </w:p>
    <w:p w:rsidR="00880AB7" w:rsidRDefault="008A2627">
      <w:pPr>
        <w:pStyle w:val="affffe"/>
        <w:ind w:firstLine="420"/>
      </w:pPr>
      <w:r>
        <w:rPr>
          <w:rFonts w:hint="eastAsia"/>
        </w:rPr>
        <w:t>评价内容与改进要求说明如下：</w:t>
      </w:r>
    </w:p>
    <w:p w:rsidR="00880AB7" w:rsidRDefault="008A2627">
      <w:pPr>
        <w:pStyle w:val="af5"/>
        <w:numPr>
          <w:ilvl w:val="0"/>
          <w:numId w:val="45"/>
        </w:numPr>
      </w:pPr>
      <w:r>
        <w:rPr>
          <w:rFonts w:hint="eastAsia"/>
        </w:rPr>
        <w:t>接受同级高层次人才服务窗口的指导，及时了解掌握服务专员工作履职情况，注重收集新闻媒体报道、网民评论和本单位高层次人才意见，作为评价的重要依据；</w:t>
      </w:r>
    </w:p>
    <w:p w:rsidR="00880AB7" w:rsidRDefault="008A2627">
      <w:pPr>
        <w:pStyle w:val="af5"/>
      </w:pPr>
      <w:r>
        <w:rPr>
          <w:rFonts w:hint="eastAsia"/>
        </w:rPr>
        <w:t>按照“优秀”“良好”“合格”“不合格”四个等次对本单位每位服务专员进行评定。</w:t>
      </w:r>
    </w:p>
    <w:p w:rsidR="00880AB7" w:rsidRDefault="008A2627">
      <w:pPr>
        <w:pStyle w:val="affd"/>
        <w:spacing w:before="156" w:after="156"/>
      </w:pPr>
      <w:r>
        <w:rPr>
          <w:rFonts w:hint="eastAsia"/>
        </w:rPr>
        <w:t>评价结果使用</w:t>
      </w:r>
    </w:p>
    <w:p w:rsidR="00880AB7" w:rsidRDefault="008A2627">
      <w:pPr>
        <w:pStyle w:val="affffe"/>
        <w:ind w:firstLine="420"/>
      </w:pPr>
      <w:r>
        <w:rPr>
          <w:rFonts w:hint="eastAsia"/>
        </w:rPr>
        <w:t>评价结果使用说明如下：</w:t>
      </w:r>
    </w:p>
    <w:p w:rsidR="00880AB7" w:rsidRDefault="008A2627">
      <w:pPr>
        <w:pStyle w:val="af5"/>
        <w:numPr>
          <w:ilvl w:val="0"/>
          <w:numId w:val="46"/>
        </w:numPr>
      </w:pPr>
      <w:r>
        <w:rPr>
          <w:rFonts w:hint="eastAsia"/>
        </w:rPr>
        <w:t>各级高层次人才服务窗口根据评估评价结果对高层次人才绿色通道服务的方式、服务内容进行调整，对高层次人才服务专员提升履职能力开展培训，对优秀服务专员进行通报表扬等；</w:t>
      </w:r>
    </w:p>
    <w:p w:rsidR="00880AB7" w:rsidRDefault="008A2627">
      <w:pPr>
        <w:pStyle w:val="af5"/>
      </w:pPr>
      <w:r>
        <w:rPr>
          <w:rFonts w:hint="eastAsia"/>
        </w:rPr>
        <w:t>各级高层次人才服务窗口选取优秀典型案例进行宣传推介，发挥好模范带动和典型引领作用，在全社会深入弘扬“四个尊重”精神，不断营造服务高层次人才创新创业的良好社会氛围；</w:t>
      </w:r>
    </w:p>
    <w:p w:rsidR="00880AB7" w:rsidRDefault="008A2627">
      <w:pPr>
        <w:pStyle w:val="af5"/>
      </w:pPr>
      <w:r>
        <w:rPr>
          <w:rFonts w:hint="eastAsia"/>
        </w:rPr>
        <w:t>服务专员所在单位将评价结果作为激励先进、鞭策后进的重要参考。</w:t>
      </w:r>
    </w:p>
    <w:p w:rsidR="00880AB7" w:rsidRDefault="00880AB7">
      <w:pPr>
        <w:pStyle w:val="affffe"/>
        <w:ind w:firstLine="420"/>
      </w:pPr>
    </w:p>
    <w:p w:rsidR="00880AB7" w:rsidRDefault="00880AB7">
      <w:pPr>
        <w:pStyle w:val="affffe"/>
        <w:ind w:firstLine="420"/>
      </w:pPr>
    </w:p>
    <w:p w:rsidR="00880AB7" w:rsidRDefault="00880AB7">
      <w:pPr>
        <w:pStyle w:val="affffe"/>
        <w:ind w:firstLine="420"/>
      </w:pPr>
    </w:p>
    <w:p w:rsidR="00880AB7" w:rsidRDefault="00880AB7">
      <w:pPr>
        <w:pStyle w:val="affffe"/>
        <w:ind w:firstLine="420"/>
      </w:pPr>
    </w:p>
    <w:p w:rsidR="00880AB7" w:rsidRDefault="00880AB7">
      <w:pPr>
        <w:pStyle w:val="affffe"/>
        <w:ind w:firstLine="420"/>
      </w:pPr>
    </w:p>
    <w:p w:rsidR="00880AB7" w:rsidRDefault="00880AB7">
      <w:pPr>
        <w:pStyle w:val="affffe"/>
        <w:ind w:firstLine="420"/>
      </w:pPr>
    </w:p>
    <w:p w:rsidR="00880AB7" w:rsidRDefault="00880AB7">
      <w:pPr>
        <w:pStyle w:val="affffe"/>
        <w:ind w:firstLine="420"/>
      </w:pPr>
    </w:p>
    <w:p w:rsidR="00880AB7" w:rsidRDefault="00880AB7">
      <w:pPr>
        <w:pStyle w:val="affffe"/>
        <w:ind w:firstLine="420"/>
        <w:sectPr w:rsidR="00880AB7">
          <w:pgSz w:w="11906" w:h="16838"/>
          <w:pgMar w:top="567" w:right="1134" w:bottom="1134" w:left="1134" w:header="1418" w:footer="1134" w:gutter="284"/>
          <w:pgNumType w:start="1"/>
          <w:cols w:space="425"/>
          <w:formProt w:val="0"/>
          <w:docGrid w:type="lines" w:linePitch="312"/>
        </w:sectPr>
      </w:pPr>
    </w:p>
    <w:p w:rsidR="00880AB7" w:rsidRDefault="00880AB7">
      <w:pPr>
        <w:pStyle w:val="af8"/>
        <w:rPr>
          <w:vanish w:val="0"/>
        </w:rPr>
      </w:pPr>
      <w:bookmarkStart w:id="53" w:name="BookMark5"/>
      <w:bookmarkEnd w:id="22"/>
    </w:p>
    <w:p w:rsidR="00880AB7" w:rsidRDefault="00880AB7">
      <w:pPr>
        <w:pStyle w:val="afe"/>
        <w:rPr>
          <w:vanish w:val="0"/>
        </w:rPr>
      </w:pPr>
    </w:p>
    <w:p w:rsidR="00880AB7" w:rsidRDefault="008A2627">
      <w:pPr>
        <w:pStyle w:val="aff3"/>
        <w:spacing w:before="78" w:after="156"/>
      </w:pPr>
      <w:r>
        <w:br/>
      </w:r>
      <w:bookmarkStart w:id="54" w:name="_Toc89862785"/>
      <w:r>
        <w:rPr>
          <w:rFonts w:hint="eastAsia"/>
        </w:rPr>
        <w:t>（资料性）</w:t>
      </w:r>
      <w:r>
        <w:br/>
      </w:r>
      <w:r>
        <w:rPr>
          <w:rFonts w:hint="eastAsia"/>
        </w:rPr>
        <w:t>高层次人才服务绿色通道服务事项</w:t>
      </w:r>
      <w:bookmarkEnd w:id="54"/>
    </w:p>
    <w:p w:rsidR="00880AB7" w:rsidRDefault="008A2627">
      <w:pPr>
        <w:pStyle w:val="aff4"/>
        <w:spacing w:before="156" w:after="156"/>
      </w:pPr>
      <w:r>
        <w:rPr>
          <w:rFonts w:hint="eastAsia"/>
        </w:rPr>
        <w:t>出入境服务</w:t>
      </w:r>
    </w:p>
    <w:p w:rsidR="00880AB7" w:rsidRDefault="008A2627">
      <w:pPr>
        <w:pStyle w:val="affffe"/>
        <w:ind w:firstLine="420"/>
      </w:pPr>
      <w:r>
        <w:rPr>
          <w:rFonts w:hint="eastAsia"/>
        </w:rPr>
        <w:t>对外国高层次人才和团队成员及其随行家属给予签证、居留等便利。符合条件的，可申请办理5至10年、多次入境的R字签证。</w:t>
      </w:r>
    </w:p>
    <w:p w:rsidR="00880AB7" w:rsidRDefault="008A2627">
      <w:pPr>
        <w:pStyle w:val="aff4"/>
        <w:spacing w:before="156" w:after="156"/>
      </w:pPr>
      <w:r>
        <w:rPr>
          <w:rFonts w:hint="eastAsia"/>
        </w:rPr>
        <w:t>居留许可</w:t>
      </w:r>
    </w:p>
    <w:p w:rsidR="00880AB7" w:rsidRDefault="008A2627">
      <w:pPr>
        <w:pStyle w:val="affffe"/>
        <w:ind w:firstLine="420"/>
      </w:pPr>
      <w:r>
        <w:rPr>
          <w:rFonts w:hint="eastAsia"/>
        </w:rPr>
        <w:t>在山东工作的外国高层次人才，可申请办理2-5年有效期的外国人工作许可和居留许可。符合永居条件的，可申请“外国人永久居留身份证”。</w:t>
      </w:r>
    </w:p>
    <w:p w:rsidR="00880AB7" w:rsidRDefault="008A2627">
      <w:pPr>
        <w:pStyle w:val="aff4"/>
        <w:spacing w:before="156" w:after="156"/>
      </w:pPr>
      <w:r>
        <w:rPr>
          <w:rFonts w:hint="eastAsia"/>
        </w:rPr>
        <w:t>户籍办理</w:t>
      </w:r>
    </w:p>
    <w:p w:rsidR="00880AB7" w:rsidRDefault="008A2627">
      <w:pPr>
        <w:pStyle w:val="affffe"/>
        <w:ind w:firstLine="420"/>
      </w:pPr>
      <w:r>
        <w:rPr>
          <w:rFonts w:hint="eastAsia"/>
        </w:rPr>
        <w:t>引进高层次人才及其配偶、未到法定结婚年龄子女可在合法稳定住所和工作集体户落户。</w:t>
      </w:r>
    </w:p>
    <w:p w:rsidR="00880AB7" w:rsidRDefault="008A2627">
      <w:pPr>
        <w:pStyle w:val="aff4"/>
        <w:spacing w:before="156" w:after="156"/>
      </w:pPr>
      <w:r>
        <w:rPr>
          <w:rFonts w:hint="eastAsia"/>
        </w:rPr>
        <w:t>住房保障</w:t>
      </w:r>
    </w:p>
    <w:p w:rsidR="00880AB7" w:rsidRDefault="008A2627">
      <w:pPr>
        <w:pStyle w:val="affffe"/>
        <w:ind w:firstLine="420"/>
      </w:pPr>
      <w:r>
        <w:rPr>
          <w:rFonts w:hint="eastAsia"/>
        </w:rPr>
        <w:t>降低柔性引进人才在鲁购房门槛，符合条件的高层次人才可享有本地户籍人员同等待遇。</w:t>
      </w:r>
    </w:p>
    <w:p w:rsidR="00880AB7" w:rsidRDefault="008A2627">
      <w:pPr>
        <w:pStyle w:val="aff4"/>
        <w:spacing w:before="156" w:after="156"/>
      </w:pPr>
      <w:r>
        <w:rPr>
          <w:rFonts w:hint="eastAsia"/>
        </w:rPr>
        <w:t>编制管理</w:t>
      </w:r>
    </w:p>
    <w:p w:rsidR="00880AB7" w:rsidRDefault="008A2627">
      <w:pPr>
        <w:pStyle w:val="affffe"/>
        <w:ind w:firstLine="420"/>
      </w:pPr>
      <w:r>
        <w:rPr>
          <w:rFonts w:hint="eastAsia"/>
        </w:rPr>
        <w:t>全职引进到山东省事业单位工作的高层次人才，可在用人单位编制员额（人员控制总量）内直接办理纳入实名制管理手续。</w:t>
      </w:r>
    </w:p>
    <w:p w:rsidR="00880AB7" w:rsidRDefault="008A2627">
      <w:pPr>
        <w:pStyle w:val="aff4"/>
        <w:spacing w:before="156" w:after="156"/>
      </w:pPr>
      <w:r>
        <w:rPr>
          <w:rFonts w:hint="eastAsia"/>
        </w:rPr>
        <w:t>职称评审</w:t>
      </w:r>
    </w:p>
    <w:p w:rsidR="00880AB7" w:rsidRDefault="008A2627">
      <w:pPr>
        <w:pStyle w:val="affffe"/>
        <w:ind w:firstLine="420"/>
      </w:pPr>
      <w:r>
        <w:rPr>
          <w:rFonts w:hint="eastAsia"/>
        </w:rPr>
        <w:t>首次参加职称评审时，不受任职和年限限制，可按照业绩、能力、水平直接申报相应的职称，其海外工作经历、学术和专业技术贡献可作为参评依据。</w:t>
      </w:r>
    </w:p>
    <w:p w:rsidR="00880AB7" w:rsidRDefault="008A2627">
      <w:pPr>
        <w:pStyle w:val="aff4"/>
        <w:spacing w:before="156" w:after="156"/>
      </w:pPr>
      <w:r>
        <w:rPr>
          <w:rFonts w:hint="eastAsia"/>
        </w:rPr>
        <w:t>岗位聘用</w:t>
      </w:r>
    </w:p>
    <w:p w:rsidR="00880AB7" w:rsidRDefault="008A2627">
      <w:pPr>
        <w:pStyle w:val="affffe"/>
        <w:ind w:firstLine="420"/>
      </w:pPr>
      <w:r>
        <w:rPr>
          <w:rFonts w:hint="eastAsia"/>
        </w:rPr>
        <w:t>首次进行事业单位岗位聘用时，相应岗位没有空缺的，可根据资格条件突破单位岗位总量和最高等级结构比例限制，使用特设岗位聘用。</w:t>
      </w:r>
    </w:p>
    <w:p w:rsidR="00880AB7" w:rsidRDefault="008A2627">
      <w:pPr>
        <w:pStyle w:val="aff4"/>
        <w:spacing w:before="156" w:after="156"/>
      </w:pPr>
      <w:r>
        <w:rPr>
          <w:rFonts w:hint="eastAsia"/>
        </w:rPr>
        <w:t>薪酬管理</w:t>
      </w:r>
    </w:p>
    <w:p w:rsidR="00880AB7" w:rsidRDefault="008A2627">
      <w:pPr>
        <w:pStyle w:val="affffe"/>
        <w:ind w:firstLine="420"/>
      </w:pPr>
      <w:r>
        <w:rPr>
          <w:rFonts w:hint="eastAsia"/>
        </w:rPr>
        <w:t>经批准实行年薪制、协议工资制的，其薪酬在管理期内纳入事业单位绩效工资总量管理，但不作为绩效工资调控基数；转化科研成果获得的股权、期权及分红激励，不纳入绩效工资管理。</w:t>
      </w:r>
    </w:p>
    <w:p w:rsidR="00880AB7" w:rsidRDefault="008A2627">
      <w:pPr>
        <w:pStyle w:val="aff4"/>
        <w:spacing w:before="156" w:after="156"/>
      </w:pPr>
      <w:r>
        <w:rPr>
          <w:rFonts w:hint="eastAsia"/>
        </w:rPr>
        <w:t>配偶就业</w:t>
      </w:r>
    </w:p>
    <w:p w:rsidR="00880AB7" w:rsidRDefault="008A2627">
      <w:pPr>
        <w:pStyle w:val="affffe"/>
        <w:ind w:firstLine="420"/>
      </w:pPr>
      <w:r>
        <w:rPr>
          <w:rFonts w:hint="eastAsia"/>
        </w:rPr>
        <w:t>引进人才配偶一同来鲁并愿意在山东就业的，原则上由用人单位根据有关政策规定妥善安排其工作。暂无法安排的，用人单位可按规定以适当方式为其发放生活补贴，发放时间不超过3年。</w:t>
      </w:r>
    </w:p>
    <w:p w:rsidR="00880AB7" w:rsidRDefault="008A2627">
      <w:pPr>
        <w:pStyle w:val="aff4"/>
        <w:spacing w:before="156" w:after="156"/>
      </w:pPr>
      <w:r>
        <w:rPr>
          <w:rFonts w:hint="eastAsia"/>
        </w:rPr>
        <w:t>子女入学</w:t>
      </w:r>
    </w:p>
    <w:p w:rsidR="00880AB7" w:rsidRDefault="008A2627">
      <w:pPr>
        <w:pStyle w:val="affffe"/>
        <w:ind w:firstLine="420"/>
      </w:pPr>
      <w:r>
        <w:rPr>
          <w:rFonts w:hint="eastAsia"/>
        </w:rPr>
        <w:t>海外人才选择当地公立中小学就读的，由当地教育部门按规定优先为其协调办理入学手续。按照“一事一议”办法引进的高层次人才及国家级重点人才工程人选的子女，根据相关规定可在居住地所在设区市行政区划内安排入学。</w:t>
      </w:r>
    </w:p>
    <w:p w:rsidR="00880AB7" w:rsidRDefault="008A2627">
      <w:pPr>
        <w:pStyle w:val="aff4"/>
        <w:spacing w:before="156" w:after="156"/>
      </w:pPr>
      <w:r>
        <w:rPr>
          <w:rFonts w:hint="eastAsia"/>
        </w:rPr>
        <w:t>医疗保健</w:t>
      </w:r>
    </w:p>
    <w:p w:rsidR="00880AB7" w:rsidRDefault="008A2627">
      <w:pPr>
        <w:pStyle w:val="affffe"/>
        <w:ind w:firstLine="420"/>
      </w:pPr>
      <w:r>
        <w:rPr>
          <w:rFonts w:hint="eastAsia"/>
        </w:rPr>
        <w:lastRenderedPageBreak/>
        <w:t>高层次人才凭“山东惠才卡”可享受山东省内指定医院预约就诊、专员陪同、专家诊疗的就医绿色通道服务。符合“保健证”办理条件的，卫健部门按规定为其办理“保健证”，凭证可到保健定点医疗机构就诊。</w:t>
      </w:r>
    </w:p>
    <w:p w:rsidR="00880AB7" w:rsidRDefault="008A2627">
      <w:pPr>
        <w:pStyle w:val="aff4"/>
        <w:spacing w:before="156" w:after="156"/>
      </w:pPr>
      <w:r>
        <w:rPr>
          <w:rFonts w:hint="eastAsia"/>
        </w:rPr>
        <w:t>社会保险</w:t>
      </w:r>
    </w:p>
    <w:p w:rsidR="00880AB7" w:rsidRDefault="008A2627">
      <w:pPr>
        <w:pStyle w:val="affffe"/>
        <w:ind w:firstLine="420"/>
      </w:pPr>
      <w:r>
        <w:rPr>
          <w:rFonts w:hint="eastAsia"/>
        </w:rPr>
        <w:t>高层次人才申请办理各项社会保险关系转移接续的，各级社会保险经办机构为其提供预约服务。中央和省直驻济事业单位柔性引进的高层次人才与用人单位建立了劳动（人事）关系的，可随单位在省社会保险事业局参加省直各项社会保险。</w:t>
      </w:r>
    </w:p>
    <w:p w:rsidR="00880AB7" w:rsidRDefault="008A2627">
      <w:pPr>
        <w:pStyle w:val="aff4"/>
        <w:spacing w:before="156" w:after="156"/>
      </w:pPr>
      <w:r>
        <w:rPr>
          <w:rFonts w:hint="eastAsia"/>
        </w:rPr>
        <w:t>铁路服务</w:t>
      </w:r>
    </w:p>
    <w:p w:rsidR="00880AB7" w:rsidRDefault="008A2627">
      <w:pPr>
        <w:pStyle w:val="affffe"/>
        <w:ind w:firstLine="420"/>
      </w:pPr>
      <w:r>
        <w:rPr>
          <w:rFonts w:hint="eastAsia"/>
        </w:rPr>
        <w:t>高层次人才在火车济南站、济南西站、青岛站、青岛北站等出行时，可享受出行绿色通道服务。</w:t>
      </w:r>
    </w:p>
    <w:p w:rsidR="00880AB7" w:rsidRDefault="008A2627">
      <w:pPr>
        <w:pStyle w:val="aff4"/>
        <w:spacing w:before="156" w:after="156"/>
      </w:pPr>
      <w:r>
        <w:rPr>
          <w:rFonts w:hint="eastAsia"/>
        </w:rPr>
        <w:t>乘机服务</w:t>
      </w:r>
    </w:p>
    <w:p w:rsidR="00880AB7" w:rsidRDefault="008A2627">
      <w:pPr>
        <w:pStyle w:val="affffe"/>
        <w:ind w:firstLine="420"/>
      </w:pPr>
      <w:r>
        <w:rPr>
          <w:rFonts w:hint="eastAsia"/>
        </w:rPr>
        <w:t>高层次人才在省内各大机场出行时，可享受出行绿色通道服务。</w:t>
      </w:r>
    </w:p>
    <w:p w:rsidR="00880AB7" w:rsidRDefault="008A2627">
      <w:pPr>
        <w:pStyle w:val="aff4"/>
        <w:spacing w:before="156" w:after="156"/>
      </w:pPr>
      <w:r>
        <w:rPr>
          <w:rFonts w:hint="eastAsia"/>
        </w:rPr>
        <w:t>轮渡服务</w:t>
      </w:r>
    </w:p>
    <w:p w:rsidR="00880AB7" w:rsidRDefault="008A2627">
      <w:pPr>
        <w:pStyle w:val="affffe"/>
        <w:ind w:firstLine="420"/>
      </w:pPr>
      <w:r>
        <w:rPr>
          <w:rFonts w:hint="eastAsia"/>
        </w:rPr>
        <w:t>高层次人才在省内各大客船（轮渡）码头出行时，可享受出行绿色通道服务。</w:t>
      </w:r>
    </w:p>
    <w:p w:rsidR="00880AB7" w:rsidRDefault="008A2627">
      <w:pPr>
        <w:pStyle w:val="aff4"/>
        <w:spacing w:before="156" w:after="156"/>
      </w:pPr>
      <w:r>
        <w:rPr>
          <w:rFonts w:hint="eastAsia"/>
        </w:rPr>
        <w:t>车管服务</w:t>
      </w:r>
    </w:p>
    <w:p w:rsidR="00880AB7" w:rsidRDefault="008A2627">
      <w:pPr>
        <w:pStyle w:val="affffe"/>
        <w:ind w:firstLine="420"/>
      </w:pPr>
      <w:r>
        <w:rPr>
          <w:rFonts w:hint="eastAsia"/>
        </w:rPr>
        <w:t>高层次人才凭“山东惠才卡”在机动车登记、驾驶证申领审验时，可优先办理。</w:t>
      </w:r>
    </w:p>
    <w:p w:rsidR="00880AB7" w:rsidRDefault="008A2627">
      <w:pPr>
        <w:pStyle w:val="aff4"/>
        <w:spacing w:before="156" w:after="156"/>
      </w:pPr>
      <w:r>
        <w:rPr>
          <w:rFonts w:hint="eastAsia"/>
        </w:rPr>
        <w:t>旅游服务</w:t>
      </w:r>
    </w:p>
    <w:p w:rsidR="00880AB7" w:rsidRDefault="008A2627">
      <w:pPr>
        <w:pStyle w:val="affffe"/>
        <w:ind w:firstLine="420"/>
      </w:pPr>
      <w:r>
        <w:rPr>
          <w:rFonts w:hint="eastAsia"/>
        </w:rPr>
        <w:t>高层次人才凭“山东惠才卡”享受免费进入山东省内部分3A级以上旅游景区及国家森林公园服务。</w:t>
      </w:r>
    </w:p>
    <w:p w:rsidR="00880AB7" w:rsidRDefault="008A2627">
      <w:pPr>
        <w:pStyle w:val="aff4"/>
        <w:spacing w:before="156" w:after="156"/>
      </w:pPr>
      <w:r>
        <w:rPr>
          <w:rFonts w:hint="eastAsia"/>
        </w:rPr>
        <w:t>健身服务</w:t>
      </w:r>
    </w:p>
    <w:p w:rsidR="00880AB7" w:rsidRDefault="008A2627">
      <w:pPr>
        <w:pStyle w:val="affffe"/>
        <w:ind w:firstLine="420"/>
      </w:pPr>
      <w:r>
        <w:rPr>
          <w:rFonts w:hint="eastAsia"/>
        </w:rPr>
        <w:t>高层次人才凭“山东惠才卡”享受在山东省内公共体育场馆免费入场馆健身服务。</w:t>
      </w:r>
    </w:p>
    <w:p w:rsidR="00880AB7" w:rsidRDefault="008A2627">
      <w:pPr>
        <w:pStyle w:val="aff4"/>
        <w:spacing w:before="156" w:after="156"/>
      </w:pPr>
      <w:r>
        <w:rPr>
          <w:rFonts w:hint="eastAsia"/>
        </w:rPr>
        <w:t>休假疗养</w:t>
      </w:r>
    </w:p>
    <w:p w:rsidR="00880AB7" w:rsidRDefault="008A2627">
      <w:pPr>
        <w:pStyle w:val="affffe"/>
        <w:ind w:firstLine="420"/>
      </w:pPr>
      <w:r>
        <w:rPr>
          <w:rFonts w:hint="eastAsia"/>
        </w:rPr>
        <w:t>高层次人才优先受邀参加各级、各部门组织的专家休假活动。按照国家和省重点人才工程相关政策享受休假疗养待遇。</w:t>
      </w:r>
    </w:p>
    <w:p w:rsidR="00880AB7" w:rsidRDefault="008A2627">
      <w:pPr>
        <w:pStyle w:val="aff4"/>
        <w:spacing w:before="156" w:after="156"/>
      </w:pPr>
      <w:r>
        <w:rPr>
          <w:rFonts w:hint="eastAsia"/>
        </w:rPr>
        <w:t>市场准入</w:t>
      </w:r>
    </w:p>
    <w:p w:rsidR="00880AB7" w:rsidRDefault="008A2627">
      <w:pPr>
        <w:pStyle w:val="affffe"/>
        <w:ind w:firstLine="420"/>
      </w:pPr>
      <w:r>
        <w:rPr>
          <w:rFonts w:hint="eastAsia"/>
        </w:rPr>
        <w:t>高层次人才申请工商注册服务时凭“山东惠才卡”享受绿色通道服务，即时审核、限时办结。</w:t>
      </w:r>
    </w:p>
    <w:p w:rsidR="00880AB7" w:rsidRDefault="008A2627">
      <w:pPr>
        <w:pStyle w:val="aff4"/>
        <w:spacing w:before="156" w:after="156"/>
      </w:pPr>
      <w:r>
        <w:rPr>
          <w:rFonts w:hint="eastAsia"/>
        </w:rPr>
        <w:t>税务服务</w:t>
      </w:r>
    </w:p>
    <w:p w:rsidR="00880AB7" w:rsidRDefault="008A2627">
      <w:pPr>
        <w:pStyle w:val="affffe"/>
        <w:ind w:firstLine="420"/>
      </w:pPr>
      <w:r>
        <w:rPr>
          <w:rFonts w:hint="eastAsia"/>
        </w:rPr>
        <w:t>高层次人才办理有关涉税事项时，税务部门提供预约、“一对一”个性化咨询服务，可享受纳税绿色通道服务。</w:t>
      </w:r>
    </w:p>
    <w:p w:rsidR="00880AB7" w:rsidRDefault="008A2627">
      <w:pPr>
        <w:pStyle w:val="aff4"/>
        <w:spacing w:before="156" w:after="156"/>
      </w:pPr>
      <w:r>
        <w:rPr>
          <w:rFonts w:hint="eastAsia"/>
        </w:rPr>
        <w:t>税收优惠</w:t>
      </w:r>
    </w:p>
    <w:p w:rsidR="00880AB7" w:rsidRDefault="008A2627">
      <w:pPr>
        <w:pStyle w:val="affffe"/>
        <w:ind w:firstLine="420"/>
      </w:pPr>
      <w:r>
        <w:rPr>
          <w:rFonts w:hint="eastAsia"/>
        </w:rPr>
        <w:t>从海外引进的符合条件的高层次人才，取得的一次性补助,按照国家税收有关规定,免征个人所得税；5年内境内工资收入中的住房补贴、伙食补贴、搬迁费、探亲费、子女教育费和交通费等，按照国家税收法律法规的有关规定，予以税前扣除。</w:t>
      </w:r>
    </w:p>
    <w:p w:rsidR="00880AB7" w:rsidRDefault="008A2627">
      <w:pPr>
        <w:pStyle w:val="aff4"/>
        <w:spacing w:before="156" w:after="156"/>
      </w:pPr>
      <w:r>
        <w:rPr>
          <w:rFonts w:hint="eastAsia"/>
        </w:rPr>
        <w:t>科研服务</w:t>
      </w:r>
    </w:p>
    <w:p w:rsidR="00880AB7" w:rsidRDefault="008A2627">
      <w:pPr>
        <w:pStyle w:val="affffe"/>
        <w:ind w:firstLine="420"/>
      </w:pPr>
      <w:r>
        <w:rPr>
          <w:rFonts w:hint="eastAsia"/>
        </w:rPr>
        <w:lastRenderedPageBreak/>
        <w:t>在不涉密前提下，需借助省内科研平台进行资料查阅、实验和产品研发的，对其使用的科研场地、仪器设备等按有关规定给予支持。</w:t>
      </w:r>
    </w:p>
    <w:p w:rsidR="00880AB7" w:rsidRDefault="008A2627">
      <w:pPr>
        <w:pStyle w:val="aff4"/>
        <w:spacing w:before="156" w:after="156"/>
      </w:pPr>
      <w:r>
        <w:rPr>
          <w:rFonts w:hint="eastAsia"/>
        </w:rPr>
        <w:t>海关服务</w:t>
      </w:r>
    </w:p>
    <w:p w:rsidR="00880AB7" w:rsidRDefault="008A2627">
      <w:pPr>
        <w:pStyle w:val="affffe"/>
        <w:ind w:firstLine="420"/>
      </w:pPr>
      <w:r>
        <w:rPr>
          <w:rFonts w:hint="eastAsia"/>
        </w:rPr>
        <w:t>对在节假日或者非正常工作时间以分离运输、邮递或者快递方式进出境的物品，海关可预约加班为其办理物品通关手续。回国定居或来华工作连续1年以上（含1年）的引进人才可免税进境合理数量科研、教学和自用物品，海关依据有关规定予以免税验放。</w:t>
      </w:r>
    </w:p>
    <w:p w:rsidR="00880AB7" w:rsidRDefault="008A2627">
      <w:pPr>
        <w:pStyle w:val="aff4"/>
        <w:spacing w:before="156" w:after="156"/>
      </w:pPr>
      <w:r>
        <w:rPr>
          <w:rFonts w:hint="eastAsia"/>
        </w:rPr>
        <w:t>金融服务</w:t>
      </w:r>
    </w:p>
    <w:p w:rsidR="00880AB7" w:rsidRDefault="008A2627">
      <w:pPr>
        <w:pStyle w:val="affffe"/>
        <w:ind w:firstLine="420"/>
      </w:pPr>
      <w:r>
        <w:rPr>
          <w:rFonts w:hint="eastAsia"/>
        </w:rPr>
        <w:t>高层次人才在省内指定商业银行、商业保险机构凭“山东惠才卡”享受绿色通道窗口或预约专员服务。</w:t>
      </w:r>
    </w:p>
    <w:p w:rsidR="00880AB7" w:rsidRDefault="008A2627">
      <w:pPr>
        <w:pStyle w:val="aff4"/>
        <w:spacing w:before="156" w:after="156"/>
      </w:pPr>
      <w:r>
        <w:rPr>
          <w:rFonts w:hint="eastAsia"/>
        </w:rPr>
        <w:t>外汇服务</w:t>
      </w:r>
    </w:p>
    <w:p w:rsidR="00880AB7" w:rsidRDefault="008A2627">
      <w:pPr>
        <w:pStyle w:val="affffe"/>
        <w:ind w:firstLine="420"/>
      </w:pPr>
      <w:r>
        <w:rPr>
          <w:rFonts w:hint="eastAsia"/>
        </w:rPr>
        <w:t>各级外汇管理局、外汇指定银行为高层次人才设立的外商投资企业优先开立外汇资本金账户、经常项目外汇账户，提供外汇资本金结汇等服务，优先办理贸易项下进出口托收、信用证、汇款等业务。</w:t>
      </w:r>
    </w:p>
    <w:p w:rsidR="00880AB7" w:rsidRDefault="008A2627">
      <w:pPr>
        <w:pStyle w:val="aff4"/>
        <w:spacing w:before="156" w:after="156"/>
      </w:pPr>
      <w:r>
        <w:rPr>
          <w:rFonts w:hint="eastAsia"/>
        </w:rPr>
        <w:t>政策宣传支持</w:t>
      </w:r>
    </w:p>
    <w:p w:rsidR="00880AB7" w:rsidRDefault="008A2627">
      <w:pPr>
        <w:pStyle w:val="affffe"/>
        <w:ind w:firstLine="420"/>
      </w:pPr>
      <w:r>
        <w:rPr>
          <w:rFonts w:hint="eastAsia"/>
        </w:rPr>
        <w:t>优先受邀参加省内各级、各部门组织的人才支持政策宣传活动。申报新的国家或省重点人才工程时，享受服务专员“一对一”政策推介和咨询服务。</w:t>
      </w:r>
    </w:p>
    <w:p w:rsidR="00880AB7" w:rsidRDefault="008A2627">
      <w:pPr>
        <w:pStyle w:val="aff4"/>
        <w:spacing w:before="156" w:after="156"/>
      </w:pPr>
      <w:r>
        <w:rPr>
          <w:rFonts w:hint="eastAsia"/>
        </w:rPr>
        <w:t>产业环境考察</w:t>
      </w:r>
    </w:p>
    <w:p w:rsidR="00880AB7" w:rsidRDefault="008A2627">
      <w:pPr>
        <w:pStyle w:val="affffe"/>
        <w:ind w:firstLine="420"/>
      </w:pPr>
      <w:r>
        <w:rPr>
          <w:rFonts w:hint="eastAsia"/>
        </w:rPr>
        <w:t>高层次人才优先受邀参加省内各级政府或相关部门、机构组织的产业环境考察活动。</w:t>
      </w:r>
    </w:p>
    <w:p w:rsidR="00880AB7" w:rsidRDefault="008A2627">
      <w:pPr>
        <w:pStyle w:val="aff4"/>
        <w:spacing w:before="156" w:after="156"/>
      </w:pPr>
      <w:r>
        <w:rPr>
          <w:rFonts w:hint="eastAsia"/>
        </w:rPr>
        <w:t>项目推介</w:t>
      </w:r>
    </w:p>
    <w:p w:rsidR="00880AB7" w:rsidRDefault="008A2627">
      <w:pPr>
        <w:pStyle w:val="affffe"/>
        <w:ind w:firstLine="420"/>
      </w:pPr>
      <w:r>
        <w:rPr>
          <w:rFonts w:hint="eastAsia"/>
        </w:rPr>
        <w:t>高层次人才优先受邀参加各类人才交流、联谊活动，优先获得相关企业创新创业项目需求汇编，优先享受重点对接交流项目推介服务。</w:t>
      </w:r>
    </w:p>
    <w:p w:rsidR="00880AB7" w:rsidRDefault="008A2627">
      <w:pPr>
        <w:pStyle w:val="aff4"/>
        <w:spacing w:before="156" w:after="156"/>
      </w:pPr>
      <w:r>
        <w:rPr>
          <w:rFonts w:hint="eastAsia"/>
        </w:rPr>
        <w:t>其他服务</w:t>
      </w:r>
    </w:p>
    <w:p w:rsidR="00880AB7" w:rsidRDefault="008A2627">
      <w:pPr>
        <w:pStyle w:val="affffe"/>
        <w:ind w:firstLine="420"/>
      </w:pPr>
      <w:r>
        <w:rPr>
          <w:rFonts w:hint="eastAsia"/>
        </w:rPr>
        <w:t>经省委人才工作领导小组办公室同意列入绿色通道服务的其他事项以及按照“叠加”原则覆盖的市、县级高层次人才绿色通道服务事项。</w:t>
      </w:r>
    </w:p>
    <w:p w:rsidR="00880AB7" w:rsidRDefault="00880AB7">
      <w:pPr>
        <w:pStyle w:val="affffe"/>
        <w:ind w:firstLine="420"/>
      </w:pPr>
    </w:p>
    <w:p w:rsidR="00880AB7" w:rsidRDefault="00880AB7">
      <w:pPr>
        <w:pStyle w:val="affffe"/>
        <w:ind w:firstLine="420"/>
      </w:pPr>
    </w:p>
    <w:p w:rsidR="00880AB7" w:rsidRDefault="00880AB7">
      <w:pPr>
        <w:pStyle w:val="affffe"/>
        <w:ind w:firstLine="420"/>
      </w:pPr>
    </w:p>
    <w:p w:rsidR="00880AB7" w:rsidRDefault="00880AB7">
      <w:pPr>
        <w:pStyle w:val="affffe"/>
        <w:ind w:firstLine="420"/>
        <w:sectPr w:rsidR="00880AB7">
          <w:pgSz w:w="11906" w:h="16838"/>
          <w:pgMar w:top="567" w:right="1134" w:bottom="1134" w:left="1134" w:header="1418" w:footer="1134" w:gutter="284"/>
          <w:cols w:space="425"/>
          <w:formProt w:val="0"/>
          <w:docGrid w:type="lines" w:linePitch="312"/>
        </w:sectPr>
      </w:pPr>
      <w:bookmarkStart w:id="55" w:name="BookMark6"/>
      <w:bookmarkEnd w:id="53"/>
    </w:p>
    <w:p w:rsidR="00880AB7" w:rsidRDefault="008A2627">
      <w:pPr>
        <w:pStyle w:val="afffff5"/>
        <w:spacing w:before="124" w:after="156"/>
      </w:pPr>
      <w:bookmarkStart w:id="56" w:name="_Toc89862786"/>
      <w:r>
        <w:rPr>
          <w:rFonts w:hint="eastAsia"/>
          <w:spacing w:val="105"/>
        </w:rPr>
        <w:lastRenderedPageBreak/>
        <w:t>参考文</w:t>
      </w:r>
      <w:r>
        <w:rPr>
          <w:rFonts w:hint="eastAsia"/>
        </w:rPr>
        <w:t>献</w:t>
      </w:r>
      <w:bookmarkEnd w:id="56"/>
    </w:p>
    <w:p w:rsidR="00880AB7" w:rsidRDefault="008A2627">
      <w:pPr>
        <w:pStyle w:val="affffe"/>
        <w:ind w:firstLine="420"/>
      </w:pPr>
      <w:r>
        <w:rPr>
          <w:rFonts w:hint="eastAsia"/>
        </w:rPr>
        <w:t>[1]　《关于深化人才发展体制机制改革的意见》（中发〔2016〕9号）</w:t>
      </w:r>
    </w:p>
    <w:p w:rsidR="00880AB7" w:rsidRDefault="008A2627">
      <w:pPr>
        <w:pStyle w:val="affffe"/>
        <w:ind w:firstLine="420"/>
      </w:pPr>
      <w:r>
        <w:rPr>
          <w:rFonts w:hint="eastAsia"/>
        </w:rPr>
        <w:t>[2]　《关于做好人才支撑新旧动能转换工作的意见》（鲁发〔2017〕26号）</w:t>
      </w:r>
    </w:p>
    <w:p w:rsidR="00880AB7" w:rsidRDefault="008A2627">
      <w:pPr>
        <w:pStyle w:val="affffe"/>
        <w:ind w:firstLine="420"/>
      </w:pPr>
      <w:r>
        <w:rPr>
          <w:rFonts w:hint="eastAsia"/>
        </w:rPr>
        <w:t>[3]　《关于加快推进高层次人才服务体系建设的实施意见》（鲁人组发〔2018〕3号）</w:t>
      </w:r>
    </w:p>
    <w:p w:rsidR="00880AB7" w:rsidRDefault="008A2627">
      <w:pPr>
        <w:pStyle w:val="affffe"/>
        <w:ind w:firstLine="420"/>
      </w:pPr>
      <w:r>
        <w:rPr>
          <w:rFonts w:hint="eastAsia"/>
        </w:rPr>
        <w:t>[4]　《山东省高层次人才服务绿色通道规定》（鲁人社规〔2018〕5号）</w:t>
      </w:r>
    </w:p>
    <w:p w:rsidR="00880AB7" w:rsidRDefault="008A2627">
      <w:pPr>
        <w:pStyle w:val="affffe"/>
        <w:ind w:firstLine="420"/>
      </w:pPr>
      <w:r>
        <w:rPr>
          <w:rFonts w:hint="eastAsia"/>
        </w:rPr>
        <w:t>[5]　《山东省人才发展促进条例》</w:t>
      </w:r>
    </w:p>
    <w:p w:rsidR="00880AB7" w:rsidRDefault="008A2627">
      <w:pPr>
        <w:pStyle w:val="affffe"/>
        <w:ind w:firstLine="420"/>
      </w:pPr>
      <w:r>
        <w:rPr>
          <w:rFonts w:hint="eastAsia"/>
        </w:rPr>
        <w:t>[6]　《山东省高层次人才服务专员管理办法》（鲁人社发〔2018〕11号）</w:t>
      </w:r>
    </w:p>
    <w:p w:rsidR="00880AB7" w:rsidRDefault="008A2627">
      <w:pPr>
        <w:pStyle w:val="affffe"/>
        <w:ind w:firstLine="420"/>
      </w:pPr>
      <w:r>
        <w:rPr>
          <w:rFonts w:hint="eastAsia"/>
        </w:rPr>
        <w:t>[7]　《山东省高层次人才服务专员考核评价实施细则》（鲁委人组办发〔2020〕8号）</w:t>
      </w:r>
    </w:p>
    <w:p w:rsidR="00880AB7" w:rsidRDefault="008A2627">
      <w:pPr>
        <w:pStyle w:val="affffe"/>
        <w:ind w:firstLine="420"/>
      </w:pPr>
      <w:r>
        <w:rPr>
          <w:rFonts w:hint="eastAsia"/>
        </w:rPr>
        <w:t>[8]　《山东省高层次人才服务窗口运行办法》（鲁委人组办发〔2020〕8号）</w:t>
      </w:r>
    </w:p>
    <w:p w:rsidR="00880AB7" w:rsidRDefault="008A2627">
      <w:pPr>
        <w:pStyle w:val="affffe"/>
        <w:ind w:firstLine="420"/>
      </w:pPr>
      <w:r>
        <w:rPr>
          <w:rFonts w:hint="eastAsia"/>
        </w:rPr>
        <w:t>[9]　 LD/T 03-2020 公共就业和人才服务窗口服务人员行为规范</w:t>
      </w:r>
    </w:p>
    <w:p w:rsidR="00880AB7" w:rsidRDefault="008A2627">
      <w:pPr>
        <w:pStyle w:val="affffe"/>
        <w:ind w:firstLineChars="0" w:firstLine="0"/>
        <w:jc w:val="center"/>
      </w:pPr>
      <w:bookmarkStart w:id="57" w:name="BookMark8"/>
      <w:bookmarkEnd w:id="55"/>
      <w:r>
        <w:rPr>
          <w:noProof/>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9"/>
                    <a:stretch>
                      <a:fillRect/>
                    </a:stretch>
                  </pic:blipFill>
                  <pic:spPr>
                    <a:xfrm>
                      <a:off x="0" y="0"/>
                      <a:ext cx="1485900" cy="317500"/>
                    </a:xfrm>
                    <a:prstGeom prst="rect">
                      <a:avLst/>
                    </a:prstGeom>
                  </pic:spPr>
                </pic:pic>
              </a:graphicData>
            </a:graphic>
          </wp:inline>
        </w:drawing>
      </w:r>
      <w:bookmarkEnd w:id="57"/>
    </w:p>
    <w:sectPr w:rsidR="00880AB7" w:rsidSect="00880AB7">
      <w:pgSz w:w="11906" w:h="16838"/>
      <w:pgMar w:top="567" w:right="1134" w:bottom="1134" w:left="1134" w:header="1418" w:footer="1134" w:gutter="284"/>
      <w:cols w:space="425"/>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0094" w:rsidRPr="004B4316" w:rsidRDefault="00460094" w:rsidP="00880AB7">
      <w:pPr>
        <w:spacing w:line="240" w:lineRule="auto"/>
        <w:ind w:firstLine="723"/>
        <w:rPr>
          <w:rFonts w:ascii="Verdana" w:eastAsia="方正大黑简体" w:hAnsi="Verdana"/>
          <w:b/>
          <w:sz w:val="36"/>
          <w:lang w:eastAsia="en-US"/>
        </w:rPr>
      </w:pPr>
      <w:r>
        <w:separator/>
      </w:r>
    </w:p>
  </w:endnote>
  <w:endnote w:type="continuationSeparator" w:id="1">
    <w:p w:rsidR="00460094" w:rsidRPr="004B4316" w:rsidRDefault="00460094" w:rsidP="00880AB7">
      <w:pPr>
        <w:spacing w:line="240" w:lineRule="auto"/>
        <w:ind w:firstLine="723"/>
        <w:rPr>
          <w:rFonts w:ascii="Verdana" w:eastAsia="方正大黑简体" w:hAnsi="Verdana"/>
          <w:b/>
          <w:sz w:val="36"/>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方正大黑简体">
    <w:altName w:val="黑体"/>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B7" w:rsidRDefault="00683760">
    <w:pPr>
      <w:pStyle w:val="afffc"/>
    </w:pPr>
    <w:r>
      <w:fldChar w:fldCharType="begin"/>
    </w:r>
    <w:r w:rsidR="008A2627">
      <w:instrText>PAGE   \* MERGEFORMAT</w:instrText>
    </w:r>
    <w:r>
      <w:fldChar w:fldCharType="separate"/>
    </w:r>
    <w:r w:rsidR="008A2627">
      <w:rPr>
        <w:lang w:val="zh-CN"/>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B7" w:rsidRDefault="00880AB7">
    <w:pPr>
      <w:pStyle w:val="afff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B7" w:rsidRDefault="00880AB7">
    <w:pPr>
      <w:pStyle w:val="afffc"/>
      <w:ind w:right="720"/>
      <w:jc w:val="both"/>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B7" w:rsidRDefault="00683760">
    <w:pPr>
      <w:pStyle w:val="affffb"/>
    </w:pPr>
    <w:r>
      <w:fldChar w:fldCharType="begin"/>
    </w:r>
    <w:r w:rsidR="008A2627">
      <w:instrText>PAGE   \* MERGEFORMAT</w:instrText>
    </w:r>
    <w:r>
      <w:fldChar w:fldCharType="separate"/>
    </w:r>
    <w:r w:rsidR="00167BA1" w:rsidRPr="00167BA1">
      <w:rPr>
        <w:noProof/>
        <w:lang w:val="zh-CN"/>
      </w:rPr>
      <w:t>I</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0094" w:rsidRPr="004B4316" w:rsidRDefault="00460094" w:rsidP="00880AB7">
      <w:pPr>
        <w:spacing w:line="240" w:lineRule="auto"/>
        <w:ind w:firstLine="723"/>
        <w:rPr>
          <w:rFonts w:ascii="Verdana" w:eastAsia="方正大黑简体" w:hAnsi="Verdana"/>
          <w:b/>
          <w:sz w:val="36"/>
          <w:lang w:eastAsia="en-US"/>
        </w:rPr>
      </w:pPr>
      <w:r>
        <w:separator/>
      </w:r>
    </w:p>
  </w:footnote>
  <w:footnote w:type="continuationSeparator" w:id="1">
    <w:p w:rsidR="00460094" w:rsidRPr="004B4316" w:rsidRDefault="00460094" w:rsidP="00880AB7">
      <w:pPr>
        <w:spacing w:line="240" w:lineRule="auto"/>
        <w:ind w:firstLine="723"/>
        <w:rPr>
          <w:rFonts w:ascii="Verdana" w:eastAsia="方正大黑简体" w:hAnsi="Verdana"/>
          <w:b/>
          <w:sz w:val="36"/>
          <w:lang w:eastAsia="en-US"/>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B7" w:rsidRDefault="00880AB7">
    <w:pPr>
      <w:pStyle w:val="aff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B7" w:rsidRDefault="008A2627">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B7" w:rsidRDefault="00880AB7">
    <w:pPr>
      <w:pStyle w:val="afffd"/>
      <w:jc w:val="both"/>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B7" w:rsidRDefault="00683760">
    <w:pPr>
      <w:pStyle w:val="afffd"/>
      <w:jc w:val="right"/>
      <w:rPr>
        <w:lang w:val="fr-FR"/>
      </w:rPr>
    </w:pPr>
    <w:fldSimple w:instr=" STYLEREF  标准文件_文件编号  \* MERGEFORMAT ">
      <w:r w:rsidR="009577D0" w:rsidRPr="009577D0">
        <w:rPr>
          <w:noProof/>
          <w:lang w:val="fr-FR"/>
        </w:rPr>
        <w:t>DB37/TXXXX—XXXX</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0AB7" w:rsidRDefault="00683760">
    <w:pPr>
      <w:pStyle w:val="afffff3"/>
    </w:pPr>
    <w:fldSimple w:instr=" STYLEREF  标准文件_文件编号  \* MERGEFORMAT ">
      <w:r w:rsidR="00167BA1">
        <w:rPr>
          <w:noProof/>
        </w:rPr>
        <w:t>DB37/T 4456</w:t>
      </w:r>
      <w:r w:rsidR="00167BA1">
        <w:rPr>
          <w:noProof/>
        </w:rPr>
        <w:t>—</w:t>
      </w:r>
      <w:r w:rsidR="00167BA1">
        <w:rPr>
          <w:noProof/>
        </w:rPr>
        <w:t>2021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ttachedTemplate r:id="rId1"/>
  <w:documentProtection w:edit="forms" w:enforcement="1"/>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1930"/>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24E0"/>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CD6"/>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67BA1"/>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01FF"/>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5B99"/>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0094"/>
    <w:rsid w:val="00463B77"/>
    <w:rsid w:val="00463C7B"/>
    <w:rsid w:val="004644A6"/>
    <w:rsid w:val="004659BD"/>
    <w:rsid w:val="00470775"/>
    <w:rsid w:val="004746B1"/>
    <w:rsid w:val="0047583F"/>
    <w:rsid w:val="00475DE8"/>
    <w:rsid w:val="00481C44"/>
    <w:rsid w:val="004845CA"/>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3760"/>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72FD6"/>
    <w:rsid w:val="00880AB7"/>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2627"/>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C7E24"/>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1930"/>
    <w:rsid w:val="00902722"/>
    <w:rsid w:val="009027BC"/>
    <w:rsid w:val="00902F3A"/>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577D0"/>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2F5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3CB9"/>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0F7"/>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5F3"/>
    <w:rsid w:val="00CB1A42"/>
    <w:rsid w:val="00CB1B0C"/>
    <w:rsid w:val="00CB2C0B"/>
    <w:rsid w:val="00CB517D"/>
    <w:rsid w:val="00CC038D"/>
    <w:rsid w:val="00CC08DB"/>
    <w:rsid w:val="00CC39FF"/>
    <w:rsid w:val="00CC3C2F"/>
    <w:rsid w:val="00CC4569"/>
    <w:rsid w:val="00CC4AC8"/>
    <w:rsid w:val="00CC5233"/>
    <w:rsid w:val="00CC5DE6"/>
    <w:rsid w:val="00CC6E4E"/>
    <w:rsid w:val="00CC6FE8"/>
    <w:rsid w:val="00CC7202"/>
    <w:rsid w:val="00CC7B5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4BD"/>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0A87"/>
    <w:rsid w:val="00DE2410"/>
    <w:rsid w:val="00DE2939"/>
    <w:rsid w:val="00DE6E81"/>
    <w:rsid w:val="00DE703F"/>
    <w:rsid w:val="00DE7595"/>
    <w:rsid w:val="00DF09BF"/>
    <w:rsid w:val="00DF1961"/>
    <w:rsid w:val="00DF44DE"/>
    <w:rsid w:val="00DF5F11"/>
    <w:rsid w:val="00E01138"/>
    <w:rsid w:val="00E02DFB"/>
    <w:rsid w:val="00E030F9"/>
    <w:rsid w:val="00E0311A"/>
    <w:rsid w:val="00E03138"/>
    <w:rsid w:val="00E0640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36CD6"/>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9D3"/>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97244"/>
    <w:rsid w:val="00EA58D1"/>
    <w:rsid w:val="00EA61BC"/>
    <w:rsid w:val="00EA681A"/>
    <w:rsid w:val="00EA735B"/>
    <w:rsid w:val="00EA79BE"/>
    <w:rsid w:val="00EB17DE"/>
    <w:rsid w:val="00EB1E69"/>
    <w:rsid w:val="00EB2086"/>
    <w:rsid w:val="00EB5EDF"/>
    <w:rsid w:val="00EB60FE"/>
    <w:rsid w:val="00EB74DB"/>
    <w:rsid w:val="00EC5359"/>
    <w:rsid w:val="00EC562A"/>
    <w:rsid w:val="00ED067A"/>
    <w:rsid w:val="00ED2B50"/>
    <w:rsid w:val="00ED38FE"/>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875EF5"/>
    <w:rsid w:val="04DC1D73"/>
    <w:rsid w:val="058B7777"/>
    <w:rsid w:val="06855EDD"/>
    <w:rsid w:val="081568D2"/>
    <w:rsid w:val="085573D8"/>
    <w:rsid w:val="09840AAD"/>
    <w:rsid w:val="0B963832"/>
    <w:rsid w:val="0C0A3021"/>
    <w:rsid w:val="0CD7348E"/>
    <w:rsid w:val="0FA520ED"/>
    <w:rsid w:val="12874B7C"/>
    <w:rsid w:val="16287C6B"/>
    <w:rsid w:val="164608D9"/>
    <w:rsid w:val="1A8944EA"/>
    <w:rsid w:val="1AA0465D"/>
    <w:rsid w:val="1E604F8E"/>
    <w:rsid w:val="1F8E764E"/>
    <w:rsid w:val="21A53FB5"/>
    <w:rsid w:val="251F7CBC"/>
    <w:rsid w:val="25BF2718"/>
    <w:rsid w:val="270503E6"/>
    <w:rsid w:val="270A0997"/>
    <w:rsid w:val="27FB231C"/>
    <w:rsid w:val="28407E14"/>
    <w:rsid w:val="286A30DC"/>
    <w:rsid w:val="28FB12F5"/>
    <w:rsid w:val="2AC8628D"/>
    <w:rsid w:val="2BBF4FCA"/>
    <w:rsid w:val="2D357813"/>
    <w:rsid w:val="2D711D79"/>
    <w:rsid w:val="2FF330BD"/>
    <w:rsid w:val="30C53AEF"/>
    <w:rsid w:val="31D40E93"/>
    <w:rsid w:val="340B22F0"/>
    <w:rsid w:val="36A83756"/>
    <w:rsid w:val="37560E9E"/>
    <w:rsid w:val="37673351"/>
    <w:rsid w:val="377A7BF0"/>
    <w:rsid w:val="3D4958B3"/>
    <w:rsid w:val="3DA44418"/>
    <w:rsid w:val="3ECE5752"/>
    <w:rsid w:val="3F3C3077"/>
    <w:rsid w:val="3F6D3013"/>
    <w:rsid w:val="3FC7435E"/>
    <w:rsid w:val="418321EC"/>
    <w:rsid w:val="44CB4712"/>
    <w:rsid w:val="46E90ACA"/>
    <w:rsid w:val="483F1446"/>
    <w:rsid w:val="491A277D"/>
    <w:rsid w:val="4B8D28AD"/>
    <w:rsid w:val="4F8247C8"/>
    <w:rsid w:val="4FF63C06"/>
    <w:rsid w:val="519C3BB6"/>
    <w:rsid w:val="55460E52"/>
    <w:rsid w:val="576F1C00"/>
    <w:rsid w:val="57DB3E11"/>
    <w:rsid w:val="5A0C4BB2"/>
    <w:rsid w:val="5A2634EC"/>
    <w:rsid w:val="5A697E83"/>
    <w:rsid w:val="5C1D025B"/>
    <w:rsid w:val="5D2212CE"/>
    <w:rsid w:val="5E6C0FA6"/>
    <w:rsid w:val="64C85B8C"/>
    <w:rsid w:val="65E3626E"/>
    <w:rsid w:val="66C76275"/>
    <w:rsid w:val="698E076B"/>
    <w:rsid w:val="6B20713C"/>
    <w:rsid w:val="6C570324"/>
    <w:rsid w:val="6CC71732"/>
    <w:rsid w:val="6D553424"/>
    <w:rsid w:val="6EC70245"/>
    <w:rsid w:val="72E94624"/>
    <w:rsid w:val="74503FC6"/>
    <w:rsid w:val="765F4395"/>
    <w:rsid w:val="76855D9B"/>
    <w:rsid w:val="76CF3F1A"/>
    <w:rsid w:val="79C40D68"/>
    <w:rsid w:val="7AE768C2"/>
    <w:rsid w:val="7C8D4102"/>
    <w:rsid w:val="7E4525A5"/>
    <w:rsid w:val="7EC538A4"/>
    <w:rsid w:val="7EF24D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lsdException w:name="toc 3" w:semiHidden="0" w:uiPriority="39"/>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880AB7"/>
    <w:pPr>
      <w:widowControl w:val="0"/>
      <w:adjustRightInd w:val="0"/>
      <w:spacing w:line="400" w:lineRule="exact"/>
      <w:jc w:val="both"/>
    </w:pPr>
    <w:rPr>
      <w:kern w:val="2"/>
      <w:sz w:val="21"/>
      <w:szCs w:val="21"/>
    </w:rPr>
  </w:style>
  <w:style w:type="paragraph" w:styleId="1">
    <w:name w:val="heading 1"/>
    <w:basedOn w:val="afff5"/>
    <w:next w:val="afff5"/>
    <w:link w:val="1Char"/>
    <w:qFormat/>
    <w:rsid w:val="00880AB7"/>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880AB7"/>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880AB7"/>
    <w:pPr>
      <w:keepNext/>
      <w:keepLines/>
      <w:spacing w:before="260" w:after="260" w:line="416" w:lineRule="auto"/>
      <w:outlineLvl w:val="2"/>
    </w:pPr>
    <w:rPr>
      <w:b/>
      <w:bCs/>
      <w:sz w:val="32"/>
      <w:szCs w:val="32"/>
    </w:rPr>
  </w:style>
  <w:style w:type="paragraph" w:styleId="4">
    <w:name w:val="heading 4"/>
    <w:basedOn w:val="afff5"/>
    <w:next w:val="afff5"/>
    <w:link w:val="4Char"/>
    <w:qFormat/>
    <w:rsid w:val="00880AB7"/>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880AB7"/>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880AB7"/>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880AB7"/>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880AB7"/>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880AB7"/>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qFormat/>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rsid w:val="00880AB7"/>
    <w:pPr>
      <w:tabs>
        <w:tab w:val="right" w:leader="dot" w:pos="9344"/>
      </w:tabs>
      <w:spacing w:line="300" w:lineRule="exact"/>
      <w:ind w:left="1259"/>
    </w:pPr>
    <w:rPr>
      <w:rFonts w:ascii="宋体"/>
    </w:rPr>
  </w:style>
  <w:style w:type="paragraph" w:styleId="afff9">
    <w:name w:val="Normal Indent"/>
    <w:basedOn w:val="afff5"/>
    <w:qFormat/>
    <w:rsid w:val="00880AB7"/>
    <w:pPr>
      <w:ind w:firstLine="420"/>
    </w:pPr>
  </w:style>
  <w:style w:type="paragraph" w:styleId="afffa">
    <w:name w:val="Body Text"/>
    <w:basedOn w:val="afff5"/>
    <w:link w:val="Char"/>
    <w:qFormat/>
    <w:rsid w:val="00880AB7"/>
    <w:pPr>
      <w:spacing w:after="120"/>
    </w:pPr>
  </w:style>
  <w:style w:type="paragraph" w:styleId="50">
    <w:name w:val="toc 5"/>
    <w:basedOn w:val="afff5"/>
    <w:next w:val="afff5"/>
    <w:uiPriority w:val="39"/>
    <w:unhideWhenUsed/>
    <w:qFormat/>
    <w:rsid w:val="00880AB7"/>
    <w:pPr>
      <w:ind w:left="839"/>
    </w:pPr>
    <w:rPr>
      <w:rFonts w:ascii="宋体"/>
    </w:rPr>
  </w:style>
  <w:style w:type="paragraph" w:styleId="30">
    <w:name w:val="toc 3"/>
    <w:basedOn w:val="afff5"/>
    <w:next w:val="afff5"/>
    <w:uiPriority w:val="39"/>
    <w:unhideWhenUsed/>
    <w:rsid w:val="00880AB7"/>
    <w:pPr>
      <w:spacing w:line="300" w:lineRule="exact"/>
      <w:ind w:left="420"/>
    </w:pPr>
    <w:rPr>
      <w:rFonts w:ascii="宋体"/>
    </w:rPr>
  </w:style>
  <w:style w:type="paragraph" w:styleId="afffb">
    <w:name w:val="Balloon Text"/>
    <w:basedOn w:val="afff5"/>
    <w:link w:val="Char0"/>
    <w:uiPriority w:val="99"/>
    <w:semiHidden/>
    <w:unhideWhenUsed/>
    <w:qFormat/>
    <w:rsid w:val="00880AB7"/>
    <w:rPr>
      <w:sz w:val="18"/>
      <w:szCs w:val="18"/>
    </w:rPr>
  </w:style>
  <w:style w:type="paragraph" w:styleId="afffc">
    <w:name w:val="footer"/>
    <w:basedOn w:val="afff5"/>
    <w:link w:val="Char1"/>
    <w:uiPriority w:val="99"/>
    <w:qFormat/>
    <w:rsid w:val="00880AB7"/>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rsid w:val="00880AB7"/>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sid w:val="00880AB7"/>
    <w:rPr>
      <w:rFonts w:ascii="宋体"/>
    </w:rPr>
  </w:style>
  <w:style w:type="paragraph" w:styleId="40">
    <w:name w:val="toc 4"/>
    <w:basedOn w:val="afff5"/>
    <w:next w:val="afff5"/>
    <w:uiPriority w:val="39"/>
    <w:unhideWhenUsed/>
    <w:qFormat/>
    <w:rsid w:val="00880AB7"/>
    <w:pPr>
      <w:tabs>
        <w:tab w:val="right" w:leader="dot" w:pos="9344"/>
      </w:tabs>
      <w:spacing w:line="300" w:lineRule="exact"/>
      <w:ind w:left="629"/>
    </w:pPr>
    <w:rPr>
      <w:rFonts w:ascii="宋体"/>
    </w:rPr>
  </w:style>
  <w:style w:type="paragraph" w:styleId="afffe">
    <w:name w:val="footnote text"/>
    <w:basedOn w:val="afff5"/>
    <w:next w:val="afff5"/>
    <w:link w:val="Char3"/>
    <w:semiHidden/>
    <w:qFormat/>
    <w:rsid w:val="00880AB7"/>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rsid w:val="00880AB7"/>
    <w:pPr>
      <w:spacing w:line="300" w:lineRule="exact"/>
      <w:ind w:left="1049"/>
    </w:pPr>
    <w:rPr>
      <w:rFonts w:ascii="宋体"/>
    </w:rPr>
  </w:style>
  <w:style w:type="paragraph" w:styleId="affff">
    <w:name w:val="table of figures"/>
    <w:basedOn w:val="afff5"/>
    <w:next w:val="afff5"/>
    <w:semiHidden/>
    <w:qFormat/>
    <w:rsid w:val="00880AB7"/>
    <w:pPr>
      <w:adjustRightInd/>
      <w:spacing w:line="240" w:lineRule="auto"/>
      <w:jc w:val="left"/>
    </w:pPr>
    <w:rPr>
      <w:szCs w:val="24"/>
    </w:rPr>
  </w:style>
  <w:style w:type="paragraph" w:styleId="23">
    <w:name w:val="toc 2"/>
    <w:basedOn w:val="afff5"/>
    <w:next w:val="afff5"/>
    <w:uiPriority w:val="39"/>
    <w:unhideWhenUsed/>
    <w:rsid w:val="00880AB7"/>
    <w:pPr>
      <w:tabs>
        <w:tab w:val="right" w:leader="dot" w:pos="9344"/>
      </w:tabs>
      <w:spacing w:line="300" w:lineRule="exact"/>
      <w:ind w:left="210"/>
    </w:pPr>
    <w:rPr>
      <w:rFonts w:ascii="宋体"/>
    </w:rPr>
  </w:style>
  <w:style w:type="paragraph" w:styleId="affff0">
    <w:name w:val="Title"/>
    <w:basedOn w:val="afff5"/>
    <w:link w:val="Char4"/>
    <w:qFormat/>
    <w:rsid w:val="00880AB7"/>
    <w:pPr>
      <w:spacing w:before="240" w:after="60"/>
      <w:jc w:val="center"/>
      <w:outlineLvl w:val="0"/>
    </w:pPr>
    <w:rPr>
      <w:rFonts w:ascii="Arial" w:hAnsi="Arial" w:cs="Arial"/>
      <w:b/>
      <w:bCs/>
      <w:sz w:val="32"/>
      <w:szCs w:val="32"/>
    </w:rPr>
  </w:style>
  <w:style w:type="table" w:styleId="affff1">
    <w:name w:val="Table Grid"/>
    <w:basedOn w:val="afff7"/>
    <w:uiPriority w:val="39"/>
    <w:qFormat/>
    <w:rsid w:val="00880A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sid w:val="00880AB7"/>
    <w:rPr>
      <w:b/>
      <w:bCs/>
    </w:rPr>
  </w:style>
  <w:style w:type="character" w:styleId="affff3">
    <w:name w:val="page number"/>
    <w:qFormat/>
    <w:rsid w:val="00880AB7"/>
    <w:rPr>
      <w:rFonts w:ascii="宋体" w:eastAsia="宋体" w:hAnsi="Times New Roman"/>
      <w:sz w:val="18"/>
    </w:rPr>
  </w:style>
  <w:style w:type="character" w:styleId="affff4">
    <w:name w:val="Emphasis"/>
    <w:uiPriority w:val="20"/>
    <w:qFormat/>
    <w:rsid w:val="00880AB7"/>
    <w:rPr>
      <w:i/>
      <w:iCs/>
    </w:rPr>
  </w:style>
  <w:style w:type="character" w:styleId="affff5">
    <w:name w:val="Hyperlink"/>
    <w:uiPriority w:val="99"/>
    <w:rsid w:val="00880AB7"/>
    <w:rPr>
      <w:rFonts w:ascii="宋体" w:eastAsia="宋体" w:hAnsi="Times New Roman"/>
      <w:color w:val="auto"/>
      <w:spacing w:val="0"/>
      <w:w w:val="100"/>
      <w:position w:val="0"/>
      <w:sz w:val="21"/>
      <w:u w:val="none"/>
      <w:vertAlign w:val="baseline"/>
    </w:rPr>
  </w:style>
  <w:style w:type="character" w:styleId="affff6">
    <w:name w:val="footnote reference"/>
    <w:semiHidden/>
    <w:qFormat/>
    <w:rsid w:val="00880AB7"/>
    <w:rPr>
      <w:rFonts w:ascii="宋体" w:eastAsia="宋体" w:hAnsi="宋体" w:cs="Times New Roman"/>
      <w:spacing w:val="0"/>
      <w:sz w:val="18"/>
      <w:vertAlign w:val="superscript"/>
    </w:rPr>
  </w:style>
  <w:style w:type="character" w:customStyle="1" w:styleId="1Char">
    <w:name w:val="标题 1 Char"/>
    <w:link w:val="1"/>
    <w:qFormat/>
    <w:rsid w:val="00880AB7"/>
    <w:rPr>
      <w:rFonts w:ascii="Times New Roman" w:eastAsia="宋体" w:hAnsi="Times New Roman" w:cs="Times New Roman"/>
      <w:b/>
      <w:bCs/>
      <w:kern w:val="44"/>
      <w:sz w:val="44"/>
      <w:szCs w:val="44"/>
    </w:rPr>
  </w:style>
  <w:style w:type="character" w:customStyle="1" w:styleId="2Char">
    <w:name w:val="标题 2 Char"/>
    <w:link w:val="22"/>
    <w:qFormat/>
    <w:rsid w:val="00880AB7"/>
    <w:rPr>
      <w:rFonts w:ascii="Arial" w:eastAsia="黑体" w:hAnsi="Arial" w:cs="Times New Roman"/>
      <w:b/>
      <w:bCs/>
      <w:sz w:val="32"/>
      <w:szCs w:val="32"/>
    </w:rPr>
  </w:style>
  <w:style w:type="character" w:customStyle="1" w:styleId="3Char">
    <w:name w:val="标题 3 Char"/>
    <w:link w:val="3"/>
    <w:qFormat/>
    <w:rsid w:val="00880AB7"/>
    <w:rPr>
      <w:rFonts w:ascii="Times New Roman" w:eastAsia="宋体" w:hAnsi="Times New Roman" w:cs="Times New Roman"/>
      <w:b/>
      <w:bCs/>
      <w:sz w:val="32"/>
      <w:szCs w:val="32"/>
    </w:rPr>
  </w:style>
  <w:style w:type="character" w:customStyle="1" w:styleId="4Char">
    <w:name w:val="标题 4 Char"/>
    <w:link w:val="4"/>
    <w:qFormat/>
    <w:rsid w:val="00880AB7"/>
    <w:rPr>
      <w:rFonts w:ascii="Arial" w:eastAsia="黑体" w:hAnsi="Arial" w:cs="Times New Roman"/>
      <w:b/>
      <w:bCs/>
      <w:sz w:val="28"/>
      <w:szCs w:val="28"/>
    </w:rPr>
  </w:style>
  <w:style w:type="character" w:customStyle="1" w:styleId="5Char">
    <w:name w:val="标题 5 Char"/>
    <w:link w:val="5"/>
    <w:qFormat/>
    <w:rsid w:val="00880AB7"/>
    <w:rPr>
      <w:rFonts w:ascii="Times New Roman" w:eastAsia="宋体" w:hAnsi="Times New Roman" w:cs="Times New Roman"/>
      <w:b/>
      <w:bCs/>
      <w:sz w:val="28"/>
      <w:szCs w:val="28"/>
    </w:rPr>
  </w:style>
  <w:style w:type="character" w:customStyle="1" w:styleId="6Char">
    <w:name w:val="标题 6 Char"/>
    <w:link w:val="6"/>
    <w:qFormat/>
    <w:rsid w:val="00880AB7"/>
    <w:rPr>
      <w:rFonts w:ascii="Arial" w:eastAsia="黑体" w:hAnsi="Arial" w:cs="Times New Roman"/>
      <w:b/>
      <w:bCs/>
      <w:sz w:val="24"/>
      <w:szCs w:val="24"/>
    </w:rPr>
  </w:style>
  <w:style w:type="character" w:customStyle="1" w:styleId="7Char">
    <w:name w:val="标题 7 Char"/>
    <w:link w:val="7"/>
    <w:qFormat/>
    <w:rsid w:val="00880AB7"/>
    <w:rPr>
      <w:rFonts w:ascii="Times New Roman" w:eastAsia="宋体" w:hAnsi="Times New Roman" w:cs="Times New Roman"/>
      <w:b/>
      <w:bCs/>
      <w:sz w:val="24"/>
      <w:szCs w:val="24"/>
    </w:rPr>
  </w:style>
  <w:style w:type="character" w:customStyle="1" w:styleId="8Char">
    <w:name w:val="标题 8 Char"/>
    <w:link w:val="8"/>
    <w:qFormat/>
    <w:rsid w:val="00880AB7"/>
    <w:rPr>
      <w:rFonts w:ascii="Arial" w:eastAsia="黑体" w:hAnsi="Arial" w:cs="Times New Roman"/>
      <w:sz w:val="24"/>
      <w:szCs w:val="24"/>
    </w:rPr>
  </w:style>
  <w:style w:type="character" w:customStyle="1" w:styleId="9Char">
    <w:name w:val="标题 9 Char"/>
    <w:link w:val="9"/>
    <w:qFormat/>
    <w:rsid w:val="00880AB7"/>
    <w:rPr>
      <w:rFonts w:ascii="Arial" w:eastAsia="黑体" w:hAnsi="Arial" w:cs="Times New Roman"/>
      <w:szCs w:val="21"/>
    </w:rPr>
  </w:style>
  <w:style w:type="character" w:customStyle="1" w:styleId="Char2">
    <w:name w:val="页眉 Char"/>
    <w:link w:val="afffd"/>
    <w:uiPriority w:val="99"/>
    <w:qFormat/>
    <w:rsid w:val="00880AB7"/>
    <w:rPr>
      <w:rFonts w:ascii="Times New Roman" w:eastAsia="宋体" w:hAnsi="Times New Roman" w:cs="Times New Roman"/>
      <w:sz w:val="18"/>
      <w:szCs w:val="18"/>
    </w:rPr>
  </w:style>
  <w:style w:type="character" w:customStyle="1" w:styleId="Char1">
    <w:name w:val="页脚 Char"/>
    <w:link w:val="afffc"/>
    <w:uiPriority w:val="99"/>
    <w:qFormat/>
    <w:rsid w:val="00880AB7"/>
    <w:rPr>
      <w:rFonts w:ascii="宋体" w:eastAsia="宋体" w:hAnsi="Times New Roman" w:cs="Times New Roman"/>
      <w:sz w:val="18"/>
      <w:szCs w:val="18"/>
    </w:rPr>
  </w:style>
  <w:style w:type="character" w:customStyle="1" w:styleId="Char0">
    <w:name w:val="批注框文本 Char"/>
    <w:link w:val="afffb"/>
    <w:uiPriority w:val="99"/>
    <w:semiHidden/>
    <w:qFormat/>
    <w:rsid w:val="00880AB7"/>
    <w:rPr>
      <w:sz w:val="18"/>
      <w:szCs w:val="18"/>
    </w:rPr>
  </w:style>
  <w:style w:type="paragraph" w:styleId="affff7">
    <w:name w:val="Quote"/>
    <w:basedOn w:val="afff5"/>
    <w:next w:val="afff5"/>
    <w:link w:val="Char5"/>
    <w:uiPriority w:val="29"/>
    <w:qFormat/>
    <w:rsid w:val="00880AB7"/>
    <w:rPr>
      <w:i/>
      <w:iCs/>
      <w:color w:val="000000"/>
    </w:rPr>
  </w:style>
  <w:style w:type="character" w:customStyle="1" w:styleId="Char5">
    <w:name w:val="引用 Char"/>
    <w:link w:val="affff7"/>
    <w:uiPriority w:val="29"/>
    <w:qFormat/>
    <w:rsid w:val="00880AB7"/>
    <w:rPr>
      <w:i/>
      <w:iCs/>
      <w:color w:val="000000"/>
    </w:rPr>
  </w:style>
  <w:style w:type="character" w:customStyle="1" w:styleId="Char4">
    <w:name w:val="标题 Char"/>
    <w:link w:val="affff0"/>
    <w:qFormat/>
    <w:rsid w:val="00880AB7"/>
    <w:rPr>
      <w:rFonts w:ascii="Arial" w:eastAsia="宋体" w:hAnsi="Arial" w:cs="Arial"/>
      <w:b/>
      <w:bCs/>
      <w:sz w:val="32"/>
      <w:szCs w:val="32"/>
    </w:rPr>
  </w:style>
  <w:style w:type="paragraph" w:customStyle="1" w:styleId="affff8">
    <w:name w:val="标准标志"/>
    <w:next w:val="afff5"/>
    <w:qFormat/>
    <w:rsid w:val="00880AB7"/>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rsid w:val="00880AB7"/>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rsid w:val="00880AB7"/>
    <w:pPr>
      <w:ind w:left="198"/>
    </w:pPr>
    <w:rPr>
      <w:rFonts w:ascii="宋体" w:hAnsi="Times New Roman"/>
      <w:sz w:val="18"/>
    </w:rPr>
  </w:style>
  <w:style w:type="paragraph" w:customStyle="1" w:styleId="affffb">
    <w:name w:val="标准文件_页脚奇数页"/>
    <w:qFormat/>
    <w:rsid w:val="00880AB7"/>
    <w:pPr>
      <w:ind w:right="227"/>
      <w:jc w:val="right"/>
    </w:pPr>
    <w:rPr>
      <w:rFonts w:ascii="宋体" w:hAnsi="Times New Roman"/>
      <w:sz w:val="18"/>
    </w:rPr>
  </w:style>
  <w:style w:type="paragraph" w:customStyle="1" w:styleId="affffc">
    <w:name w:val="标准书眉一"/>
    <w:qFormat/>
    <w:rsid w:val="00880AB7"/>
    <w:pPr>
      <w:jc w:val="both"/>
    </w:pPr>
    <w:rPr>
      <w:rFonts w:ascii="Times New Roman" w:hAnsi="Times New Roman"/>
    </w:rPr>
  </w:style>
  <w:style w:type="paragraph" w:customStyle="1" w:styleId="ICS">
    <w:name w:val="标准文件_ICS"/>
    <w:basedOn w:val="afff5"/>
    <w:qFormat/>
    <w:rsid w:val="00880AB7"/>
    <w:pPr>
      <w:spacing w:line="0" w:lineRule="atLeast"/>
    </w:pPr>
    <w:rPr>
      <w:rFonts w:ascii="黑体" w:eastAsia="黑体" w:hAnsi="宋体"/>
    </w:rPr>
  </w:style>
  <w:style w:type="paragraph" w:customStyle="1" w:styleId="affffd">
    <w:name w:val="标准文件_标准正文"/>
    <w:basedOn w:val="afff5"/>
    <w:next w:val="affffe"/>
    <w:qFormat/>
    <w:rsid w:val="00880AB7"/>
    <w:pPr>
      <w:snapToGrid w:val="0"/>
      <w:ind w:firstLineChars="200" w:firstLine="200"/>
    </w:pPr>
    <w:rPr>
      <w:kern w:val="0"/>
    </w:rPr>
  </w:style>
  <w:style w:type="paragraph" w:customStyle="1" w:styleId="affffe">
    <w:name w:val="标准文件_段"/>
    <w:link w:val="Char6"/>
    <w:qFormat/>
    <w:rsid w:val="00880AB7"/>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rsid w:val="00880AB7"/>
    <w:pPr>
      <w:adjustRightInd/>
      <w:snapToGrid/>
      <w:ind w:firstLineChars="0" w:firstLine="0"/>
    </w:pPr>
    <w:rPr>
      <w:rFonts w:ascii="宋体" w:hAnsi="宋体"/>
      <w:kern w:val="2"/>
    </w:rPr>
  </w:style>
  <w:style w:type="paragraph" w:customStyle="1" w:styleId="afffff0">
    <w:name w:val="标准文件_标准部门"/>
    <w:basedOn w:val="afff5"/>
    <w:qFormat/>
    <w:rsid w:val="00880AB7"/>
    <w:pPr>
      <w:jc w:val="center"/>
    </w:pPr>
    <w:rPr>
      <w:rFonts w:ascii="黑体" w:eastAsia="黑体"/>
      <w:kern w:val="0"/>
      <w:sz w:val="44"/>
    </w:rPr>
  </w:style>
  <w:style w:type="paragraph" w:customStyle="1" w:styleId="afffff1">
    <w:name w:val="标准文件_标准代替"/>
    <w:basedOn w:val="afff5"/>
    <w:next w:val="afff5"/>
    <w:qFormat/>
    <w:rsid w:val="00880AB7"/>
    <w:pPr>
      <w:spacing w:line="310" w:lineRule="exact"/>
      <w:jc w:val="right"/>
    </w:pPr>
    <w:rPr>
      <w:rFonts w:ascii="宋体" w:hAnsi="宋体"/>
      <w:kern w:val="0"/>
    </w:rPr>
  </w:style>
  <w:style w:type="paragraph" w:customStyle="1" w:styleId="afffff2">
    <w:name w:val="标准文件_标准名称标题"/>
    <w:basedOn w:val="afff5"/>
    <w:next w:val="afff5"/>
    <w:qFormat/>
    <w:rsid w:val="00880AB7"/>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rsid w:val="00880AB7"/>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rsid w:val="00880AB7"/>
    <w:pPr>
      <w:jc w:val="left"/>
    </w:pPr>
  </w:style>
  <w:style w:type="paragraph" w:customStyle="1" w:styleId="afffff5">
    <w:name w:val="标准文件_参考文献标题"/>
    <w:basedOn w:val="afff5"/>
    <w:next w:val="afff5"/>
    <w:qFormat/>
    <w:rsid w:val="00880AB7"/>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rsid w:val="00880AB7"/>
    <w:pPr>
      <w:numPr>
        <w:numId w:val="1"/>
      </w:numPr>
    </w:pPr>
    <w:rPr>
      <w:rFonts w:ascii="宋体" w:hAnsi="Times New Roman"/>
    </w:rPr>
  </w:style>
  <w:style w:type="paragraph" w:customStyle="1" w:styleId="affe">
    <w:name w:val="标准文件_二级条标题"/>
    <w:next w:val="affffe"/>
    <w:qFormat/>
    <w:rsid w:val="00880AB7"/>
    <w:pPr>
      <w:widowControl w:val="0"/>
      <w:numPr>
        <w:ilvl w:val="3"/>
        <w:numId w:val="2"/>
      </w:numPr>
      <w:spacing w:beforeLines="50" w:afterLines="50"/>
      <w:jc w:val="both"/>
      <w:outlineLvl w:val="2"/>
    </w:pPr>
    <w:rPr>
      <w:rFonts w:ascii="黑体" w:eastAsia="黑体" w:hAnsi="Times New Roman"/>
      <w:sz w:val="21"/>
    </w:rPr>
  </w:style>
  <w:style w:type="character" w:customStyle="1" w:styleId="afffff6">
    <w:name w:val="标准文件_发布"/>
    <w:qFormat/>
    <w:rsid w:val="00880AB7"/>
    <w:rPr>
      <w:rFonts w:ascii="黑体" w:eastAsia="黑体"/>
      <w:spacing w:val="0"/>
      <w:w w:val="100"/>
      <w:position w:val="3"/>
      <w:sz w:val="28"/>
    </w:rPr>
  </w:style>
  <w:style w:type="paragraph" w:customStyle="1" w:styleId="ad">
    <w:name w:val="标准文件_方框数字列项"/>
    <w:basedOn w:val="affffe"/>
    <w:qFormat/>
    <w:rsid w:val="00880AB7"/>
    <w:pPr>
      <w:numPr>
        <w:numId w:val="3"/>
      </w:numPr>
      <w:ind w:firstLineChars="0" w:firstLine="0"/>
    </w:pPr>
  </w:style>
  <w:style w:type="paragraph" w:customStyle="1" w:styleId="afffff7">
    <w:name w:val="标准文件_封面标准编号"/>
    <w:basedOn w:val="afff5"/>
    <w:next w:val="afffff1"/>
    <w:qFormat/>
    <w:rsid w:val="00880AB7"/>
    <w:pPr>
      <w:spacing w:line="310" w:lineRule="exact"/>
      <w:jc w:val="right"/>
    </w:pPr>
    <w:rPr>
      <w:rFonts w:ascii="黑体" w:eastAsia="黑体"/>
      <w:kern w:val="0"/>
      <w:sz w:val="28"/>
    </w:rPr>
  </w:style>
  <w:style w:type="paragraph" w:customStyle="1" w:styleId="afffff8">
    <w:name w:val="标准文件_封面标准分类号"/>
    <w:basedOn w:val="afff5"/>
    <w:qFormat/>
    <w:rsid w:val="00880AB7"/>
    <w:rPr>
      <w:rFonts w:ascii="黑体" w:eastAsia="黑体"/>
      <w:b/>
      <w:kern w:val="0"/>
      <w:sz w:val="28"/>
    </w:rPr>
  </w:style>
  <w:style w:type="paragraph" w:customStyle="1" w:styleId="afffff9">
    <w:name w:val="标准文件_封面标准名称"/>
    <w:basedOn w:val="afff5"/>
    <w:qFormat/>
    <w:rsid w:val="00880AB7"/>
    <w:pPr>
      <w:spacing w:line="240" w:lineRule="auto"/>
      <w:jc w:val="center"/>
    </w:pPr>
    <w:rPr>
      <w:rFonts w:ascii="黑体" w:eastAsia="黑体"/>
      <w:kern w:val="0"/>
      <w:sz w:val="52"/>
    </w:rPr>
  </w:style>
  <w:style w:type="paragraph" w:customStyle="1" w:styleId="afffffa">
    <w:name w:val="标准文件_封面标准英文名称"/>
    <w:basedOn w:val="afff5"/>
    <w:qFormat/>
    <w:rsid w:val="00880AB7"/>
    <w:pPr>
      <w:spacing w:line="240" w:lineRule="auto"/>
      <w:jc w:val="center"/>
    </w:pPr>
    <w:rPr>
      <w:rFonts w:ascii="黑体" w:eastAsia="黑体"/>
      <w:b/>
      <w:sz w:val="28"/>
    </w:rPr>
  </w:style>
  <w:style w:type="paragraph" w:customStyle="1" w:styleId="afffffb">
    <w:name w:val="标准文件_封面发布日期"/>
    <w:basedOn w:val="afff5"/>
    <w:qFormat/>
    <w:rsid w:val="00880AB7"/>
    <w:pPr>
      <w:spacing w:line="310" w:lineRule="exact"/>
    </w:pPr>
    <w:rPr>
      <w:rFonts w:ascii="黑体" w:eastAsia="黑体"/>
      <w:kern w:val="0"/>
      <w:sz w:val="28"/>
    </w:rPr>
  </w:style>
  <w:style w:type="paragraph" w:customStyle="1" w:styleId="afffffc">
    <w:name w:val="标准文件_封面密级"/>
    <w:basedOn w:val="afff5"/>
    <w:qFormat/>
    <w:rsid w:val="00880AB7"/>
    <w:rPr>
      <w:rFonts w:eastAsia="黑体"/>
      <w:sz w:val="32"/>
    </w:rPr>
  </w:style>
  <w:style w:type="paragraph" w:customStyle="1" w:styleId="afffffd">
    <w:name w:val="标准文件_封面实施日期"/>
    <w:basedOn w:val="afff5"/>
    <w:qFormat/>
    <w:rsid w:val="00880AB7"/>
    <w:pPr>
      <w:spacing w:line="310" w:lineRule="exact"/>
      <w:jc w:val="right"/>
    </w:pPr>
    <w:rPr>
      <w:rFonts w:ascii="黑体" w:eastAsia="黑体"/>
      <w:sz w:val="28"/>
    </w:rPr>
  </w:style>
  <w:style w:type="paragraph" w:customStyle="1" w:styleId="afffffe">
    <w:name w:val="标准文件_封面抬头"/>
    <w:basedOn w:val="affffe"/>
    <w:qFormat/>
    <w:rsid w:val="00880AB7"/>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rsid w:val="00880AB7"/>
    <w:pPr>
      <w:numPr>
        <w:numId w:val="4"/>
      </w:numPr>
      <w:shd w:val="clear" w:color="FFFFFF" w:fill="FFFFFF"/>
      <w:tabs>
        <w:tab w:val="left" w:pos="6406"/>
      </w:tabs>
      <w:spacing w:beforeLines="25" w:afterLines="50"/>
      <w:jc w:val="center"/>
      <w:outlineLvl w:val="0"/>
    </w:pPr>
    <w:rPr>
      <w:rFonts w:ascii="黑体" w:eastAsia="黑体" w:hAnsi="Times New Roman"/>
      <w:sz w:val="21"/>
    </w:rPr>
  </w:style>
  <w:style w:type="paragraph" w:customStyle="1" w:styleId="aff">
    <w:name w:val="标准文件_附录表标题"/>
    <w:next w:val="affffe"/>
    <w:qFormat/>
    <w:rsid w:val="00880AB7"/>
    <w:pPr>
      <w:numPr>
        <w:ilvl w:val="1"/>
        <w:numId w:val="5"/>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qFormat/>
    <w:rsid w:val="00880AB7"/>
    <w:pPr>
      <w:widowControl w:val="0"/>
      <w:numPr>
        <w:ilvl w:val="1"/>
        <w:numId w:val="4"/>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e"/>
    <w:qFormat/>
    <w:rsid w:val="00880AB7"/>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rsid w:val="00880AB7"/>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rsid w:val="00880AB7"/>
    <w:pPr>
      <w:widowControl w:val="0"/>
      <w:numPr>
        <w:ilvl w:val="3"/>
        <w:numId w:val="4"/>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e"/>
    <w:qFormat/>
    <w:rsid w:val="00880AB7"/>
    <w:pPr>
      <w:widowControl w:val="0"/>
      <w:numPr>
        <w:ilvl w:val="4"/>
        <w:numId w:val="4"/>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e"/>
    <w:qFormat/>
    <w:rsid w:val="00880AB7"/>
    <w:pPr>
      <w:numPr>
        <w:ilvl w:val="1"/>
        <w:numId w:val="6"/>
      </w:numPr>
      <w:adjustRightInd w:val="0"/>
      <w:snapToGrid w:val="0"/>
      <w:spacing w:beforeLines="50" w:afterLines="50"/>
      <w:ind w:firstLine="420"/>
      <w:jc w:val="center"/>
    </w:pPr>
    <w:rPr>
      <w:rFonts w:ascii="黑体" w:eastAsia="黑体" w:hAnsi="Times New Roman"/>
      <w:sz w:val="21"/>
    </w:rPr>
  </w:style>
  <w:style w:type="paragraph" w:customStyle="1" w:styleId="aff8">
    <w:name w:val="标准文件_附录五级条标题"/>
    <w:next w:val="affffe"/>
    <w:qFormat/>
    <w:rsid w:val="00880AB7"/>
    <w:pPr>
      <w:widowControl w:val="0"/>
      <w:numPr>
        <w:ilvl w:val="5"/>
        <w:numId w:val="4"/>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a"/>
    <w:qFormat/>
    <w:rsid w:val="00880AB7"/>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sid w:val="00880AB7"/>
    <w:rPr>
      <w:rFonts w:ascii="Times New Roman" w:eastAsia="宋体" w:hAnsi="Times New Roman" w:cs="Times New Roman"/>
      <w:szCs w:val="20"/>
    </w:rPr>
  </w:style>
  <w:style w:type="paragraph" w:customStyle="1" w:styleId="affffff0">
    <w:name w:val="标准文件_附录章标题"/>
    <w:next w:val="affffe"/>
    <w:qFormat/>
    <w:rsid w:val="00880AB7"/>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rsid w:val="00880AB7"/>
    <w:pPr>
      <w:ind w:leftChars="200" w:left="488" w:hangingChars="290" w:hanging="289"/>
    </w:pPr>
  </w:style>
  <w:style w:type="paragraph" w:customStyle="1" w:styleId="a6">
    <w:name w:val="标准文件_前言、引言标题"/>
    <w:next w:val="afff5"/>
    <w:qFormat/>
    <w:rsid w:val="00880AB7"/>
    <w:pPr>
      <w:numPr>
        <w:numId w:val="8"/>
      </w:numPr>
      <w:shd w:val="clear" w:color="FFFFFF" w:fill="FFFFFF"/>
      <w:spacing w:afterLines="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qFormat/>
    <w:rsid w:val="00880AB7"/>
    <w:pPr>
      <w:spacing w:line="460" w:lineRule="exact"/>
    </w:pPr>
  </w:style>
  <w:style w:type="paragraph" w:customStyle="1" w:styleId="affffff3">
    <w:name w:val="标准文件_目录标题"/>
    <w:basedOn w:val="afff5"/>
    <w:qFormat/>
    <w:rsid w:val="00880AB7"/>
    <w:pPr>
      <w:spacing w:afterLines="150" w:line="240" w:lineRule="auto"/>
      <w:jc w:val="center"/>
    </w:pPr>
    <w:rPr>
      <w:rFonts w:ascii="黑体" w:eastAsia="黑体"/>
      <w:sz w:val="32"/>
    </w:rPr>
  </w:style>
  <w:style w:type="paragraph" w:customStyle="1" w:styleId="af1">
    <w:name w:val="标准文件_破折号列项"/>
    <w:qFormat/>
    <w:rsid w:val="00880AB7"/>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rsid w:val="00880AB7"/>
    <w:pPr>
      <w:numPr>
        <w:numId w:val="10"/>
      </w:numPr>
      <w:ind w:left="0" w:firstLine="200"/>
    </w:pPr>
  </w:style>
  <w:style w:type="paragraph" w:customStyle="1" w:styleId="afff">
    <w:name w:val="标准文件_三级条标题"/>
    <w:basedOn w:val="affe"/>
    <w:next w:val="affffe"/>
    <w:qFormat/>
    <w:rsid w:val="00880AB7"/>
    <w:pPr>
      <w:widowControl/>
      <w:numPr>
        <w:ilvl w:val="4"/>
      </w:numPr>
      <w:outlineLvl w:val="3"/>
    </w:pPr>
  </w:style>
  <w:style w:type="character" w:customStyle="1" w:styleId="11">
    <w:name w:val="不明显参考1"/>
    <w:uiPriority w:val="31"/>
    <w:qFormat/>
    <w:rsid w:val="00880AB7"/>
    <w:rPr>
      <w:smallCaps/>
      <w:color w:val="C0504D"/>
      <w:u w:val="single"/>
    </w:rPr>
  </w:style>
  <w:style w:type="paragraph" w:customStyle="1" w:styleId="affffff4">
    <w:name w:val="标准文件_示例后续"/>
    <w:basedOn w:val="afff5"/>
    <w:qFormat/>
    <w:rsid w:val="00880AB7"/>
    <w:pPr>
      <w:adjustRightInd/>
      <w:spacing w:line="240" w:lineRule="auto"/>
      <w:ind w:firstLineChars="200" w:firstLine="200"/>
    </w:pPr>
    <w:rPr>
      <w:sz w:val="18"/>
      <w:szCs w:val="24"/>
    </w:rPr>
  </w:style>
  <w:style w:type="paragraph" w:customStyle="1" w:styleId="aff9">
    <w:name w:val="标准文件_数字编号列项"/>
    <w:qFormat/>
    <w:rsid w:val="00880AB7"/>
    <w:pPr>
      <w:numPr>
        <w:numId w:val="11"/>
      </w:numPr>
      <w:jc w:val="both"/>
    </w:pPr>
    <w:rPr>
      <w:rFonts w:ascii="宋体" w:hAnsi="宋体"/>
      <w:sz w:val="21"/>
    </w:rPr>
  </w:style>
  <w:style w:type="paragraph" w:customStyle="1" w:styleId="afff0">
    <w:name w:val="标准文件_四级条标题"/>
    <w:next w:val="affffe"/>
    <w:qFormat/>
    <w:rsid w:val="00880AB7"/>
    <w:pPr>
      <w:widowControl w:val="0"/>
      <w:numPr>
        <w:ilvl w:val="5"/>
        <w:numId w:val="2"/>
      </w:numPr>
      <w:spacing w:beforeLines="50" w:afterLines="50"/>
      <w:jc w:val="both"/>
      <w:outlineLvl w:val="4"/>
    </w:pPr>
    <w:rPr>
      <w:rFonts w:ascii="黑体" w:eastAsia="黑体" w:hAnsi="Times New Roman"/>
      <w:sz w:val="21"/>
    </w:rPr>
  </w:style>
  <w:style w:type="character" w:customStyle="1" w:styleId="Char3">
    <w:name w:val="脚注文本 Char"/>
    <w:link w:val="afffe"/>
    <w:semiHidden/>
    <w:qFormat/>
    <w:rsid w:val="00880AB7"/>
    <w:rPr>
      <w:rFonts w:ascii="宋体" w:eastAsia="宋体" w:hAnsi="Times New Roman" w:cs="Times New Roman"/>
      <w:sz w:val="18"/>
      <w:szCs w:val="18"/>
    </w:rPr>
  </w:style>
  <w:style w:type="paragraph" w:customStyle="1" w:styleId="affffff5">
    <w:name w:val="标准文件_条文脚注"/>
    <w:basedOn w:val="afffe"/>
    <w:qFormat/>
    <w:rsid w:val="00880AB7"/>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rsid w:val="00880AB7"/>
    <w:pPr>
      <w:numPr>
        <w:numId w:val="12"/>
      </w:numPr>
      <w:spacing w:line="240" w:lineRule="auto"/>
      <w:jc w:val="left"/>
    </w:pPr>
    <w:rPr>
      <w:rFonts w:ascii="宋体" w:hAnsi="宋体"/>
      <w:sz w:val="18"/>
    </w:rPr>
  </w:style>
  <w:style w:type="character" w:customStyle="1" w:styleId="affffff6">
    <w:name w:val="标准文件_图表脚注内容"/>
    <w:qFormat/>
    <w:rsid w:val="00880AB7"/>
    <w:rPr>
      <w:rFonts w:ascii="宋体" w:eastAsia="宋体" w:hAnsi="宋体" w:cs="Times New Roman"/>
      <w:spacing w:val="0"/>
      <w:sz w:val="18"/>
      <w:vertAlign w:val="superscript"/>
    </w:rPr>
  </w:style>
  <w:style w:type="paragraph" w:customStyle="1" w:styleId="afff1">
    <w:name w:val="标准文件_五级条标题"/>
    <w:next w:val="affffe"/>
    <w:qFormat/>
    <w:rsid w:val="00880AB7"/>
    <w:pPr>
      <w:widowControl w:val="0"/>
      <w:numPr>
        <w:ilvl w:val="6"/>
        <w:numId w:val="2"/>
      </w:numPr>
      <w:spacing w:beforeLines="50" w:afterLines="50"/>
      <w:jc w:val="both"/>
      <w:outlineLvl w:val="5"/>
    </w:pPr>
    <w:rPr>
      <w:rFonts w:ascii="黑体" w:eastAsia="黑体" w:hAnsi="Times New Roman"/>
      <w:sz w:val="21"/>
    </w:rPr>
  </w:style>
  <w:style w:type="paragraph" w:customStyle="1" w:styleId="affc">
    <w:name w:val="标准文件_章标题"/>
    <w:next w:val="affffe"/>
    <w:qFormat/>
    <w:rsid w:val="00880AB7"/>
    <w:pPr>
      <w:numPr>
        <w:ilvl w:val="1"/>
        <w:numId w:val="2"/>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e"/>
    <w:qFormat/>
    <w:rsid w:val="00880AB7"/>
    <w:pPr>
      <w:numPr>
        <w:ilvl w:val="2"/>
      </w:numPr>
      <w:spacing w:beforeLines="50" w:afterLines="50"/>
      <w:outlineLvl w:val="1"/>
    </w:pPr>
  </w:style>
  <w:style w:type="paragraph" w:customStyle="1" w:styleId="affffff7">
    <w:name w:val="标准文件_一致程度"/>
    <w:basedOn w:val="afff5"/>
    <w:qFormat/>
    <w:rsid w:val="00880AB7"/>
    <w:pPr>
      <w:spacing w:line="440" w:lineRule="exact"/>
      <w:jc w:val="center"/>
    </w:pPr>
    <w:rPr>
      <w:sz w:val="28"/>
    </w:rPr>
  </w:style>
  <w:style w:type="paragraph" w:customStyle="1" w:styleId="affffff8">
    <w:name w:val="标准文件_引言标题"/>
    <w:next w:val="afff5"/>
    <w:qFormat/>
    <w:rsid w:val="00880AB7"/>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rsid w:val="00880AB7"/>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rsid w:val="00880AB7"/>
    <w:pPr>
      <w:numPr>
        <w:ilvl w:val="1"/>
        <w:numId w:val="13"/>
      </w:numPr>
      <w:jc w:val="both"/>
    </w:pPr>
    <w:rPr>
      <w:rFonts w:ascii="宋体" w:hAnsi="Times New Roman"/>
      <w:sz w:val="21"/>
    </w:rPr>
  </w:style>
  <w:style w:type="paragraph" w:customStyle="1" w:styleId="af">
    <w:name w:val="标准文件_英文注："/>
    <w:basedOn w:val="afff5"/>
    <w:next w:val="affffe"/>
    <w:qFormat/>
    <w:rsid w:val="00880AB7"/>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rsid w:val="00880AB7"/>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rsid w:val="00880AB7"/>
    <w:pPr>
      <w:numPr>
        <w:numId w:val="16"/>
      </w:numPr>
      <w:tabs>
        <w:tab w:val="left" w:pos="0"/>
      </w:tabs>
      <w:spacing w:beforeLines="50" w:afterLines="50"/>
      <w:jc w:val="center"/>
    </w:pPr>
    <w:rPr>
      <w:rFonts w:ascii="黑体" w:eastAsia="黑体" w:hAnsi="Times New Roman"/>
      <w:sz w:val="21"/>
    </w:rPr>
  </w:style>
  <w:style w:type="paragraph" w:customStyle="1" w:styleId="affffffa">
    <w:name w:val="标准文件_正文公式"/>
    <w:basedOn w:val="afff5"/>
    <w:next w:val="affffd"/>
    <w:rsid w:val="00880AB7"/>
    <w:pPr>
      <w:tabs>
        <w:tab w:val="center" w:pos="4678"/>
        <w:tab w:val="right" w:leader="middleDot" w:pos="9356"/>
      </w:tabs>
      <w:spacing w:line="240" w:lineRule="auto"/>
    </w:pPr>
    <w:rPr>
      <w:rFonts w:ascii="宋体" w:hAnsi="宋体"/>
    </w:rPr>
  </w:style>
  <w:style w:type="paragraph" w:customStyle="1" w:styleId="afd">
    <w:name w:val="标准文件_正文图标题"/>
    <w:next w:val="affffe"/>
    <w:rsid w:val="00880AB7"/>
    <w:pPr>
      <w:numPr>
        <w:numId w:val="17"/>
      </w:numPr>
      <w:spacing w:beforeLines="50" w:afterLines="50"/>
      <w:jc w:val="center"/>
    </w:pPr>
    <w:rPr>
      <w:rFonts w:ascii="黑体" w:eastAsia="黑体" w:hAnsi="Times New Roman"/>
      <w:sz w:val="21"/>
    </w:rPr>
  </w:style>
  <w:style w:type="paragraph" w:customStyle="1" w:styleId="afff3">
    <w:name w:val="标准文件_正文英文表标题"/>
    <w:next w:val="affffe"/>
    <w:qFormat/>
    <w:rsid w:val="00880AB7"/>
    <w:pPr>
      <w:numPr>
        <w:numId w:val="18"/>
      </w:numPr>
      <w:jc w:val="center"/>
    </w:pPr>
    <w:rPr>
      <w:rFonts w:ascii="黑体" w:eastAsia="黑体" w:hAnsi="Times New Roman"/>
      <w:sz w:val="21"/>
    </w:rPr>
  </w:style>
  <w:style w:type="paragraph" w:customStyle="1" w:styleId="afb">
    <w:name w:val="标准文件_正文英文图标题"/>
    <w:next w:val="affffe"/>
    <w:qFormat/>
    <w:rsid w:val="00880AB7"/>
    <w:pPr>
      <w:numPr>
        <w:numId w:val="19"/>
      </w:numPr>
      <w:jc w:val="center"/>
    </w:pPr>
    <w:rPr>
      <w:rFonts w:ascii="黑体" w:eastAsia="黑体" w:hAnsi="Times New Roman"/>
      <w:sz w:val="21"/>
    </w:rPr>
  </w:style>
  <w:style w:type="paragraph" w:customStyle="1" w:styleId="af7">
    <w:name w:val="标准文件_编号列项（三级）"/>
    <w:qFormat/>
    <w:rsid w:val="00880AB7"/>
    <w:pPr>
      <w:numPr>
        <w:ilvl w:val="2"/>
        <w:numId w:val="13"/>
      </w:numPr>
    </w:pPr>
    <w:rPr>
      <w:rFonts w:ascii="宋体" w:hAnsi="Times New Roman"/>
      <w:sz w:val="21"/>
    </w:rPr>
  </w:style>
  <w:style w:type="paragraph" w:customStyle="1" w:styleId="a1">
    <w:name w:val="二级无标题条"/>
    <w:basedOn w:val="afff5"/>
    <w:qFormat/>
    <w:rsid w:val="00880AB7"/>
    <w:pPr>
      <w:numPr>
        <w:ilvl w:val="3"/>
        <w:numId w:val="20"/>
      </w:numPr>
      <w:adjustRightInd/>
      <w:spacing w:line="240" w:lineRule="auto"/>
    </w:pPr>
    <w:rPr>
      <w:rFonts w:ascii="宋体" w:hAnsi="宋体"/>
      <w:szCs w:val="24"/>
    </w:rPr>
  </w:style>
  <w:style w:type="paragraph" w:customStyle="1" w:styleId="affffffb">
    <w:name w:val="发布部门"/>
    <w:next w:val="affffe"/>
    <w:qFormat/>
    <w:rsid w:val="00880AB7"/>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rsid w:val="00880AB7"/>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rsid w:val="00880AB7"/>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rsid w:val="00880AB7"/>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rsid w:val="00880AB7"/>
    <w:pPr>
      <w:spacing w:before="180" w:line="180" w:lineRule="exact"/>
      <w:jc w:val="center"/>
    </w:pPr>
    <w:rPr>
      <w:rFonts w:ascii="宋体" w:hAnsi="Times New Roman"/>
      <w:sz w:val="21"/>
    </w:rPr>
  </w:style>
  <w:style w:type="paragraph" w:customStyle="1" w:styleId="afffffff0">
    <w:name w:val="封面标准文稿类别"/>
    <w:qFormat/>
    <w:rsid w:val="00880AB7"/>
    <w:pPr>
      <w:spacing w:before="440" w:line="400" w:lineRule="exact"/>
      <w:jc w:val="center"/>
    </w:pPr>
    <w:rPr>
      <w:rFonts w:ascii="宋体" w:hAnsi="Times New Roman"/>
      <w:sz w:val="24"/>
    </w:rPr>
  </w:style>
  <w:style w:type="paragraph" w:customStyle="1" w:styleId="afffffff1">
    <w:name w:val="封面标准英文名称"/>
    <w:rsid w:val="00880AB7"/>
    <w:pPr>
      <w:widowControl w:val="0"/>
      <w:spacing w:line="360" w:lineRule="exact"/>
      <w:jc w:val="center"/>
    </w:pPr>
    <w:rPr>
      <w:rFonts w:ascii="Times New Roman" w:hAnsi="Times New Roman"/>
      <w:sz w:val="28"/>
    </w:rPr>
  </w:style>
  <w:style w:type="paragraph" w:customStyle="1" w:styleId="afffffff2">
    <w:name w:val="封面一致性程度标识"/>
    <w:qFormat/>
    <w:rsid w:val="00880AB7"/>
    <w:pPr>
      <w:spacing w:before="440" w:line="440" w:lineRule="exact"/>
      <w:jc w:val="center"/>
    </w:pPr>
    <w:rPr>
      <w:rFonts w:ascii="Times New Roman" w:hAnsi="Times New Roman"/>
      <w:sz w:val="28"/>
    </w:rPr>
  </w:style>
  <w:style w:type="paragraph" w:customStyle="1" w:styleId="afffffff3">
    <w:name w:val="封面正文"/>
    <w:qFormat/>
    <w:rsid w:val="00880AB7"/>
    <w:pPr>
      <w:jc w:val="both"/>
    </w:pPr>
    <w:rPr>
      <w:rFonts w:ascii="Times New Roman" w:hAnsi="Times New Roman"/>
    </w:rPr>
  </w:style>
  <w:style w:type="paragraph" w:customStyle="1" w:styleId="afffffff4">
    <w:name w:val="附录二级无标题条"/>
    <w:basedOn w:val="afff5"/>
    <w:next w:val="affffe"/>
    <w:qFormat/>
    <w:rsid w:val="00880AB7"/>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rsid w:val="00880AB7"/>
    <w:pPr>
      <w:outlineLvl w:val="4"/>
    </w:pPr>
  </w:style>
  <w:style w:type="paragraph" w:customStyle="1" w:styleId="afffffff6">
    <w:name w:val="附录四级无标题条"/>
    <w:basedOn w:val="afffffff5"/>
    <w:next w:val="affffe"/>
    <w:qFormat/>
    <w:rsid w:val="00880AB7"/>
    <w:pPr>
      <w:outlineLvl w:val="5"/>
    </w:pPr>
  </w:style>
  <w:style w:type="paragraph" w:customStyle="1" w:styleId="afffffff7">
    <w:name w:val="附录图"/>
    <w:next w:val="affffe"/>
    <w:qFormat/>
    <w:rsid w:val="00880AB7"/>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qFormat/>
    <w:rsid w:val="00880AB7"/>
    <w:pPr>
      <w:numPr>
        <w:numId w:val="21"/>
      </w:numPr>
    </w:pPr>
    <w:rPr>
      <w:rFonts w:ascii="宋体" w:hAnsi="Times New Roman"/>
      <w:sz w:val="21"/>
    </w:rPr>
  </w:style>
  <w:style w:type="paragraph" w:customStyle="1" w:styleId="afffffff8">
    <w:name w:val="附录五级无标题条"/>
    <w:basedOn w:val="afffffff6"/>
    <w:next w:val="affffe"/>
    <w:qFormat/>
    <w:rsid w:val="00880AB7"/>
    <w:pPr>
      <w:outlineLvl w:val="6"/>
    </w:pPr>
  </w:style>
  <w:style w:type="paragraph" w:customStyle="1" w:styleId="afffffff9">
    <w:name w:val="附录性质"/>
    <w:basedOn w:val="afff5"/>
    <w:qFormat/>
    <w:rsid w:val="00880AB7"/>
    <w:pPr>
      <w:widowControl/>
      <w:adjustRightInd/>
      <w:jc w:val="center"/>
    </w:pPr>
    <w:rPr>
      <w:rFonts w:ascii="黑体" w:eastAsia="黑体"/>
    </w:rPr>
  </w:style>
  <w:style w:type="paragraph" w:customStyle="1" w:styleId="afffffffa">
    <w:name w:val="附录一级无标题条"/>
    <w:basedOn w:val="affffff0"/>
    <w:next w:val="affffe"/>
    <w:qFormat/>
    <w:rsid w:val="00880AB7"/>
    <w:pPr>
      <w:autoSpaceDN w:val="0"/>
      <w:outlineLvl w:val="2"/>
    </w:pPr>
    <w:rPr>
      <w:rFonts w:ascii="宋体" w:eastAsia="宋体" w:hAnsi="宋体"/>
    </w:rPr>
  </w:style>
  <w:style w:type="character" w:customStyle="1" w:styleId="afffffffb">
    <w:name w:val="个人答复风格"/>
    <w:qFormat/>
    <w:rsid w:val="00880AB7"/>
    <w:rPr>
      <w:rFonts w:ascii="Arial" w:eastAsia="宋体" w:hAnsi="Arial" w:cs="Arial"/>
      <w:color w:val="auto"/>
      <w:spacing w:val="0"/>
      <w:sz w:val="20"/>
    </w:rPr>
  </w:style>
  <w:style w:type="character" w:customStyle="1" w:styleId="afffffffc">
    <w:name w:val="个人撰写风格"/>
    <w:qFormat/>
    <w:rsid w:val="00880AB7"/>
    <w:rPr>
      <w:rFonts w:ascii="Arial" w:eastAsia="宋体" w:hAnsi="Arial" w:cs="Arial"/>
      <w:color w:val="auto"/>
      <w:spacing w:val="0"/>
      <w:sz w:val="20"/>
    </w:rPr>
  </w:style>
  <w:style w:type="paragraph" w:customStyle="1" w:styleId="afffffffd">
    <w:name w:val="脚注后续"/>
    <w:rsid w:val="00880AB7"/>
    <w:pPr>
      <w:ind w:leftChars="350" w:left="350"/>
      <w:jc w:val="both"/>
    </w:pPr>
    <w:rPr>
      <w:rFonts w:ascii="宋体" w:hAnsi="Times New Roman"/>
      <w:sz w:val="18"/>
    </w:rPr>
  </w:style>
  <w:style w:type="paragraph" w:customStyle="1" w:styleId="afff4">
    <w:name w:val="列项——"/>
    <w:qFormat/>
    <w:rsid w:val="00880AB7"/>
    <w:pPr>
      <w:widowControl w:val="0"/>
      <w:numPr>
        <w:numId w:val="22"/>
      </w:numPr>
      <w:jc w:val="both"/>
    </w:pPr>
    <w:rPr>
      <w:rFonts w:ascii="宋体" w:hAnsi="宋体"/>
      <w:sz w:val="21"/>
    </w:rPr>
  </w:style>
  <w:style w:type="paragraph" w:customStyle="1" w:styleId="afffffffe">
    <w:name w:val="列项·"/>
    <w:basedOn w:val="affffe"/>
    <w:qFormat/>
    <w:rsid w:val="00880AB7"/>
    <w:pPr>
      <w:tabs>
        <w:tab w:val="left" w:pos="840"/>
      </w:tabs>
    </w:pPr>
  </w:style>
  <w:style w:type="paragraph" w:customStyle="1" w:styleId="affffffff">
    <w:name w:val="目次、索引正文"/>
    <w:qFormat/>
    <w:rsid w:val="00880AB7"/>
    <w:pPr>
      <w:spacing w:line="320" w:lineRule="exact"/>
      <w:jc w:val="both"/>
    </w:pPr>
    <w:rPr>
      <w:rFonts w:ascii="宋体" w:hAnsi="Times New Roman"/>
      <w:sz w:val="21"/>
    </w:rPr>
  </w:style>
  <w:style w:type="paragraph" w:customStyle="1" w:styleId="210">
    <w:name w:val="目录 21"/>
    <w:basedOn w:val="afff5"/>
    <w:next w:val="afff5"/>
    <w:semiHidden/>
    <w:qFormat/>
    <w:rsid w:val="00880AB7"/>
    <w:pPr>
      <w:adjustRightInd/>
      <w:spacing w:line="240" w:lineRule="auto"/>
      <w:jc w:val="left"/>
    </w:pPr>
    <w:rPr>
      <w:bCs/>
      <w:iCs/>
    </w:rPr>
  </w:style>
  <w:style w:type="paragraph" w:customStyle="1" w:styleId="31">
    <w:name w:val="目录 31"/>
    <w:basedOn w:val="afff5"/>
    <w:next w:val="afff5"/>
    <w:semiHidden/>
    <w:qFormat/>
    <w:rsid w:val="00880AB7"/>
    <w:pPr>
      <w:spacing w:line="240" w:lineRule="auto"/>
    </w:pPr>
    <w:rPr>
      <w:rFonts w:ascii="宋体" w:hAnsi="宋体"/>
      <w:iCs/>
    </w:rPr>
  </w:style>
  <w:style w:type="paragraph" w:customStyle="1" w:styleId="41">
    <w:name w:val="目录 41"/>
    <w:basedOn w:val="afff5"/>
    <w:next w:val="afff5"/>
    <w:semiHidden/>
    <w:qFormat/>
    <w:rsid w:val="00880AB7"/>
    <w:pPr>
      <w:adjustRightInd/>
      <w:spacing w:line="240" w:lineRule="auto"/>
      <w:jc w:val="left"/>
    </w:pPr>
  </w:style>
  <w:style w:type="paragraph" w:customStyle="1" w:styleId="51">
    <w:name w:val="目录 51"/>
    <w:basedOn w:val="afff5"/>
    <w:next w:val="afff5"/>
    <w:semiHidden/>
    <w:qFormat/>
    <w:rsid w:val="00880AB7"/>
    <w:pPr>
      <w:spacing w:line="240" w:lineRule="auto"/>
    </w:pPr>
    <w:rPr>
      <w:rFonts w:ascii="宋体" w:hAnsi="宋体"/>
    </w:rPr>
  </w:style>
  <w:style w:type="paragraph" w:customStyle="1" w:styleId="61">
    <w:name w:val="目录 61"/>
    <w:basedOn w:val="afff5"/>
    <w:next w:val="afff5"/>
    <w:semiHidden/>
    <w:qFormat/>
    <w:rsid w:val="00880AB7"/>
    <w:pPr>
      <w:adjustRightInd/>
      <w:spacing w:line="240" w:lineRule="auto"/>
      <w:jc w:val="left"/>
    </w:pPr>
  </w:style>
  <w:style w:type="paragraph" w:customStyle="1" w:styleId="71">
    <w:name w:val="目录 71"/>
    <w:basedOn w:val="61"/>
    <w:semiHidden/>
    <w:qFormat/>
    <w:rsid w:val="00880AB7"/>
    <w:pPr>
      <w:ind w:left="1260"/>
    </w:pPr>
  </w:style>
  <w:style w:type="paragraph" w:customStyle="1" w:styleId="81">
    <w:name w:val="目录 81"/>
    <w:basedOn w:val="71"/>
    <w:semiHidden/>
    <w:qFormat/>
    <w:rsid w:val="00880AB7"/>
    <w:pPr>
      <w:ind w:left="1470"/>
    </w:pPr>
  </w:style>
  <w:style w:type="paragraph" w:customStyle="1" w:styleId="91">
    <w:name w:val="目录 91"/>
    <w:basedOn w:val="81"/>
    <w:semiHidden/>
    <w:qFormat/>
    <w:rsid w:val="00880AB7"/>
    <w:pPr>
      <w:ind w:left="1680"/>
    </w:pPr>
  </w:style>
  <w:style w:type="paragraph" w:customStyle="1" w:styleId="affffffff0">
    <w:name w:val="其他标准称谓"/>
    <w:qFormat/>
    <w:rsid w:val="00880AB7"/>
    <w:pPr>
      <w:spacing w:line="0" w:lineRule="atLeast"/>
      <w:jc w:val="distribute"/>
    </w:pPr>
    <w:rPr>
      <w:rFonts w:ascii="黑体" w:eastAsia="黑体" w:hAnsi="宋体"/>
      <w:sz w:val="52"/>
    </w:rPr>
  </w:style>
  <w:style w:type="paragraph" w:customStyle="1" w:styleId="affffffff1">
    <w:name w:val="其他发布部门"/>
    <w:basedOn w:val="affffffb"/>
    <w:qFormat/>
    <w:rsid w:val="00880AB7"/>
    <w:pPr>
      <w:framePr w:wrap="around"/>
      <w:spacing w:line="0" w:lineRule="atLeast"/>
    </w:pPr>
    <w:rPr>
      <w:rFonts w:ascii="黑体" w:eastAsia="黑体"/>
      <w:b w:val="0"/>
    </w:rPr>
  </w:style>
  <w:style w:type="paragraph" w:customStyle="1" w:styleId="affb">
    <w:name w:val="前言标题"/>
    <w:next w:val="afff5"/>
    <w:qFormat/>
    <w:rsid w:val="00880AB7"/>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rsid w:val="00880AB7"/>
    <w:pPr>
      <w:numPr>
        <w:ilvl w:val="4"/>
        <w:numId w:val="20"/>
      </w:numPr>
      <w:adjustRightInd/>
      <w:spacing w:line="240" w:lineRule="auto"/>
    </w:pPr>
    <w:rPr>
      <w:rFonts w:ascii="宋体" w:hAnsi="宋体"/>
      <w:szCs w:val="24"/>
    </w:rPr>
  </w:style>
  <w:style w:type="paragraph" w:customStyle="1" w:styleId="affffffff2">
    <w:name w:val="实施日期"/>
    <w:basedOn w:val="affffffc"/>
    <w:qFormat/>
    <w:rsid w:val="00880AB7"/>
    <w:pPr>
      <w:framePr w:hSpace="0" w:wrap="around" w:xAlign="right"/>
      <w:jc w:val="right"/>
    </w:pPr>
  </w:style>
  <w:style w:type="paragraph" w:customStyle="1" w:styleId="a3">
    <w:name w:val="四级无标题条"/>
    <w:basedOn w:val="afff5"/>
    <w:qFormat/>
    <w:rsid w:val="00880AB7"/>
    <w:pPr>
      <w:numPr>
        <w:ilvl w:val="5"/>
        <w:numId w:val="20"/>
      </w:numPr>
      <w:adjustRightInd/>
      <w:spacing w:line="240" w:lineRule="auto"/>
    </w:pPr>
    <w:rPr>
      <w:rFonts w:ascii="宋体" w:hAnsi="宋体"/>
      <w:szCs w:val="24"/>
    </w:rPr>
  </w:style>
  <w:style w:type="paragraph" w:customStyle="1" w:styleId="affffffff3">
    <w:name w:val="文献分类号"/>
    <w:qFormat/>
    <w:rsid w:val="00880AB7"/>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rsid w:val="00880AB7"/>
    <w:pPr>
      <w:jc w:val="both"/>
    </w:pPr>
    <w:rPr>
      <w:rFonts w:ascii="宋体" w:hAnsi="宋体"/>
      <w:sz w:val="21"/>
    </w:rPr>
  </w:style>
  <w:style w:type="paragraph" w:customStyle="1" w:styleId="a4">
    <w:name w:val="五级无标题条"/>
    <w:basedOn w:val="afff5"/>
    <w:qFormat/>
    <w:rsid w:val="00880AB7"/>
    <w:pPr>
      <w:numPr>
        <w:ilvl w:val="6"/>
        <w:numId w:val="20"/>
      </w:numPr>
      <w:adjustRightInd/>
    </w:pPr>
    <w:rPr>
      <w:szCs w:val="24"/>
    </w:rPr>
  </w:style>
  <w:style w:type="paragraph" w:customStyle="1" w:styleId="a0">
    <w:name w:val="一级无标题条"/>
    <w:basedOn w:val="afff5"/>
    <w:qFormat/>
    <w:rsid w:val="00880AB7"/>
    <w:pPr>
      <w:numPr>
        <w:ilvl w:val="2"/>
        <w:numId w:val="20"/>
      </w:numPr>
      <w:adjustRightInd/>
      <w:spacing w:before="10" w:after="10" w:line="240" w:lineRule="auto"/>
    </w:pPr>
    <w:rPr>
      <w:rFonts w:ascii="宋体" w:hAnsi="宋体"/>
      <w:szCs w:val="24"/>
    </w:rPr>
  </w:style>
  <w:style w:type="paragraph" w:customStyle="1" w:styleId="affffffff5">
    <w:name w:val="注:后续"/>
    <w:qFormat/>
    <w:rsid w:val="00880AB7"/>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rsid w:val="00880AB7"/>
    <w:pPr>
      <w:ind w:leftChars="0" w:left="1406" w:firstLineChars="0" w:hanging="499"/>
    </w:pPr>
  </w:style>
  <w:style w:type="paragraph" w:customStyle="1" w:styleId="affffffff7">
    <w:name w:val="标准文件_一级无标题"/>
    <w:basedOn w:val="affd"/>
    <w:qFormat/>
    <w:rsid w:val="00880AB7"/>
    <w:pPr>
      <w:spacing w:beforeLines="0" w:afterLines="0"/>
      <w:outlineLvl w:val="9"/>
    </w:pPr>
    <w:rPr>
      <w:rFonts w:ascii="宋体" w:eastAsia="宋体"/>
    </w:rPr>
  </w:style>
  <w:style w:type="paragraph" w:customStyle="1" w:styleId="affffffff8">
    <w:name w:val="标准文件_五级无标题"/>
    <w:basedOn w:val="afff1"/>
    <w:qFormat/>
    <w:rsid w:val="00880AB7"/>
    <w:pPr>
      <w:spacing w:beforeLines="0" w:afterLines="0"/>
      <w:outlineLvl w:val="9"/>
    </w:pPr>
    <w:rPr>
      <w:rFonts w:ascii="宋体" w:eastAsia="宋体"/>
    </w:rPr>
  </w:style>
  <w:style w:type="paragraph" w:customStyle="1" w:styleId="affffffff9">
    <w:name w:val="标准文件_三级无标题"/>
    <w:basedOn w:val="afff"/>
    <w:qFormat/>
    <w:rsid w:val="00880AB7"/>
    <w:pPr>
      <w:spacing w:beforeLines="0" w:afterLines="0"/>
      <w:outlineLvl w:val="9"/>
    </w:pPr>
    <w:rPr>
      <w:rFonts w:ascii="宋体" w:eastAsia="宋体"/>
    </w:rPr>
  </w:style>
  <w:style w:type="paragraph" w:customStyle="1" w:styleId="affffffffa">
    <w:name w:val="标准文件_二级无标题"/>
    <w:basedOn w:val="affe"/>
    <w:qFormat/>
    <w:rsid w:val="00880AB7"/>
    <w:pPr>
      <w:spacing w:beforeLines="0" w:afterLines="0"/>
      <w:outlineLvl w:val="9"/>
    </w:pPr>
    <w:rPr>
      <w:rFonts w:ascii="宋体" w:eastAsia="宋体"/>
    </w:rPr>
  </w:style>
  <w:style w:type="paragraph" w:customStyle="1" w:styleId="affffffffb">
    <w:name w:val="标准_四级无标题"/>
    <w:basedOn w:val="afff0"/>
    <w:next w:val="affffe"/>
    <w:qFormat/>
    <w:rsid w:val="00880AB7"/>
    <w:rPr>
      <w:rFonts w:eastAsia="宋体"/>
    </w:rPr>
  </w:style>
  <w:style w:type="paragraph" w:customStyle="1" w:styleId="affffffffc">
    <w:name w:val="标准文件_四级无标题"/>
    <w:basedOn w:val="afff0"/>
    <w:qFormat/>
    <w:rsid w:val="00880AB7"/>
    <w:pPr>
      <w:spacing w:beforeLines="0" w:afterLines="0"/>
      <w:outlineLvl w:val="9"/>
    </w:pPr>
    <w:rPr>
      <w:rFonts w:ascii="宋体" w:eastAsia="宋体" w:hAnsi="黑体"/>
      <w:szCs w:val="52"/>
    </w:rPr>
  </w:style>
  <w:style w:type="paragraph" w:customStyle="1" w:styleId="aff1">
    <w:name w:val="标准文件_大写罗马数字编号列项"/>
    <w:basedOn w:val="affffe"/>
    <w:qFormat/>
    <w:rsid w:val="00880AB7"/>
    <w:pPr>
      <w:numPr>
        <w:numId w:val="23"/>
      </w:numPr>
      <w:ind w:firstLineChars="0" w:firstLine="0"/>
    </w:pPr>
    <w:rPr>
      <w:rFonts w:ascii="Times New Roman" w:cs="Arial"/>
      <w:szCs w:val="28"/>
    </w:rPr>
  </w:style>
  <w:style w:type="paragraph" w:customStyle="1" w:styleId="ae">
    <w:name w:val="标准文件_小写罗马数字编号列项"/>
    <w:basedOn w:val="affffe"/>
    <w:qFormat/>
    <w:rsid w:val="00880AB7"/>
    <w:pPr>
      <w:numPr>
        <w:numId w:val="24"/>
      </w:numPr>
      <w:ind w:firstLineChars="0" w:firstLine="0"/>
    </w:pPr>
    <w:rPr>
      <w:rFonts w:cs="Arial"/>
      <w:szCs w:val="28"/>
    </w:rPr>
  </w:style>
  <w:style w:type="paragraph" w:customStyle="1" w:styleId="affffffffd">
    <w:name w:val="标准文件_附录标题"/>
    <w:basedOn w:val="aff3"/>
    <w:qFormat/>
    <w:rsid w:val="00880AB7"/>
    <w:pPr>
      <w:numPr>
        <w:numId w:val="0"/>
      </w:numPr>
      <w:spacing w:after="280"/>
      <w:outlineLvl w:val="9"/>
    </w:pPr>
  </w:style>
  <w:style w:type="paragraph" w:customStyle="1" w:styleId="affffffffe">
    <w:name w:val="标准文件_二级项"/>
    <w:qFormat/>
    <w:rsid w:val="00880AB7"/>
    <w:rPr>
      <w:rFonts w:ascii="宋体" w:hAnsi="Times New Roman"/>
      <w:sz w:val="21"/>
    </w:rPr>
  </w:style>
  <w:style w:type="paragraph" w:customStyle="1" w:styleId="af3">
    <w:name w:val="标准文件_三级项"/>
    <w:basedOn w:val="afff5"/>
    <w:rsid w:val="00880AB7"/>
    <w:pPr>
      <w:numPr>
        <w:ilvl w:val="2"/>
        <w:numId w:val="21"/>
      </w:numPr>
      <w:spacing w:line="-300" w:lineRule="auto"/>
    </w:pPr>
    <w:rPr>
      <w:rFonts w:ascii="Times New Roman" w:hAnsi="Times New Roman"/>
    </w:rPr>
  </w:style>
  <w:style w:type="paragraph" w:customStyle="1" w:styleId="affa">
    <w:name w:val="图表脚注说明"/>
    <w:basedOn w:val="afff5"/>
    <w:next w:val="affffe"/>
    <w:qFormat/>
    <w:rsid w:val="00880AB7"/>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rsid w:val="00880AB7"/>
    <w:pPr>
      <w:numPr>
        <w:numId w:val="13"/>
      </w:numPr>
      <w:jc w:val="both"/>
    </w:pPr>
    <w:rPr>
      <w:rFonts w:ascii="宋体" w:hAnsi="Times New Roman"/>
      <w:sz w:val="21"/>
    </w:rPr>
  </w:style>
  <w:style w:type="paragraph" w:customStyle="1" w:styleId="afffffffff">
    <w:name w:val="标准文件_索引字母"/>
    <w:next w:val="affffe"/>
    <w:qFormat/>
    <w:rsid w:val="00880AB7"/>
    <w:pPr>
      <w:jc w:val="center"/>
    </w:pPr>
    <w:rPr>
      <w:rFonts w:ascii="宋体" w:eastAsia="Times New Roman" w:hAnsi="宋体"/>
      <w:b/>
      <w:kern w:val="2"/>
      <w:sz w:val="21"/>
    </w:rPr>
  </w:style>
  <w:style w:type="paragraph" w:customStyle="1" w:styleId="afffffffff0">
    <w:name w:val="标准文件_附录前"/>
    <w:next w:val="affffe"/>
    <w:qFormat/>
    <w:rsid w:val="00880AB7"/>
    <w:pPr>
      <w:spacing w:line="20" w:lineRule="atLeast"/>
      <w:ind w:firstLine="200"/>
    </w:pPr>
    <w:rPr>
      <w:rFonts w:ascii="宋体" w:hAnsi="宋体"/>
      <w:kern w:val="2"/>
      <w:sz w:val="10"/>
    </w:rPr>
  </w:style>
  <w:style w:type="paragraph" w:customStyle="1" w:styleId="afffffffff1">
    <w:name w:val="标准文件_正文标准名称"/>
    <w:qFormat/>
    <w:rsid w:val="00880AB7"/>
    <w:pPr>
      <w:spacing w:beforeLines="20" w:after="640" w:line="400" w:lineRule="exact"/>
      <w:jc w:val="center"/>
    </w:pPr>
    <w:rPr>
      <w:rFonts w:ascii="黑体" w:eastAsia="黑体" w:hAnsi="黑体"/>
      <w:kern w:val="2"/>
      <w:sz w:val="32"/>
      <w:szCs w:val="32"/>
    </w:rPr>
  </w:style>
  <w:style w:type="paragraph" w:customStyle="1" w:styleId="afffffffff2">
    <w:name w:val="标准文件_表格"/>
    <w:basedOn w:val="affffe"/>
    <w:qFormat/>
    <w:rsid w:val="00880AB7"/>
    <w:pPr>
      <w:ind w:firstLineChars="0" w:firstLine="0"/>
      <w:jc w:val="center"/>
    </w:pPr>
    <w:rPr>
      <w:sz w:val="18"/>
    </w:rPr>
  </w:style>
  <w:style w:type="paragraph" w:customStyle="1" w:styleId="afff2">
    <w:name w:val="标准文件_注："/>
    <w:next w:val="affffe"/>
    <w:qFormat/>
    <w:rsid w:val="00880AB7"/>
    <w:pPr>
      <w:widowControl w:val="0"/>
      <w:numPr>
        <w:numId w:val="26"/>
      </w:numPr>
      <w:autoSpaceDE w:val="0"/>
      <w:autoSpaceDN w:val="0"/>
      <w:jc w:val="both"/>
    </w:pPr>
    <w:rPr>
      <w:rFonts w:ascii="宋体" w:hAnsi="Times New Roman"/>
      <w:sz w:val="18"/>
      <w:szCs w:val="18"/>
    </w:rPr>
  </w:style>
  <w:style w:type="paragraph" w:customStyle="1" w:styleId="a5">
    <w:name w:val="标准文件_注×："/>
    <w:qFormat/>
    <w:rsid w:val="00880AB7"/>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rsid w:val="00880AB7"/>
    <w:pPr>
      <w:widowControl w:val="0"/>
      <w:numPr>
        <w:numId w:val="28"/>
      </w:numPr>
      <w:jc w:val="both"/>
    </w:pPr>
    <w:rPr>
      <w:rFonts w:ascii="宋体" w:hAnsi="Times New Roman"/>
      <w:sz w:val="18"/>
      <w:szCs w:val="18"/>
    </w:rPr>
  </w:style>
  <w:style w:type="paragraph" w:customStyle="1" w:styleId="afffffffff3">
    <w:name w:val="标准文件_示例内容"/>
    <w:basedOn w:val="affffe"/>
    <w:qFormat/>
    <w:rsid w:val="00880AB7"/>
    <w:pPr>
      <w:ind w:firstLine="420"/>
    </w:pPr>
    <w:rPr>
      <w:sz w:val="18"/>
    </w:rPr>
  </w:style>
  <w:style w:type="paragraph" w:customStyle="1" w:styleId="afa">
    <w:name w:val="标准文件_示例×："/>
    <w:basedOn w:val="afff5"/>
    <w:next w:val="afffffffff3"/>
    <w:qFormat/>
    <w:rsid w:val="00880AB7"/>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sid w:val="00880AB7"/>
    <w:rPr>
      <w:rFonts w:ascii="宋体" w:hAnsi="Times New Roman"/>
      <w:sz w:val="21"/>
    </w:rPr>
  </w:style>
  <w:style w:type="paragraph" w:customStyle="1" w:styleId="afffffffff4">
    <w:name w:val="标准文件_表格续"/>
    <w:basedOn w:val="affffe"/>
    <w:next w:val="affffe"/>
    <w:qFormat/>
    <w:rsid w:val="00880AB7"/>
    <w:pPr>
      <w:jc w:val="center"/>
    </w:pPr>
    <w:rPr>
      <w:rFonts w:ascii="黑体" w:eastAsia="黑体" w:hAnsi="黑体"/>
    </w:rPr>
  </w:style>
  <w:style w:type="character" w:styleId="afffffffff5">
    <w:name w:val="Placeholder Text"/>
    <w:basedOn w:val="afff6"/>
    <w:uiPriority w:val="99"/>
    <w:semiHidden/>
    <w:qFormat/>
    <w:rsid w:val="00880AB7"/>
    <w:rPr>
      <w:color w:val="808080"/>
    </w:rPr>
  </w:style>
  <w:style w:type="paragraph" w:customStyle="1" w:styleId="2">
    <w:name w:val="标准文件_二级项2"/>
    <w:basedOn w:val="affffe"/>
    <w:qFormat/>
    <w:rsid w:val="00880AB7"/>
    <w:pPr>
      <w:numPr>
        <w:ilvl w:val="1"/>
        <w:numId w:val="21"/>
      </w:numPr>
      <w:ind w:left="1271" w:firstLineChars="0" w:hanging="420"/>
    </w:pPr>
  </w:style>
  <w:style w:type="paragraph" w:customStyle="1" w:styleId="21">
    <w:name w:val="标准文件_三级项2"/>
    <w:basedOn w:val="affffe"/>
    <w:qFormat/>
    <w:rsid w:val="00880AB7"/>
    <w:pPr>
      <w:numPr>
        <w:numId w:val="30"/>
      </w:numPr>
      <w:spacing w:line="300" w:lineRule="exact"/>
      <w:ind w:left="1276" w:firstLineChars="0" w:hanging="425"/>
    </w:pPr>
    <w:rPr>
      <w:rFonts w:ascii="Times New Roman"/>
    </w:rPr>
  </w:style>
  <w:style w:type="paragraph" w:customStyle="1" w:styleId="20">
    <w:name w:val="标准文件_一级项2"/>
    <w:basedOn w:val="affffe"/>
    <w:qFormat/>
    <w:rsid w:val="00880AB7"/>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rsid w:val="00880AB7"/>
    <w:pPr>
      <w:ind w:firstLine="420"/>
    </w:pPr>
    <w:rPr>
      <w:rFonts w:ascii="黑体" w:eastAsia="黑体"/>
    </w:rPr>
  </w:style>
  <w:style w:type="character" w:customStyle="1" w:styleId="afffffffff7">
    <w:name w:val="标准文件_来源"/>
    <w:basedOn w:val="afff6"/>
    <w:uiPriority w:val="1"/>
    <w:qFormat/>
    <w:rsid w:val="00880AB7"/>
    <w:rPr>
      <w:rFonts w:eastAsia="宋体"/>
      <w:sz w:val="21"/>
    </w:rPr>
  </w:style>
  <w:style w:type="paragraph" w:customStyle="1" w:styleId="afffffffff8">
    <w:name w:val="标准文件_图表说明"/>
    <w:qFormat/>
    <w:rsid w:val="00880AB7"/>
    <w:pPr>
      <w:spacing w:line="276" w:lineRule="auto"/>
      <w:ind w:firstLine="420"/>
    </w:pPr>
    <w:rPr>
      <w:rFonts w:ascii="宋体" w:hAnsi="宋体"/>
      <w:kern w:val="2"/>
      <w:sz w:val="18"/>
    </w:rPr>
  </w:style>
  <w:style w:type="paragraph" w:customStyle="1" w:styleId="afffffffff9">
    <w:name w:val="其他发布日期"/>
    <w:basedOn w:val="affffffc"/>
    <w:qFormat/>
    <w:rsid w:val="00880AB7"/>
    <w:pPr>
      <w:framePr w:w="3997" w:h="471" w:hRule="exact" w:hSpace="0" w:vSpace="181" w:wrap="around" w:vAnchor="page" w:hAnchor="page" w:x="1419" w:y="14097"/>
    </w:pPr>
  </w:style>
  <w:style w:type="paragraph" w:customStyle="1" w:styleId="afffffffffa">
    <w:name w:val="其他实施日期"/>
    <w:basedOn w:val="affffffff2"/>
    <w:qFormat/>
    <w:rsid w:val="00880AB7"/>
    <w:pPr>
      <w:framePr w:w="3997" w:h="471" w:hRule="exact" w:vSpace="181" w:wrap="around" w:vAnchor="page" w:hAnchor="page" w:x="7089" w:y="14097"/>
    </w:pPr>
  </w:style>
  <w:style w:type="paragraph" w:customStyle="1" w:styleId="afffffffffb">
    <w:name w:val="标准文件_文件编号"/>
    <w:basedOn w:val="affffe"/>
    <w:qFormat/>
    <w:rsid w:val="00880AB7"/>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rsid w:val="00880AB7"/>
    <w:pPr>
      <w:framePr w:wrap="around"/>
      <w:spacing w:before="57"/>
    </w:pPr>
    <w:rPr>
      <w:sz w:val="21"/>
    </w:rPr>
  </w:style>
  <w:style w:type="paragraph" w:customStyle="1" w:styleId="afffffffffd">
    <w:name w:val="标准文件_文件名称"/>
    <w:basedOn w:val="affffe"/>
    <w:next w:val="affffe"/>
    <w:qFormat/>
    <w:rsid w:val="00880AB7"/>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rsid w:val="00880AB7"/>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rsid w:val="00880AB7"/>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rsid w:val="00880AB7"/>
    <w:pPr>
      <w:numPr>
        <w:ilvl w:val="1"/>
        <w:numId w:val="8"/>
      </w:numPr>
      <w:spacing w:beforeLines="50" w:afterLines="50"/>
      <w:ind w:firstLineChars="0"/>
    </w:pPr>
    <w:rPr>
      <w:rFonts w:ascii="黑体" w:eastAsia="黑体"/>
    </w:rPr>
  </w:style>
  <w:style w:type="paragraph" w:customStyle="1" w:styleId="a8">
    <w:name w:val="标准文件_引言二级条标题"/>
    <w:basedOn w:val="affffe"/>
    <w:next w:val="affffe"/>
    <w:qFormat/>
    <w:rsid w:val="00880AB7"/>
    <w:pPr>
      <w:numPr>
        <w:ilvl w:val="2"/>
        <w:numId w:val="8"/>
      </w:numPr>
      <w:spacing w:beforeLines="50" w:afterLines="50"/>
      <w:ind w:firstLineChars="0"/>
    </w:pPr>
    <w:rPr>
      <w:rFonts w:ascii="黑体" w:eastAsia="黑体"/>
    </w:rPr>
  </w:style>
  <w:style w:type="paragraph" w:customStyle="1" w:styleId="a9">
    <w:name w:val="标准文件_引言三级条标题"/>
    <w:basedOn w:val="affffe"/>
    <w:next w:val="affffe"/>
    <w:qFormat/>
    <w:rsid w:val="00880AB7"/>
    <w:pPr>
      <w:numPr>
        <w:ilvl w:val="3"/>
        <w:numId w:val="8"/>
      </w:numPr>
      <w:spacing w:beforeLines="50" w:afterLines="50"/>
      <w:ind w:firstLineChars="0"/>
    </w:pPr>
    <w:rPr>
      <w:rFonts w:ascii="黑体" w:eastAsia="黑体"/>
    </w:rPr>
  </w:style>
  <w:style w:type="paragraph" w:customStyle="1" w:styleId="aa">
    <w:name w:val="标准文件_引言四级条标题"/>
    <w:basedOn w:val="affffe"/>
    <w:next w:val="affffe"/>
    <w:qFormat/>
    <w:rsid w:val="00880AB7"/>
    <w:pPr>
      <w:numPr>
        <w:ilvl w:val="4"/>
        <w:numId w:val="8"/>
      </w:numPr>
      <w:spacing w:beforeLines="50" w:afterLines="50"/>
      <w:ind w:firstLineChars="0"/>
    </w:pPr>
    <w:rPr>
      <w:rFonts w:ascii="黑体" w:eastAsia="黑体"/>
    </w:rPr>
  </w:style>
  <w:style w:type="paragraph" w:customStyle="1" w:styleId="ab">
    <w:name w:val="标准文件_引言五级条标题"/>
    <w:basedOn w:val="affffe"/>
    <w:next w:val="affffe"/>
    <w:qFormat/>
    <w:rsid w:val="00880AB7"/>
    <w:pPr>
      <w:numPr>
        <w:ilvl w:val="5"/>
        <w:numId w:val="8"/>
      </w:numPr>
      <w:spacing w:beforeLines="50" w:afterLines="50"/>
      <w:ind w:firstLineChars="0"/>
    </w:pPr>
    <w:rPr>
      <w:rFonts w:ascii="黑体" w:eastAsia="黑体"/>
    </w:rPr>
  </w:style>
  <w:style w:type="paragraph" w:customStyle="1" w:styleId="afffffffffe">
    <w:name w:val="标准文件_注后"/>
    <w:basedOn w:val="affffe"/>
    <w:qFormat/>
    <w:rsid w:val="00880AB7"/>
    <w:pPr>
      <w:ind w:left="811" w:firstLineChars="0" w:firstLine="0"/>
    </w:pPr>
    <w:rPr>
      <w:sz w:val="18"/>
    </w:rPr>
  </w:style>
  <w:style w:type="paragraph" w:customStyle="1" w:styleId="X">
    <w:name w:val="标准文件_注X后"/>
    <w:basedOn w:val="affffe"/>
    <w:qFormat/>
    <w:rsid w:val="00880AB7"/>
    <w:pPr>
      <w:ind w:left="811" w:firstLineChars="0" w:firstLine="0"/>
    </w:pPr>
    <w:rPr>
      <w:sz w:val="18"/>
    </w:rPr>
  </w:style>
  <w:style w:type="paragraph" w:customStyle="1" w:styleId="affffffffff">
    <w:name w:val="标准文件_示例后"/>
    <w:basedOn w:val="affffe"/>
    <w:qFormat/>
    <w:rsid w:val="00880AB7"/>
    <w:pPr>
      <w:ind w:left="964" w:firstLineChars="0" w:firstLine="0"/>
    </w:pPr>
    <w:rPr>
      <w:sz w:val="18"/>
    </w:rPr>
  </w:style>
  <w:style w:type="paragraph" w:customStyle="1" w:styleId="X0">
    <w:name w:val="标准文件_示例X后"/>
    <w:basedOn w:val="affffe"/>
    <w:link w:val="X1"/>
    <w:qFormat/>
    <w:rsid w:val="00880AB7"/>
    <w:pPr>
      <w:ind w:left="1049" w:firstLineChars="0" w:firstLine="0"/>
    </w:pPr>
    <w:rPr>
      <w:sz w:val="18"/>
    </w:rPr>
  </w:style>
  <w:style w:type="character" w:customStyle="1" w:styleId="X1">
    <w:name w:val="标准文件_示例X后 字符"/>
    <w:basedOn w:val="Char6"/>
    <w:link w:val="X0"/>
    <w:qFormat/>
    <w:rsid w:val="00880AB7"/>
    <w:rPr>
      <w:rFonts w:ascii="宋体" w:hAnsi="Times New Roman"/>
      <w:sz w:val="18"/>
    </w:rPr>
  </w:style>
  <w:style w:type="paragraph" w:customStyle="1" w:styleId="affffffffff0">
    <w:name w:val="标准文件_索引项"/>
    <w:basedOn w:val="affffe"/>
    <w:next w:val="affffe"/>
    <w:qFormat/>
    <w:rsid w:val="00880AB7"/>
    <w:pPr>
      <w:tabs>
        <w:tab w:val="right" w:leader="dot" w:pos="9356"/>
      </w:tabs>
      <w:ind w:left="210" w:firstLineChars="0" w:hanging="210"/>
      <w:jc w:val="left"/>
    </w:pPr>
  </w:style>
  <w:style w:type="paragraph" w:customStyle="1" w:styleId="affffffffff1">
    <w:name w:val="标准文件_附录一级无标题"/>
    <w:basedOn w:val="aff4"/>
    <w:qFormat/>
    <w:rsid w:val="00880AB7"/>
    <w:pPr>
      <w:spacing w:beforeLines="0" w:afterLines="0" w:line="276" w:lineRule="auto"/>
      <w:outlineLvl w:val="9"/>
    </w:pPr>
    <w:rPr>
      <w:rFonts w:ascii="宋体" w:eastAsia="宋体"/>
    </w:rPr>
  </w:style>
  <w:style w:type="paragraph" w:customStyle="1" w:styleId="affffffffff2">
    <w:name w:val="标准文件_附录二级无标题"/>
    <w:basedOn w:val="aff5"/>
    <w:qFormat/>
    <w:rsid w:val="00880AB7"/>
    <w:pPr>
      <w:spacing w:beforeLines="0" w:afterLines="0" w:line="276" w:lineRule="auto"/>
      <w:outlineLvl w:val="9"/>
    </w:pPr>
    <w:rPr>
      <w:rFonts w:ascii="宋体" w:eastAsia="宋体"/>
    </w:rPr>
  </w:style>
  <w:style w:type="paragraph" w:customStyle="1" w:styleId="affffffffff3">
    <w:name w:val="标准文件_附录三级无标题"/>
    <w:basedOn w:val="aff6"/>
    <w:qFormat/>
    <w:rsid w:val="00880AB7"/>
    <w:pPr>
      <w:spacing w:beforeLines="0" w:afterLines="0" w:line="276" w:lineRule="auto"/>
      <w:outlineLvl w:val="9"/>
    </w:pPr>
    <w:rPr>
      <w:rFonts w:ascii="宋体" w:eastAsia="宋体"/>
    </w:rPr>
  </w:style>
  <w:style w:type="paragraph" w:customStyle="1" w:styleId="affffffffff4">
    <w:name w:val="标准文件_附录四级无标题"/>
    <w:basedOn w:val="aff7"/>
    <w:qFormat/>
    <w:rsid w:val="00880AB7"/>
    <w:pPr>
      <w:spacing w:beforeLines="0" w:afterLines="0" w:line="276" w:lineRule="auto"/>
      <w:outlineLvl w:val="9"/>
    </w:pPr>
    <w:rPr>
      <w:rFonts w:ascii="宋体" w:eastAsia="宋体"/>
    </w:rPr>
  </w:style>
  <w:style w:type="paragraph" w:customStyle="1" w:styleId="affffffffff5">
    <w:name w:val="标准文件_附录五级无标题"/>
    <w:basedOn w:val="aff8"/>
    <w:qFormat/>
    <w:rsid w:val="00880AB7"/>
    <w:pPr>
      <w:spacing w:beforeLines="0" w:afterLines="0" w:line="276" w:lineRule="auto"/>
      <w:outlineLvl w:val="9"/>
    </w:pPr>
    <w:rPr>
      <w:rFonts w:ascii="宋体" w:eastAsia="宋体"/>
    </w:rPr>
  </w:style>
  <w:style w:type="paragraph" w:customStyle="1" w:styleId="affffffffff6">
    <w:name w:val="标准文件_引言一级无标题"/>
    <w:basedOn w:val="a7"/>
    <w:next w:val="affffe"/>
    <w:qFormat/>
    <w:rsid w:val="00880AB7"/>
    <w:pPr>
      <w:spacing w:beforeLines="0" w:afterLines="0" w:line="276" w:lineRule="auto"/>
    </w:pPr>
    <w:rPr>
      <w:rFonts w:ascii="宋体" w:eastAsia="宋体"/>
    </w:rPr>
  </w:style>
  <w:style w:type="paragraph" w:customStyle="1" w:styleId="affffffffff7">
    <w:name w:val="标准文件_引言二级无标题"/>
    <w:basedOn w:val="a8"/>
    <w:next w:val="affffe"/>
    <w:qFormat/>
    <w:rsid w:val="00880AB7"/>
    <w:pPr>
      <w:spacing w:beforeLines="0" w:afterLines="0" w:line="276" w:lineRule="auto"/>
    </w:pPr>
    <w:rPr>
      <w:rFonts w:ascii="宋体" w:eastAsia="宋体"/>
    </w:rPr>
  </w:style>
  <w:style w:type="paragraph" w:customStyle="1" w:styleId="affffffffff8">
    <w:name w:val="标准文件_引言三级无标题"/>
    <w:basedOn w:val="a9"/>
    <w:next w:val="affffe"/>
    <w:qFormat/>
    <w:rsid w:val="00880AB7"/>
    <w:pPr>
      <w:spacing w:beforeLines="0" w:afterLines="0" w:line="276" w:lineRule="auto"/>
    </w:pPr>
    <w:rPr>
      <w:rFonts w:ascii="宋体" w:eastAsia="宋体"/>
    </w:rPr>
  </w:style>
  <w:style w:type="paragraph" w:customStyle="1" w:styleId="affffffffff9">
    <w:name w:val="标准文件_引言四级无标题"/>
    <w:basedOn w:val="aa"/>
    <w:next w:val="affffe"/>
    <w:qFormat/>
    <w:rsid w:val="00880AB7"/>
    <w:pPr>
      <w:spacing w:beforeLines="0" w:afterLines="0" w:line="276" w:lineRule="auto"/>
    </w:pPr>
    <w:rPr>
      <w:rFonts w:ascii="宋体" w:eastAsia="宋体"/>
    </w:rPr>
  </w:style>
  <w:style w:type="paragraph" w:customStyle="1" w:styleId="affffffffffa">
    <w:name w:val="标准文件_引言五级无标题"/>
    <w:basedOn w:val="ab"/>
    <w:next w:val="affffe"/>
    <w:qFormat/>
    <w:rsid w:val="00880AB7"/>
    <w:pPr>
      <w:spacing w:beforeLines="0" w:afterLines="0" w:line="276" w:lineRule="auto"/>
    </w:pPr>
    <w:rPr>
      <w:rFonts w:ascii="宋体" w:eastAsia="宋体"/>
    </w:rPr>
  </w:style>
  <w:style w:type="paragraph" w:customStyle="1" w:styleId="affffffffffb">
    <w:name w:val="标准文件_索引标题"/>
    <w:basedOn w:val="afffff5"/>
    <w:next w:val="affffe"/>
    <w:qFormat/>
    <w:rsid w:val="00880AB7"/>
    <w:rPr>
      <w:rFonts w:hAnsi="黑体"/>
    </w:rPr>
  </w:style>
  <w:style w:type="paragraph" w:customStyle="1" w:styleId="affffffffffc">
    <w:name w:val="标准文件_脚注内容"/>
    <w:basedOn w:val="affffe"/>
    <w:qFormat/>
    <w:rsid w:val="00880AB7"/>
    <w:pPr>
      <w:ind w:leftChars="200" w:left="400" w:hangingChars="200" w:hanging="200"/>
    </w:pPr>
    <w:rPr>
      <w:sz w:val="15"/>
    </w:rPr>
  </w:style>
  <w:style w:type="paragraph" w:customStyle="1" w:styleId="affffffffffd">
    <w:name w:val="标准文件_术语条一"/>
    <w:basedOn w:val="affffffff7"/>
    <w:next w:val="affffe"/>
    <w:qFormat/>
    <w:rsid w:val="00880AB7"/>
  </w:style>
  <w:style w:type="paragraph" w:customStyle="1" w:styleId="affffffffffe">
    <w:name w:val="标准文件_术语条二"/>
    <w:basedOn w:val="affffffffa"/>
    <w:next w:val="affffe"/>
    <w:qFormat/>
    <w:rsid w:val="00880AB7"/>
  </w:style>
  <w:style w:type="paragraph" w:customStyle="1" w:styleId="afffffffffff">
    <w:name w:val="标准文件_术语条三"/>
    <w:basedOn w:val="affffffff9"/>
    <w:next w:val="affffe"/>
    <w:qFormat/>
    <w:rsid w:val="00880AB7"/>
  </w:style>
  <w:style w:type="paragraph" w:customStyle="1" w:styleId="afffffffffff0">
    <w:name w:val="标准文件_术语条四"/>
    <w:basedOn w:val="affffffffc"/>
    <w:next w:val="affffe"/>
    <w:qFormat/>
    <w:rsid w:val="00880AB7"/>
  </w:style>
  <w:style w:type="paragraph" w:customStyle="1" w:styleId="afffffffffff1">
    <w:name w:val="标准文件_术语条五"/>
    <w:basedOn w:val="affffffff8"/>
    <w:next w:val="affffe"/>
    <w:qFormat/>
    <w:rsid w:val="00880AB7"/>
  </w:style>
  <w:style w:type="paragraph" w:customStyle="1" w:styleId="Default">
    <w:name w:val="Default"/>
    <w:qFormat/>
    <w:rsid w:val="00880AB7"/>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sid w:val="00880AB7"/>
    <w:rPr>
      <w:rFonts w:ascii="黑体" w:eastAsia="黑体"/>
      <w:spacing w:val="85"/>
      <w:w w:val="100"/>
      <w:position w:val="3"/>
      <w:sz w:val="28"/>
      <w:szCs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21382BEB6334716A3C4C81BC1FFB301"/>
        <w:category>
          <w:name w:val="常规"/>
          <w:gallery w:val="placeholder"/>
        </w:category>
        <w:types>
          <w:type w:val="bbPlcHdr"/>
        </w:types>
        <w:behaviors>
          <w:behavior w:val="content"/>
        </w:behaviors>
        <w:guid w:val="{8A268A8B-AADC-4170-A6F6-AD4F2FD9B215}"/>
      </w:docPartPr>
      <w:docPartBody>
        <w:p w:rsidR="00A46F3C" w:rsidRDefault="00A46F3C">
          <w:pPr>
            <w:pStyle w:val="021382BEB6334716A3C4C81BC1FFB301"/>
          </w:pPr>
          <w:r>
            <w:rPr>
              <w:rStyle w:val="a3"/>
              <w:rFonts w:hint="eastAsia"/>
            </w:rPr>
            <w:t>单击或点击此处输入文字。</w:t>
          </w:r>
        </w:p>
      </w:docPartBody>
    </w:docPart>
    <w:docPart>
      <w:docPartPr>
        <w:name w:val="2210F4A9D9514149AC47FA0AB2C24B49"/>
        <w:category>
          <w:name w:val="常规"/>
          <w:gallery w:val="placeholder"/>
        </w:category>
        <w:types>
          <w:type w:val="bbPlcHdr"/>
        </w:types>
        <w:behaviors>
          <w:behavior w:val="content"/>
        </w:behaviors>
        <w:guid w:val="{D2027BD7-8BA1-446D-B135-4E99C2180F1B}"/>
      </w:docPartPr>
      <w:docPartBody>
        <w:p w:rsidR="00A46F3C" w:rsidRDefault="00A46F3C">
          <w:pPr>
            <w:pStyle w:val="2210F4A9D9514149AC47FA0AB2C24B49"/>
          </w:pPr>
          <w:r>
            <w:rPr>
              <w:rStyle w:val="a3"/>
              <w:rFonts w:hint="eastAsia"/>
            </w:rPr>
            <w:t>选择一项。</w:t>
          </w:r>
        </w:p>
      </w:docPartBody>
    </w:docPart>
    <w:docPart>
      <w:docPartPr>
        <w:name w:val="B6C04ECD658C4D36A0E55EFDD044BECF"/>
        <w:category>
          <w:name w:val="常规"/>
          <w:gallery w:val="placeholder"/>
        </w:category>
        <w:types>
          <w:type w:val="bbPlcHdr"/>
        </w:types>
        <w:behaviors>
          <w:behavior w:val="content"/>
        </w:behaviors>
        <w:guid w:val="{2E546DE0-DB33-424F-B8E4-D5B81816561E}"/>
      </w:docPartPr>
      <w:docPartBody>
        <w:p w:rsidR="00A46F3C" w:rsidRDefault="00A46F3C">
          <w:pPr>
            <w:pStyle w:val="B6C04ECD658C4D36A0E55EFDD044BECF"/>
          </w:pPr>
          <w:r>
            <w:rPr>
              <w:rStyle w:val="a3"/>
              <w:rFonts w:hint="eastAsia"/>
            </w:rPr>
            <w:t>选择一项。</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方正大黑简体">
    <w:altName w:val="黑体"/>
    <w:charset w:val="86"/>
    <w:family w:val="script"/>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E5AE9"/>
    <w:rsid w:val="002964A9"/>
    <w:rsid w:val="003E5AE9"/>
    <w:rsid w:val="004B4C40"/>
    <w:rsid w:val="00A46F3C"/>
    <w:rsid w:val="00C5520B"/>
    <w:rsid w:val="00C85B96"/>
    <w:rsid w:val="00D367D3"/>
    <w:rsid w:val="00F05C79"/>
    <w:rsid w:val="00F349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F3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46F3C"/>
    <w:rPr>
      <w:color w:val="808080"/>
    </w:rPr>
  </w:style>
  <w:style w:type="paragraph" w:customStyle="1" w:styleId="021382BEB6334716A3C4C81BC1FFB301">
    <w:name w:val="021382BEB6334716A3C4C81BC1FFB301"/>
    <w:rsid w:val="00A46F3C"/>
    <w:pPr>
      <w:widowControl w:val="0"/>
      <w:jc w:val="both"/>
    </w:pPr>
    <w:rPr>
      <w:kern w:val="2"/>
      <w:sz w:val="21"/>
      <w:szCs w:val="22"/>
    </w:rPr>
  </w:style>
  <w:style w:type="paragraph" w:customStyle="1" w:styleId="2210F4A9D9514149AC47FA0AB2C24B49">
    <w:name w:val="2210F4A9D9514149AC47FA0AB2C24B49"/>
    <w:qFormat/>
    <w:rsid w:val="00A46F3C"/>
    <w:pPr>
      <w:widowControl w:val="0"/>
      <w:jc w:val="both"/>
    </w:pPr>
    <w:rPr>
      <w:kern w:val="2"/>
      <w:sz w:val="21"/>
      <w:szCs w:val="22"/>
    </w:rPr>
  </w:style>
  <w:style w:type="paragraph" w:customStyle="1" w:styleId="B6C04ECD658C4D36A0E55EFDD044BECF">
    <w:name w:val="B6C04ECD658C4D36A0E55EFDD044BECF"/>
    <w:qFormat/>
    <w:rsid w:val="00A46F3C"/>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5BC2AA-CECF-4E55-AC00-122B63A39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90</TotalTime>
  <Pages>13</Pages>
  <Words>1272</Words>
  <Characters>7253</Characters>
  <Application>Microsoft Office Word</Application>
  <DocSecurity>0</DocSecurity>
  <Lines>60</Lines>
  <Paragraphs>17</Paragraphs>
  <ScaleCrop>false</ScaleCrop>
  <Company>PCMI</Company>
  <LinksUpToDate>false</LinksUpToDate>
  <CharactersWithSpaces>8508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李琰</dc:creator>
  <dc:description>&lt;config cover="true" show_menu="true" version="1.0.0" doctype="SDKXY"&gt;_x000d_
&lt;/config&gt;</dc:description>
  <cp:lastModifiedBy>刘扬</cp:lastModifiedBy>
  <cp:revision>15</cp:revision>
  <cp:lastPrinted>2021-12-23T03:46:00Z</cp:lastPrinted>
  <dcterms:created xsi:type="dcterms:W3CDTF">2021-03-29T03:30:00Z</dcterms:created>
  <dcterms:modified xsi:type="dcterms:W3CDTF">2022-01-25T01:39:00Z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2052-11.1.0.10314</vt:lpwstr>
  </property>
</Properties>
</file>