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E5" w:rsidRDefault="0069605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96059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曲阜市济宁学院单元（</w:t>
      </w:r>
      <w:r w:rsidRPr="00696059">
        <w:rPr>
          <w:rFonts w:ascii="方正小标宋简体" w:eastAsia="方正小标宋简体" w:hAnsi="方正小标宋简体" w:cs="方正小标宋简体"/>
          <w:b/>
          <w:sz w:val="44"/>
          <w:szCs w:val="44"/>
        </w:rPr>
        <w:t>QF-06）海棠小镇地块控制性详细规划</w:t>
      </w:r>
      <w:r w:rsidR="00926B8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公示文本（简本）</w:t>
      </w:r>
    </w:p>
    <w:p w:rsidR="00CE03E5" w:rsidRDefault="00CE03E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52"/>
        </w:rPr>
      </w:pPr>
    </w:p>
    <w:p w:rsidR="00CE03E5" w:rsidRDefault="00926B82">
      <w:pPr>
        <w:widowControl/>
        <w:ind w:firstLineChars="200" w:firstLine="643"/>
        <w:rPr>
          <w:rFonts w:ascii="Times New Roman" w:hAnsi="Times New Roman" w:cs="Times New Roman"/>
          <w:b/>
        </w:rPr>
      </w:pPr>
      <w:r>
        <w:rPr>
          <w:rFonts w:ascii="Times New Roman" w:eastAsia="方正仿宋简体" w:hAnsi="Times New Roman" w:cs="Times New Roman"/>
          <w:b/>
          <w:color w:val="333333"/>
          <w:kern w:val="0"/>
          <w:sz w:val="32"/>
          <w:szCs w:val="32"/>
          <w:lang w:bidi="ar"/>
        </w:rPr>
        <w:t>为加强公众参与，发挥公众在我市规划管理中的作用，推进政务公开和依法行政，提高规划的科学性、可行性和可操作性，根据《中华人民共和国城乡规划法》《山东省城乡规划条例》等法律、法规和政务公开的有关规定，现依法对《</w:t>
      </w:r>
      <w:r w:rsidR="00696059" w:rsidRPr="00696059">
        <w:rPr>
          <w:rFonts w:ascii="Times New Roman" w:eastAsia="方正仿宋简体" w:hAnsi="Times New Roman" w:cs="Times New Roman" w:hint="eastAsia"/>
          <w:b/>
          <w:color w:val="333333"/>
          <w:kern w:val="0"/>
          <w:sz w:val="32"/>
          <w:szCs w:val="32"/>
          <w:lang w:bidi="ar"/>
        </w:rPr>
        <w:t>曲阜市济宁学院单元（</w:t>
      </w:r>
      <w:r w:rsidR="00696059" w:rsidRPr="00696059">
        <w:rPr>
          <w:rFonts w:ascii="Times New Roman" w:eastAsia="方正仿宋简体" w:hAnsi="Times New Roman" w:cs="Times New Roman"/>
          <w:b/>
          <w:color w:val="333333"/>
          <w:kern w:val="0"/>
          <w:sz w:val="32"/>
          <w:szCs w:val="32"/>
          <w:lang w:bidi="ar"/>
        </w:rPr>
        <w:t>QF-06</w:t>
      </w:r>
      <w:r w:rsidR="00696059" w:rsidRPr="00696059">
        <w:rPr>
          <w:rFonts w:ascii="Times New Roman" w:eastAsia="方正仿宋简体" w:hAnsi="Times New Roman" w:cs="Times New Roman"/>
          <w:b/>
          <w:color w:val="333333"/>
          <w:kern w:val="0"/>
          <w:sz w:val="32"/>
          <w:szCs w:val="32"/>
          <w:lang w:bidi="ar"/>
        </w:rPr>
        <w:t>）海棠小镇地块控制性详细规划</w:t>
      </w:r>
      <w:r>
        <w:rPr>
          <w:rFonts w:ascii="Times New Roman" w:eastAsia="方正仿宋简体" w:hAnsi="Times New Roman" w:cs="Times New Roman"/>
          <w:b/>
          <w:color w:val="333333"/>
          <w:kern w:val="0"/>
          <w:sz w:val="32"/>
          <w:szCs w:val="32"/>
          <w:lang w:bidi="ar"/>
        </w:rPr>
        <w:t>》（草案）规划内容进行社会公示，欢迎社会各界提出意见和建议。</w:t>
      </w:r>
      <w:r>
        <w:rPr>
          <w:rFonts w:ascii="Times New Roman" w:eastAsia="宋体" w:hAnsi="Times New Roman" w:cs="Times New Roman"/>
          <w:b/>
          <w:color w:val="333333"/>
          <w:kern w:val="0"/>
          <w:sz w:val="16"/>
          <w:szCs w:val="16"/>
          <w:lang w:bidi="ar"/>
        </w:rPr>
        <w:t xml:space="preserve"> </w:t>
      </w:r>
    </w:p>
    <w:p w:rsidR="00CE03E5" w:rsidRDefault="00CE03E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52"/>
        </w:rPr>
      </w:pPr>
    </w:p>
    <w:p w:rsidR="00CE03E5" w:rsidRDefault="00926B82">
      <w:pPr>
        <w:adjustRightInd w:val="0"/>
        <w:snapToGrid w:val="0"/>
        <w:spacing w:line="360" w:lineRule="auto"/>
        <w:ind w:firstLineChars="200" w:firstLine="640"/>
        <w:rPr>
          <w:rFonts w:ascii="Times New Roman" w:eastAsia="方正黑体简体" w:hAnsi="Times New Roman" w:cs="Times New Roman"/>
          <w:b/>
          <w:sz w:val="32"/>
          <w:szCs w:val="52"/>
        </w:rPr>
      </w:pPr>
      <w:r>
        <w:rPr>
          <w:rFonts w:ascii="Times New Roman" w:eastAsia="方正黑体简体" w:hAnsi="Times New Roman" w:cs="Times New Roman"/>
          <w:b/>
          <w:sz w:val="32"/>
          <w:szCs w:val="52"/>
        </w:rPr>
        <w:t>一、公示内容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、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规划范围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本街区位于曲阜市陵城镇，南至海棠小镇南侧，北至高速北二路，西至金兰路，东至郑庄村西侧，总面积为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31.86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公顷。</w:t>
      </w:r>
    </w:p>
    <w:p w:rsidR="00CE03E5" w:rsidRDefault="00926B8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主导属性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本街区主导属性为居住、工业。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、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土地使用规划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规划总用地面积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31.86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公顷，其中规划建设用地面积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lastRenderedPageBreak/>
        <w:t>31.86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公顷。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4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、绿地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系统规划</w:t>
      </w:r>
    </w:p>
    <w:p w:rsidR="00CE03E5" w:rsidRDefault="00926B82">
      <w:pPr>
        <w:pStyle w:val="a8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</w:pPr>
      <w:r>
        <w:rPr>
          <w:rFonts w:ascii="Times New Roman" w:eastAsia="方正仿宋简体" w:hAnsi="Times New Roman" w:cs="Times New Roman" w:hint="eastAsia"/>
          <w:b/>
          <w:kern w:val="2"/>
          <w:sz w:val="32"/>
          <w:szCs w:val="28"/>
          <w:lang w:eastAsia="zh-CN"/>
        </w:rPr>
        <w:t>规划绿地与开敞空间用地</w:t>
      </w:r>
      <w:r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  <w:t>1.01</w:t>
      </w:r>
      <w:r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  <w:t>公顷，占街区总用地面积</w:t>
      </w:r>
      <w:r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  <w:t>3.17%</w:t>
      </w:r>
      <w:r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  <w:t>。主要沿金兰路、高速北二路两侧布局。</w:t>
      </w:r>
    </w:p>
    <w:p w:rsidR="00CE03E5" w:rsidRDefault="00CE03E5">
      <w:pPr>
        <w:pStyle w:val="a8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kern w:val="2"/>
          <w:sz w:val="32"/>
          <w:szCs w:val="28"/>
          <w:lang w:eastAsia="zh-CN"/>
        </w:rPr>
      </w:pPr>
    </w:p>
    <w:p w:rsidR="00CE03E5" w:rsidRDefault="00926B82">
      <w:pPr>
        <w:pStyle w:val="a8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  <w:lang w:eastAsia="zh-CN"/>
        </w:rPr>
      </w:pPr>
      <w:r>
        <w:rPr>
          <w:rFonts w:ascii="Times New Roman" w:eastAsia="方正仿宋简体" w:hAnsi="Times New Roman" w:cs="Times New Roman"/>
          <w:b/>
          <w:sz w:val="32"/>
          <w:szCs w:val="28"/>
          <w:lang w:eastAsia="zh-CN"/>
        </w:rPr>
        <w:br w:type="page"/>
      </w:r>
    </w:p>
    <w:p w:rsidR="00CE03E5" w:rsidRDefault="00926B82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lastRenderedPageBreak/>
        <w:t>相关规划图纸</w:t>
      </w:r>
    </w:p>
    <w:p w:rsidR="00CE03E5" w:rsidRDefault="00696059">
      <w:pPr>
        <w:adjustRightInd w:val="0"/>
        <w:snapToGrid w:val="0"/>
        <w:spacing w:line="360" w:lineRule="auto"/>
        <w:jc w:val="center"/>
        <w:rPr>
          <w:rFonts w:ascii="Times New Roman" w:eastAsia="方正仿宋简体" w:hAnsi="Times New Roman" w:cs="Times New Roman"/>
          <w:b/>
          <w:sz w:val="24"/>
        </w:rPr>
      </w:pPr>
      <w:r w:rsidRPr="00696059">
        <w:rPr>
          <w:rFonts w:ascii="Times New Roman" w:eastAsia="方正仿宋简体" w:hAnsi="Times New Roman" w:cs="Times New Roman"/>
          <w:b/>
          <w:noProof/>
          <w:sz w:val="24"/>
        </w:rPr>
        <w:drawing>
          <wp:inline distT="0" distB="0" distL="0" distR="0">
            <wp:extent cx="5274310" cy="3725189"/>
            <wp:effectExtent l="0" t="0" r="2540" b="8890"/>
            <wp:docPr id="1" name="图片 1" descr="H:\2024\12陵城镇控规\图纸\psd\JPEG\02-土地利用现状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\12陵城镇控规\图纸\psd\JPEG\02-土地利用现状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E5" w:rsidRDefault="00696059">
      <w:pPr>
        <w:adjustRightInd w:val="0"/>
        <w:snapToGrid w:val="0"/>
        <w:spacing w:line="360" w:lineRule="auto"/>
        <w:jc w:val="center"/>
        <w:rPr>
          <w:rFonts w:ascii="Times New Roman" w:eastAsia="方正仿宋简体" w:hAnsi="Times New Roman" w:cs="Times New Roman"/>
          <w:b/>
          <w:sz w:val="24"/>
        </w:rPr>
      </w:pPr>
      <w:r w:rsidRPr="00696059">
        <w:rPr>
          <w:rFonts w:ascii="Times New Roman" w:eastAsia="方正仿宋简体" w:hAnsi="Times New Roman" w:cs="Times New Roman"/>
          <w:b/>
          <w:noProof/>
          <w:sz w:val="24"/>
        </w:rPr>
        <w:drawing>
          <wp:inline distT="0" distB="0" distL="0" distR="0">
            <wp:extent cx="5274310" cy="3725189"/>
            <wp:effectExtent l="0" t="0" r="2540" b="8890"/>
            <wp:docPr id="2" name="图片 2" descr="H:\2024\12陵城镇控规\图纸\psd\JPEG\05-土地使用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4\12陵城镇控规\图纸\psd\JPEG\05-土地使用规划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E5" w:rsidRDefault="00CE03E5">
      <w:pPr>
        <w:adjustRightInd w:val="0"/>
        <w:snapToGrid w:val="0"/>
        <w:spacing w:line="360" w:lineRule="auto"/>
        <w:jc w:val="center"/>
        <w:rPr>
          <w:rFonts w:ascii="Times New Roman" w:eastAsia="方正仿宋简体" w:hAnsi="Times New Roman" w:cs="Times New Roman"/>
          <w:b/>
          <w:sz w:val="24"/>
        </w:rPr>
      </w:pPr>
    </w:p>
    <w:p w:rsidR="00CE03E5" w:rsidRDefault="00CE03E5">
      <w:pPr>
        <w:adjustRightInd w:val="0"/>
        <w:snapToGrid w:val="0"/>
        <w:spacing w:line="360" w:lineRule="auto"/>
        <w:rPr>
          <w:rFonts w:ascii="Times New Roman" w:eastAsia="方正仿宋简体" w:hAnsi="Times New Roman" w:cs="Times New Roman"/>
          <w:b/>
          <w:sz w:val="24"/>
        </w:rPr>
      </w:pPr>
    </w:p>
    <w:p w:rsidR="00CE03E5" w:rsidRDefault="00CE03E5">
      <w:pPr>
        <w:adjustRightInd w:val="0"/>
        <w:snapToGrid w:val="0"/>
        <w:spacing w:line="360" w:lineRule="auto"/>
        <w:rPr>
          <w:rFonts w:ascii="Times New Roman" w:eastAsia="方正仿宋简体" w:hAnsi="Times New Roman" w:cs="Times New Roman"/>
          <w:b/>
          <w:sz w:val="24"/>
        </w:rPr>
      </w:pPr>
    </w:p>
    <w:p w:rsidR="00CE03E5" w:rsidRDefault="00926B82">
      <w:pPr>
        <w:adjustRightInd w:val="0"/>
        <w:snapToGrid w:val="0"/>
        <w:spacing w:line="360" w:lineRule="auto"/>
        <w:ind w:firstLineChars="200" w:firstLine="640"/>
        <w:rPr>
          <w:rFonts w:ascii="Times New Roman" w:eastAsia="方正黑体简体" w:hAnsi="Times New Roman" w:cs="Times New Roman"/>
          <w:b/>
          <w:sz w:val="32"/>
          <w:szCs w:val="52"/>
        </w:rPr>
      </w:pPr>
      <w:r>
        <w:rPr>
          <w:rFonts w:ascii="Times New Roman" w:eastAsia="方正黑体简体" w:hAnsi="Times New Roman" w:cs="Times New Roman"/>
          <w:b/>
          <w:sz w:val="32"/>
          <w:szCs w:val="52"/>
        </w:rPr>
        <w:lastRenderedPageBreak/>
        <w:t>二、征集单位、设计单位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 xml:space="preserve">1. 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征集单位：曲阜市城乡规划中心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  <w:highlight w:val="yellow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 xml:space="preserve">2. 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设计单位：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山东大地建筑规划设计有限公司</w:t>
      </w:r>
    </w:p>
    <w:p w:rsidR="00CE03E5" w:rsidRDefault="00926B82">
      <w:pPr>
        <w:adjustRightInd w:val="0"/>
        <w:snapToGrid w:val="0"/>
        <w:spacing w:line="360" w:lineRule="auto"/>
        <w:ind w:firstLineChars="200" w:firstLine="640"/>
        <w:rPr>
          <w:rFonts w:ascii="Times New Roman" w:eastAsia="方正黑体简体" w:hAnsi="Times New Roman" w:cs="Times New Roman"/>
          <w:b/>
          <w:sz w:val="32"/>
          <w:szCs w:val="52"/>
        </w:rPr>
      </w:pPr>
      <w:r>
        <w:rPr>
          <w:rFonts w:ascii="Times New Roman" w:eastAsia="方正黑体简体" w:hAnsi="Times New Roman" w:cs="Times New Roman"/>
          <w:b/>
          <w:sz w:val="32"/>
          <w:szCs w:val="52"/>
        </w:rPr>
        <w:t>三、公示时间、地点及方式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 xml:space="preserve">1. 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公示时间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202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4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年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7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日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-202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5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年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1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5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日</w:t>
      </w:r>
    </w:p>
    <w:p w:rsidR="00CE03E5" w:rsidRDefault="00926B8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网上公示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曲阜市自然资源和规划局政务网站</w:t>
      </w:r>
    </w:p>
    <w:p w:rsidR="00CE03E5" w:rsidRDefault="00926B82">
      <w:pPr>
        <w:adjustRightInd w:val="0"/>
        <w:snapToGrid w:val="0"/>
        <w:spacing w:line="360" w:lineRule="auto"/>
        <w:ind w:firstLineChars="200" w:firstLine="640"/>
        <w:rPr>
          <w:rFonts w:ascii="Times New Roman" w:eastAsia="方正黑体简体" w:hAnsi="Times New Roman" w:cs="Times New Roman"/>
          <w:b/>
          <w:sz w:val="32"/>
          <w:szCs w:val="52"/>
        </w:rPr>
      </w:pPr>
      <w:r>
        <w:rPr>
          <w:rFonts w:ascii="Times New Roman" w:eastAsia="方正黑体简体" w:hAnsi="Times New Roman" w:cs="Times New Roman"/>
          <w:b/>
          <w:sz w:val="32"/>
          <w:szCs w:val="52"/>
        </w:rPr>
        <w:t>四、反馈方式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公示期内，各单位和社会公众可以通过以下两种方式提出意见：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1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、通过电子邮件将意见发送至：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qufuguihua@qq.com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、通过信函方式寄至：曲阜市大同路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5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号自然资源和规划局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312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房间，邮编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273100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。联系电话：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0537-3735803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。</w:t>
      </w:r>
      <w:bookmarkStart w:id="0" w:name="_GoBack"/>
      <w:bookmarkEnd w:id="0"/>
    </w:p>
    <w:p w:rsidR="00CE03E5" w:rsidRDefault="00926B82">
      <w:pPr>
        <w:adjustRightInd w:val="0"/>
        <w:snapToGrid w:val="0"/>
        <w:spacing w:line="360" w:lineRule="auto"/>
        <w:ind w:firstLineChars="200" w:firstLine="643"/>
        <w:rPr>
          <w:rFonts w:ascii="Times New Roman" w:eastAsia="方正仿宋简体" w:hAnsi="Times New Roman" w:cs="Times New Roman"/>
          <w:b/>
          <w:sz w:val="32"/>
          <w:szCs w:val="28"/>
          <w:highlight w:val="yellow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联系人：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牟寅水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，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0537-3735803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，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3735726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。</w:t>
      </w:r>
    </w:p>
    <w:p w:rsidR="00CE03E5" w:rsidRDefault="00CE03E5">
      <w:pPr>
        <w:adjustRightInd w:val="0"/>
        <w:snapToGrid w:val="0"/>
        <w:spacing w:line="360" w:lineRule="auto"/>
        <w:ind w:firstLineChars="200" w:firstLine="643"/>
        <w:jc w:val="right"/>
        <w:rPr>
          <w:rFonts w:ascii="Times New Roman" w:eastAsia="方正仿宋简体" w:hAnsi="Times New Roman" w:cs="Times New Roman"/>
          <w:b/>
          <w:sz w:val="32"/>
          <w:szCs w:val="28"/>
        </w:rPr>
      </w:pPr>
    </w:p>
    <w:p w:rsidR="00CE03E5" w:rsidRDefault="00926B82">
      <w:pPr>
        <w:adjustRightInd w:val="0"/>
        <w:snapToGrid w:val="0"/>
        <w:spacing w:line="360" w:lineRule="auto"/>
        <w:ind w:firstLineChars="200" w:firstLine="643"/>
        <w:jc w:val="right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曲阜市城乡规划中心</w:t>
      </w:r>
    </w:p>
    <w:p w:rsidR="00CE03E5" w:rsidRDefault="00926B82">
      <w:pPr>
        <w:adjustRightInd w:val="0"/>
        <w:snapToGrid w:val="0"/>
        <w:spacing w:line="360" w:lineRule="auto"/>
        <w:ind w:firstLineChars="200" w:firstLine="643"/>
        <w:jc w:val="right"/>
        <w:rPr>
          <w:rFonts w:ascii="Times New Roman" w:eastAsia="方正仿宋简体" w:hAnsi="Times New Roman" w:cs="Times New Roman"/>
          <w:b/>
          <w:sz w:val="32"/>
          <w:szCs w:val="28"/>
        </w:rPr>
      </w:pPr>
      <w:r>
        <w:rPr>
          <w:rFonts w:ascii="Times New Roman" w:eastAsia="方正仿宋简体" w:hAnsi="Times New Roman" w:cs="Times New Roman"/>
          <w:b/>
          <w:sz w:val="32"/>
          <w:szCs w:val="28"/>
        </w:rPr>
        <w:t>202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4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年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7</w:t>
      </w:r>
      <w:r>
        <w:rPr>
          <w:rFonts w:ascii="Times New Roman" w:eastAsia="方正仿宋简体" w:hAnsi="Times New Roman" w:cs="Times New Roman"/>
          <w:b/>
          <w:sz w:val="32"/>
          <w:szCs w:val="28"/>
        </w:rPr>
        <w:t>日</w:t>
      </w:r>
    </w:p>
    <w:sectPr w:rsidR="00CE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82" w:rsidRDefault="00926B82" w:rsidP="00696059">
      <w:r>
        <w:separator/>
      </w:r>
    </w:p>
  </w:endnote>
  <w:endnote w:type="continuationSeparator" w:id="0">
    <w:p w:rsidR="00926B82" w:rsidRDefault="00926B82" w:rsidP="006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82" w:rsidRDefault="00926B82" w:rsidP="00696059">
      <w:r>
        <w:separator/>
      </w:r>
    </w:p>
  </w:footnote>
  <w:footnote w:type="continuationSeparator" w:id="0">
    <w:p w:rsidR="00926B82" w:rsidRDefault="00926B82" w:rsidP="0069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88BD"/>
    <w:multiLevelType w:val="singleLevel"/>
    <w:tmpl w:val="2CFD88B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3B1B7B8"/>
    <w:multiLevelType w:val="singleLevel"/>
    <w:tmpl w:val="43B1B7B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6B259C9"/>
    <w:multiLevelType w:val="multilevel"/>
    <w:tmpl w:val="46B259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MjkxYjJhMzM1YzMxZjMyNmJkMGZkMjAwYzViMmEifQ=="/>
  </w:docVars>
  <w:rsids>
    <w:rsidRoot w:val="00482DD5"/>
    <w:rsid w:val="00037523"/>
    <w:rsid w:val="00044BA3"/>
    <w:rsid w:val="00044FE5"/>
    <w:rsid w:val="0004639F"/>
    <w:rsid w:val="00051690"/>
    <w:rsid w:val="00052C40"/>
    <w:rsid w:val="000A6AD2"/>
    <w:rsid w:val="000D7610"/>
    <w:rsid w:val="001049F5"/>
    <w:rsid w:val="00160BE5"/>
    <w:rsid w:val="00191DA7"/>
    <w:rsid w:val="001C1286"/>
    <w:rsid w:val="001C5BC1"/>
    <w:rsid w:val="001D7C02"/>
    <w:rsid w:val="00200665"/>
    <w:rsid w:val="00212F3B"/>
    <w:rsid w:val="00217FCB"/>
    <w:rsid w:val="00220DC5"/>
    <w:rsid w:val="002320EF"/>
    <w:rsid w:val="00237F73"/>
    <w:rsid w:val="00240F89"/>
    <w:rsid w:val="002470A1"/>
    <w:rsid w:val="002653A7"/>
    <w:rsid w:val="002735AA"/>
    <w:rsid w:val="002B1BBE"/>
    <w:rsid w:val="002B4CF4"/>
    <w:rsid w:val="002D5D35"/>
    <w:rsid w:val="002E6BE9"/>
    <w:rsid w:val="00302F2B"/>
    <w:rsid w:val="00312979"/>
    <w:rsid w:val="00315A6B"/>
    <w:rsid w:val="0032119C"/>
    <w:rsid w:val="00330A92"/>
    <w:rsid w:val="003347FE"/>
    <w:rsid w:val="00347B8C"/>
    <w:rsid w:val="0035229F"/>
    <w:rsid w:val="00356563"/>
    <w:rsid w:val="003759F0"/>
    <w:rsid w:val="003A7FAD"/>
    <w:rsid w:val="003B61BA"/>
    <w:rsid w:val="003E1A97"/>
    <w:rsid w:val="003F704D"/>
    <w:rsid w:val="004117D0"/>
    <w:rsid w:val="004314BD"/>
    <w:rsid w:val="00442CDB"/>
    <w:rsid w:val="00477E24"/>
    <w:rsid w:val="00482DD5"/>
    <w:rsid w:val="00485BF4"/>
    <w:rsid w:val="004B2960"/>
    <w:rsid w:val="004D67A4"/>
    <w:rsid w:val="004E0E80"/>
    <w:rsid w:val="005154DD"/>
    <w:rsid w:val="00543BAE"/>
    <w:rsid w:val="00543C48"/>
    <w:rsid w:val="00547587"/>
    <w:rsid w:val="00547A1A"/>
    <w:rsid w:val="00554811"/>
    <w:rsid w:val="005653E1"/>
    <w:rsid w:val="0058038D"/>
    <w:rsid w:val="00584E41"/>
    <w:rsid w:val="005B536B"/>
    <w:rsid w:val="005C1AD6"/>
    <w:rsid w:val="005E7758"/>
    <w:rsid w:val="005F2DBA"/>
    <w:rsid w:val="00615E8A"/>
    <w:rsid w:val="00637322"/>
    <w:rsid w:val="00657D12"/>
    <w:rsid w:val="00681071"/>
    <w:rsid w:val="006918B6"/>
    <w:rsid w:val="00693C14"/>
    <w:rsid w:val="00696059"/>
    <w:rsid w:val="00697CB5"/>
    <w:rsid w:val="006A7D01"/>
    <w:rsid w:val="006C4BB6"/>
    <w:rsid w:val="006F0A49"/>
    <w:rsid w:val="00753201"/>
    <w:rsid w:val="0075772B"/>
    <w:rsid w:val="00763BDA"/>
    <w:rsid w:val="007B3D0E"/>
    <w:rsid w:val="007C2F73"/>
    <w:rsid w:val="007C40B0"/>
    <w:rsid w:val="008023A5"/>
    <w:rsid w:val="00813F4F"/>
    <w:rsid w:val="008414CC"/>
    <w:rsid w:val="00867A8C"/>
    <w:rsid w:val="00877C9E"/>
    <w:rsid w:val="0088309C"/>
    <w:rsid w:val="008B15D1"/>
    <w:rsid w:val="008F7927"/>
    <w:rsid w:val="00900F17"/>
    <w:rsid w:val="00914541"/>
    <w:rsid w:val="00926B82"/>
    <w:rsid w:val="0094005E"/>
    <w:rsid w:val="0094461D"/>
    <w:rsid w:val="00961F40"/>
    <w:rsid w:val="009704E1"/>
    <w:rsid w:val="009727E9"/>
    <w:rsid w:val="00976E16"/>
    <w:rsid w:val="009806F3"/>
    <w:rsid w:val="0098143E"/>
    <w:rsid w:val="009933BA"/>
    <w:rsid w:val="009A35EF"/>
    <w:rsid w:val="009D32E8"/>
    <w:rsid w:val="009F0DFF"/>
    <w:rsid w:val="00A22072"/>
    <w:rsid w:val="00A250DF"/>
    <w:rsid w:val="00A53456"/>
    <w:rsid w:val="00A817CF"/>
    <w:rsid w:val="00A953DD"/>
    <w:rsid w:val="00AB1A01"/>
    <w:rsid w:val="00AC50EF"/>
    <w:rsid w:val="00B15095"/>
    <w:rsid w:val="00B16CDD"/>
    <w:rsid w:val="00B17DFB"/>
    <w:rsid w:val="00B30A0C"/>
    <w:rsid w:val="00B46834"/>
    <w:rsid w:val="00B61328"/>
    <w:rsid w:val="00B61656"/>
    <w:rsid w:val="00BD37A3"/>
    <w:rsid w:val="00C02102"/>
    <w:rsid w:val="00C0286A"/>
    <w:rsid w:val="00C104C2"/>
    <w:rsid w:val="00C246F1"/>
    <w:rsid w:val="00C7386E"/>
    <w:rsid w:val="00CB3B49"/>
    <w:rsid w:val="00CE03E5"/>
    <w:rsid w:val="00D20B7E"/>
    <w:rsid w:val="00D44992"/>
    <w:rsid w:val="00D82934"/>
    <w:rsid w:val="00D90930"/>
    <w:rsid w:val="00DA769B"/>
    <w:rsid w:val="00DC6701"/>
    <w:rsid w:val="00E05A91"/>
    <w:rsid w:val="00E06DFA"/>
    <w:rsid w:val="00E304DF"/>
    <w:rsid w:val="00E379FB"/>
    <w:rsid w:val="00E60A9C"/>
    <w:rsid w:val="00E67DEA"/>
    <w:rsid w:val="00EC0C08"/>
    <w:rsid w:val="00EC6A1A"/>
    <w:rsid w:val="00ED3EC5"/>
    <w:rsid w:val="00EE00D0"/>
    <w:rsid w:val="00EE32D0"/>
    <w:rsid w:val="00EE432B"/>
    <w:rsid w:val="00F045F3"/>
    <w:rsid w:val="00F864EA"/>
    <w:rsid w:val="00FA0750"/>
    <w:rsid w:val="00FA2885"/>
    <w:rsid w:val="00FA7E05"/>
    <w:rsid w:val="00FB73BD"/>
    <w:rsid w:val="00FF03DA"/>
    <w:rsid w:val="00FF636A"/>
    <w:rsid w:val="04433BA6"/>
    <w:rsid w:val="077A7FD0"/>
    <w:rsid w:val="093C359F"/>
    <w:rsid w:val="0D27445C"/>
    <w:rsid w:val="0E523078"/>
    <w:rsid w:val="0F4920A4"/>
    <w:rsid w:val="13F96421"/>
    <w:rsid w:val="142B2443"/>
    <w:rsid w:val="1453548C"/>
    <w:rsid w:val="16E14249"/>
    <w:rsid w:val="1B9F4B59"/>
    <w:rsid w:val="217705CD"/>
    <w:rsid w:val="2217755B"/>
    <w:rsid w:val="22816A0A"/>
    <w:rsid w:val="24AB04CD"/>
    <w:rsid w:val="257167C5"/>
    <w:rsid w:val="25B06D01"/>
    <w:rsid w:val="28A41B46"/>
    <w:rsid w:val="2C1C5DAF"/>
    <w:rsid w:val="2C3761A3"/>
    <w:rsid w:val="2D0B76EC"/>
    <w:rsid w:val="2FD76051"/>
    <w:rsid w:val="323629ED"/>
    <w:rsid w:val="379B4207"/>
    <w:rsid w:val="3CBC3E83"/>
    <w:rsid w:val="3D4C5207"/>
    <w:rsid w:val="3E607478"/>
    <w:rsid w:val="40BB7662"/>
    <w:rsid w:val="423554FC"/>
    <w:rsid w:val="47167EA8"/>
    <w:rsid w:val="4CC26F13"/>
    <w:rsid w:val="4D6E3D93"/>
    <w:rsid w:val="50090B6C"/>
    <w:rsid w:val="52191CC5"/>
    <w:rsid w:val="54173A6F"/>
    <w:rsid w:val="56336B0D"/>
    <w:rsid w:val="57574D9F"/>
    <w:rsid w:val="585440BC"/>
    <w:rsid w:val="5D9548F7"/>
    <w:rsid w:val="63837D68"/>
    <w:rsid w:val="676B2A6D"/>
    <w:rsid w:val="695847ED"/>
    <w:rsid w:val="6A652063"/>
    <w:rsid w:val="6F370FC4"/>
    <w:rsid w:val="704964FB"/>
    <w:rsid w:val="762C1BC5"/>
    <w:rsid w:val="7B664A8B"/>
    <w:rsid w:val="7CBC237B"/>
    <w:rsid w:val="7E7933A7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F984B-F029-437B-94BF-DB9A4E20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0047826424">
    <w:name w:val="样式 样式 宋体 小四 悬挂缩进: 0.04 字符 段前: 7.8 磅 行距: 固定值 26 磅 + 左侧:  4.24 字符..."/>
    <w:basedOn w:val="a"/>
    <w:qFormat/>
    <w:pPr>
      <w:spacing w:beforeLines="50" w:before="156" w:afterLines="50" w:after="156" w:line="360" w:lineRule="auto"/>
      <w:ind w:leftChars="424" w:left="424"/>
      <w:jc w:val="left"/>
    </w:pPr>
    <w:rPr>
      <w:rFonts w:ascii="宋体" w:hAnsi="宋体" w:cs="宋体"/>
      <w:sz w:val="24"/>
      <w:szCs w:val="20"/>
    </w:rPr>
  </w:style>
  <w:style w:type="paragraph" w:styleId="a8">
    <w:name w:val="No Spacing"/>
    <w:basedOn w:val="a"/>
    <w:qFormat/>
    <w:pPr>
      <w:widowControl/>
      <w:jc w:val="left"/>
    </w:pPr>
    <w:rPr>
      <w:rFonts w:ascii="Calibri" w:hAnsi="Calibri"/>
      <w:kern w:val="0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69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960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9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960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</Words>
  <Characters>608</Characters>
  <Application>Microsoft Office Word</Application>
  <DocSecurity>0</DocSecurity>
  <Lines>5</Lines>
  <Paragraphs>1</Paragraphs>
  <ScaleCrop>false</ScaleCrop>
  <Company>2012dnd.com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ZPF</cp:lastModifiedBy>
  <cp:revision>15</cp:revision>
  <cp:lastPrinted>2023-11-06T02:22:00Z</cp:lastPrinted>
  <dcterms:created xsi:type="dcterms:W3CDTF">2023-04-14T06:43:00Z</dcterms:created>
  <dcterms:modified xsi:type="dcterms:W3CDTF">2024-12-30T02:14:00Z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1B443613BEB24CDDB671A2722BA2FA42_13</vt:lpwstr>
  </property>
  <property fmtid="{D5CDD505-2E9C-101B-9397-08002B2CF9AE}" pid="4" name="KSOTemplateDocerSaveRecord">
    <vt:lpwstr>eyJoZGlkIjoiZmMwNmJiMDdkYmZhYjMzMmViN2Y4OTFhNGM4YzY5NGYiLCJ1c2VySWQiOiIyMzY1MDE0OTQifQ==</vt:lpwstr>
  </property>
</Properties>
</file>