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right="-100" w:rightChars="-50"/>
        <w:jc w:val="center"/>
        <w:textAlignment w:val="auto"/>
        <w:rPr>
          <w:rFonts w:hint="default" w:ascii="Times New Roman" w:hAnsi="Times New Roman" w:eastAsia="方正小标宋简体" w:cs="Times New Roman"/>
          <w:b/>
          <w:color w:val="000000" w:themeColor="text1"/>
          <w:sz w:val="44"/>
          <w:szCs w:val="44"/>
          <w14:textFill>
            <w14:solidFill>
              <w14:schemeClr w14:val="tx1"/>
            </w14:solidFill>
          </w14:textFill>
        </w:rPr>
      </w:pPr>
      <w:r>
        <w:rPr>
          <w:rFonts w:hint="default" w:ascii="Times New Roman" w:hAnsi="Times New Roman" w:eastAsia="方正小标宋简体" w:cs="Times New Roman"/>
          <w:b/>
          <w:color w:val="000000" w:themeColor="text1"/>
          <w:sz w:val="44"/>
          <w:szCs w:val="44"/>
          <w:lang w:eastAsia="zh-CN"/>
          <w14:textFill>
            <w14:solidFill>
              <w14:schemeClr w14:val="tx1"/>
            </w14:solidFill>
          </w14:textFill>
        </w:rPr>
        <w:t>吴村镇人民政府</w:t>
      </w:r>
      <w:r>
        <w:rPr>
          <w:rFonts w:hint="default" w:ascii="Times New Roman" w:hAnsi="Times New Roman" w:eastAsia="方正小标宋简体" w:cs="Times New Roman"/>
          <w:b/>
          <w:color w:val="000000" w:themeColor="text1"/>
          <w:sz w:val="44"/>
          <w:szCs w:val="44"/>
          <w14:textFill>
            <w14:solidFill>
              <w14:schemeClr w14:val="tx1"/>
            </w14:solidFill>
          </w14:textFill>
        </w:rPr>
        <w:t>202</w:t>
      </w:r>
      <w:r>
        <w:rPr>
          <w:rFonts w:hint="default" w:ascii="Times New Roman" w:hAnsi="Times New Roman" w:eastAsia="方正小标宋简体" w:cs="Times New Roman"/>
          <w:b/>
          <w:color w:val="000000" w:themeColor="text1"/>
          <w:sz w:val="44"/>
          <w:szCs w:val="44"/>
          <w:lang w:val="en-US" w:eastAsia="zh-CN"/>
          <w14:textFill>
            <w14:solidFill>
              <w14:schemeClr w14:val="tx1"/>
            </w14:solidFill>
          </w14:textFill>
        </w:rPr>
        <w:t>2</w:t>
      </w:r>
      <w:r>
        <w:rPr>
          <w:rFonts w:hint="default" w:ascii="Times New Roman" w:hAnsi="Times New Roman" w:eastAsia="方正小标宋简体" w:cs="Times New Roman"/>
          <w:b/>
          <w:color w:val="000000" w:themeColor="text1"/>
          <w:sz w:val="44"/>
          <w:szCs w:val="44"/>
          <w14:textFill>
            <w14:solidFill>
              <w14:schemeClr w14:val="tx1"/>
            </w14:solidFill>
          </w14:textFill>
        </w:rPr>
        <w:t>年政府信息公开</w:t>
      </w:r>
    </w:p>
    <w:p>
      <w:pPr>
        <w:keepNext w:val="0"/>
        <w:keepLines w:val="0"/>
        <w:pageBreakBefore w:val="0"/>
        <w:kinsoku/>
        <w:wordWrap/>
        <w:overflowPunct/>
        <w:topLinePunct w:val="0"/>
        <w:autoSpaceDE/>
        <w:autoSpaceDN/>
        <w:bidi w:val="0"/>
        <w:adjustRightInd/>
        <w:snapToGrid/>
        <w:spacing w:line="560" w:lineRule="exact"/>
        <w:ind w:right="-100" w:rightChars="-50"/>
        <w:jc w:val="center"/>
        <w:textAlignment w:val="auto"/>
        <w:rPr>
          <w:rFonts w:hint="default" w:ascii="Times New Roman" w:hAnsi="Times New Roman" w:eastAsia="方正小标宋简体" w:cs="Times New Roman"/>
          <w:b/>
          <w:color w:val="000000" w:themeColor="text1"/>
          <w:sz w:val="44"/>
          <w:szCs w:val="44"/>
          <w14:textFill>
            <w14:solidFill>
              <w14:schemeClr w14:val="tx1"/>
            </w14:solidFill>
          </w14:textFill>
        </w:rPr>
      </w:pPr>
      <w:r>
        <w:rPr>
          <w:rFonts w:hint="default" w:ascii="Times New Roman" w:hAnsi="Times New Roman" w:eastAsia="方正小标宋简体" w:cs="Times New Roman"/>
          <w:b/>
          <w:color w:val="000000" w:themeColor="text1"/>
          <w:sz w:val="44"/>
          <w:szCs w:val="44"/>
          <w14:textFill>
            <w14:solidFill>
              <w14:schemeClr w14:val="tx1"/>
            </w14:solidFill>
          </w14:textFill>
        </w:rPr>
        <w:t>工作年度报告</w:t>
      </w:r>
    </w:p>
    <w:p>
      <w:pPr>
        <w:keepNext w:val="0"/>
        <w:keepLines w:val="0"/>
        <w:pageBreakBefore w:val="0"/>
        <w:kinsoku/>
        <w:wordWrap/>
        <w:overflowPunct/>
        <w:topLinePunct w:val="0"/>
        <w:autoSpaceDE/>
        <w:autoSpaceDN/>
        <w:bidi w:val="0"/>
        <w:adjustRightInd/>
        <w:snapToGrid/>
        <w:spacing w:line="560" w:lineRule="exact"/>
        <w:ind w:right="-100" w:rightChars="-50" w:firstLine="643" w:firstLineChars="200"/>
        <w:textAlignment w:val="auto"/>
        <w:rPr>
          <w:rFonts w:hint="default" w:ascii="Times New Roman" w:hAnsi="Times New Roman" w:eastAsia="方正仿宋简体" w:cs="Times New Roman"/>
          <w:b/>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right="-100" w:rightChars="-50" w:firstLine="643" w:firstLineChars="200"/>
        <w:textAlignment w:val="auto"/>
        <w:rPr>
          <w:rFonts w:hint="default" w:ascii="Times New Roman" w:hAnsi="Times New Roman" w:eastAsia="方正仿宋简体" w:cs="Times New Roman"/>
          <w:b/>
          <w:color w:val="000000" w:themeColor="text1"/>
          <w:sz w:val="32"/>
          <w:szCs w:val="32"/>
          <w14:textFill>
            <w14:solidFill>
              <w14:schemeClr w14:val="tx1"/>
            </w14:solidFill>
          </w14:textFill>
        </w:rPr>
      </w:pPr>
      <w:r>
        <w:rPr>
          <w:rFonts w:hint="default" w:ascii="Times New Roman" w:hAnsi="Times New Roman" w:eastAsia="方正仿宋简体" w:cs="Times New Roman"/>
          <w:b/>
          <w:color w:val="000000" w:themeColor="text1"/>
          <w:sz w:val="32"/>
          <w:szCs w:val="32"/>
          <w14:textFill>
            <w14:solidFill>
              <w14:schemeClr w14:val="tx1"/>
            </w14:solidFill>
          </w14:textFill>
        </w:rPr>
        <w:t>本报告由</w:t>
      </w:r>
      <w:r>
        <w:rPr>
          <w:rFonts w:hint="default" w:ascii="Times New Roman" w:hAnsi="Times New Roman" w:eastAsia="方正仿宋简体" w:cs="Times New Roman"/>
          <w:b/>
          <w:color w:val="000000" w:themeColor="text1"/>
          <w:sz w:val="32"/>
          <w:szCs w:val="32"/>
          <w:lang w:eastAsia="zh-CN"/>
          <w14:textFill>
            <w14:solidFill>
              <w14:schemeClr w14:val="tx1"/>
            </w14:solidFill>
          </w14:textFill>
        </w:rPr>
        <w:t>吴村镇人民政府</w:t>
      </w:r>
      <w:r>
        <w:rPr>
          <w:rFonts w:hint="default" w:ascii="Times New Roman" w:hAnsi="Times New Roman" w:eastAsia="方正仿宋简体" w:cs="Times New Roman"/>
          <w:b/>
          <w:color w:val="000000" w:themeColor="text1"/>
          <w:sz w:val="32"/>
          <w:szCs w:val="32"/>
          <w14:textFill>
            <w14:solidFill>
              <w14:schemeClr w14:val="tx1"/>
            </w14:solidFill>
          </w14:textFill>
        </w:rPr>
        <w:t>按照《中华人民共和国政府信息公开条例》（以下简称《条例》）和《中华人民共和国政府信息公开工作年度报告格式》（国办公开办函〔2021〕30号）要求编制。</w:t>
      </w:r>
    </w:p>
    <w:p>
      <w:pPr>
        <w:keepNext w:val="0"/>
        <w:keepLines w:val="0"/>
        <w:pageBreakBefore w:val="0"/>
        <w:kinsoku/>
        <w:wordWrap/>
        <w:overflowPunct/>
        <w:topLinePunct w:val="0"/>
        <w:autoSpaceDE/>
        <w:autoSpaceDN/>
        <w:bidi w:val="0"/>
        <w:adjustRightInd/>
        <w:snapToGrid/>
        <w:spacing w:line="560" w:lineRule="exact"/>
        <w:ind w:right="-100" w:rightChars="-50" w:firstLine="643" w:firstLineChars="200"/>
        <w:textAlignment w:val="auto"/>
        <w:rPr>
          <w:rFonts w:hint="default" w:ascii="Times New Roman" w:hAnsi="Times New Roman" w:eastAsia="方正仿宋简体" w:cs="Times New Roman"/>
          <w:b/>
          <w:color w:val="000000" w:themeColor="text1"/>
          <w:sz w:val="32"/>
          <w:szCs w:val="32"/>
          <w14:textFill>
            <w14:solidFill>
              <w14:schemeClr w14:val="tx1"/>
            </w14:solidFill>
          </w14:textFill>
        </w:rPr>
      </w:pPr>
      <w:r>
        <w:rPr>
          <w:rFonts w:hint="default" w:ascii="Times New Roman" w:hAnsi="Times New Roman" w:eastAsia="方正仿宋简体" w:cs="Times New Roman"/>
          <w:b/>
          <w:color w:val="000000" w:themeColor="text1"/>
          <w:sz w:val="32"/>
          <w:szCs w:val="32"/>
          <w14:textFill>
            <w14:solidFill>
              <w14:schemeClr w14:val="tx1"/>
            </w14:solidFill>
          </w14:textFill>
        </w:rPr>
        <w:t>本报告内容包括总体情况、主动公开政府信息情况、收到和处理政府信息公开申请情况、政府信息公开行政复议和行政诉讼情况、存在的主要问题及改进情况、其他需要报告的事项等六部分内容。</w:t>
      </w:r>
    </w:p>
    <w:p>
      <w:pPr>
        <w:keepNext w:val="0"/>
        <w:keepLines w:val="0"/>
        <w:pageBreakBefore w:val="0"/>
        <w:kinsoku/>
        <w:wordWrap/>
        <w:overflowPunct/>
        <w:topLinePunct w:val="0"/>
        <w:autoSpaceDE/>
        <w:autoSpaceDN/>
        <w:bidi w:val="0"/>
        <w:adjustRightInd/>
        <w:snapToGrid/>
        <w:spacing w:line="560" w:lineRule="exact"/>
        <w:ind w:right="-100" w:rightChars="-50" w:firstLine="643" w:firstLineChars="200"/>
        <w:textAlignment w:val="auto"/>
        <w:rPr>
          <w:rFonts w:hint="default" w:ascii="Times New Roman" w:hAnsi="Times New Roman" w:eastAsia="方正仿宋简体" w:cs="Times New Roman"/>
          <w:b/>
          <w:color w:val="000000" w:themeColor="text1"/>
          <w:sz w:val="32"/>
          <w:szCs w:val="32"/>
          <w14:textFill>
            <w14:solidFill>
              <w14:schemeClr w14:val="tx1"/>
            </w14:solidFill>
          </w14:textFill>
        </w:rPr>
      </w:pPr>
      <w:r>
        <w:rPr>
          <w:rFonts w:hint="default" w:ascii="Times New Roman" w:hAnsi="Times New Roman" w:eastAsia="方正仿宋简体" w:cs="Times New Roman"/>
          <w:b/>
          <w:color w:val="000000" w:themeColor="text1"/>
          <w:sz w:val="32"/>
          <w:szCs w:val="32"/>
          <w14:textFill>
            <w14:solidFill>
              <w14:schemeClr w14:val="tx1"/>
            </w14:solidFill>
          </w14:textFill>
        </w:rPr>
        <w:t>本报告电子版可在“中国·</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曲阜</w:t>
      </w:r>
      <w:r>
        <w:rPr>
          <w:rFonts w:hint="default" w:ascii="Times New Roman" w:hAnsi="Times New Roman" w:eastAsia="方正仿宋简体" w:cs="Times New Roman"/>
          <w:b/>
          <w:color w:val="000000" w:themeColor="text1"/>
          <w:sz w:val="32"/>
          <w:szCs w:val="32"/>
          <w14:textFill>
            <w14:solidFill>
              <w14:schemeClr w14:val="tx1"/>
            </w14:solidFill>
          </w14:textFill>
        </w:rPr>
        <w:t>”政府门户网站（http://www.qufu.gov.cn）查阅或下载。如对本报告有疑问，请与</w:t>
      </w:r>
      <w:r>
        <w:rPr>
          <w:rFonts w:hint="default" w:ascii="Times New Roman" w:hAnsi="Times New Roman" w:eastAsia="方正仿宋简体" w:cs="Times New Roman"/>
          <w:b/>
          <w:color w:val="000000" w:themeColor="text1"/>
          <w:sz w:val="32"/>
          <w:szCs w:val="32"/>
          <w:lang w:eastAsia="zh-CN"/>
          <w14:textFill>
            <w14:solidFill>
              <w14:schemeClr w14:val="tx1"/>
            </w14:solidFill>
          </w14:textFill>
        </w:rPr>
        <w:t>吴村镇</w:t>
      </w:r>
      <w:r>
        <w:rPr>
          <w:rFonts w:hint="default" w:ascii="Times New Roman" w:hAnsi="Times New Roman" w:eastAsia="方正仿宋简体" w:cs="Times New Roman"/>
          <w:b/>
          <w:color w:val="000000" w:themeColor="text1"/>
          <w:sz w:val="32"/>
          <w:szCs w:val="32"/>
          <w14:textFill>
            <w14:solidFill>
              <w14:schemeClr w14:val="tx1"/>
            </w14:solidFill>
          </w14:textFill>
        </w:rPr>
        <w:t>联系（地址：</w:t>
      </w:r>
      <w:r>
        <w:rPr>
          <w:rFonts w:hint="default" w:ascii="Times New Roman" w:hAnsi="Times New Roman" w:eastAsia="方正仿宋简体" w:cs="Times New Roman"/>
          <w:b/>
          <w:color w:val="000000" w:themeColor="text1"/>
          <w:sz w:val="32"/>
          <w:szCs w:val="32"/>
          <w:lang w:eastAsia="zh-CN"/>
          <w14:textFill>
            <w14:solidFill>
              <w14:schemeClr w14:val="tx1"/>
            </w14:solidFill>
          </w14:textFill>
        </w:rPr>
        <w:t>曲阜市吴村镇吴村村中区</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1号</w:t>
      </w:r>
      <w:r>
        <w:rPr>
          <w:rFonts w:hint="default" w:ascii="Times New Roman" w:hAnsi="Times New Roman" w:eastAsia="方正仿宋简体" w:cs="Times New Roman"/>
          <w:b/>
          <w:color w:val="000000" w:themeColor="text1"/>
          <w:sz w:val="32"/>
          <w:szCs w:val="32"/>
          <w14:textFill>
            <w14:solidFill>
              <w14:schemeClr w14:val="tx1"/>
            </w14:solidFill>
          </w14:textFill>
        </w:rPr>
        <w:t>，联系电话：0537-</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4581088</w:t>
      </w:r>
      <w:r>
        <w:rPr>
          <w:rFonts w:hint="default" w:ascii="Times New Roman" w:hAnsi="Times New Roman" w:eastAsia="方正仿宋简体" w:cs="Times New Roman"/>
          <w:b/>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ind w:right="-100" w:rightChars="-50" w:firstLine="640" w:firstLineChars="200"/>
        <w:textAlignment w:val="auto"/>
        <w:rPr>
          <w:rFonts w:hint="default" w:ascii="Times New Roman" w:hAnsi="Times New Roman" w:eastAsia="方正黑体简体" w:cs="Times New Roman"/>
          <w:b/>
          <w:color w:val="000000" w:themeColor="text1"/>
          <w:sz w:val="32"/>
          <w:szCs w:val="32"/>
          <w14:textFill>
            <w14:solidFill>
              <w14:schemeClr w14:val="tx1"/>
            </w14:solidFill>
          </w14:textFill>
        </w:rPr>
      </w:pPr>
      <w:r>
        <w:rPr>
          <w:rFonts w:hint="default" w:ascii="Times New Roman" w:hAnsi="Times New Roman" w:eastAsia="方正黑体简体" w:cs="Times New Roman"/>
          <w:b/>
          <w:color w:val="000000" w:themeColor="text1"/>
          <w:sz w:val="32"/>
          <w:szCs w:val="32"/>
          <w14:textFill>
            <w14:solidFill>
              <w14:schemeClr w14:val="tx1"/>
            </w14:solidFill>
          </w14:textFill>
        </w:rPr>
        <w:t>一、总体情况</w:t>
      </w:r>
    </w:p>
    <w:p>
      <w:pPr>
        <w:keepNext w:val="0"/>
        <w:keepLines w:val="0"/>
        <w:pageBreakBefore w:val="0"/>
        <w:kinsoku/>
        <w:wordWrap/>
        <w:overflowPunct/>
        <w:topLinePunct w:val="0"/>
        <w:autoSpaceDE/>
        <w:autoSpaceDN/>
        <w:bidi w:val="0"/>
        <w:adjustRightInd/>
        <w:snapToGrid/>
        <w:spacing w:line="560" w:lineRule="exact"/>
        <w:ind w:right="-100" w:rightChars="-50" w:firstLine="622" w:firstLineChars="200"/>
        <w:textAlignment w:val="auto"/>
        <w:rPr>
          <w:rStyle w:val="5"/>
          <w:rFonts w:hint="default" w:ascii="Times New Roman" w:hAnsi="Times New Roman" w:eastAsia="方正仿宋简体" w:cs="Times New Roman"/>
          <w:b/>
          <w:bCs/>
          <w:i w:val="0"/>
          <w:iCs w:val="0"/>
          <w:caps w:val="0"/>
          <w:color w:val="000000"/>
          <w:spacing w:val="0"/>
          <w:sz w:val="31"/>
          <w:szCs w:val="31"/>
        </w:rPr>
      </w:pPr>
      <w:r>
        <w:rPr>
          <w:rStyle w:val="5"/>
          <w:rFonts w:hint="default" w:ascii="Times New Roman" w:hAnsi="Times New Roman" w:eastAsia="方正仿宋简体" w:cs="Times New Roman"/>
          <w:b/>
          <w:bCs/>
          <w:i w:val="0"/>
          <w:iCs w:val="0"/>
          <w:caps w:val="0"/>
          <w:color w:val="000000"/>
          <w:spacing w:val="0"/>
          <w:sz w:val="31"/>
          <w:szCs w:val="31"/>
        </w:rPr>
        <w:t>2022年，在市委的正确领导下，按照市政府的部署要求，</w:t>
      </w:r>
      <w:r>
        <w:rPr>
          <w:rStyle w:val="5"/>
          <w:rFonts w:hint="default" w:ascii="Times New Roman" w:hAnsi="Times New Roman" w:eastAsia="方正仿宋简体" w:cs="Times New Roman"/>
          <w:b/>
          <w:bCs/>
          <w:i w:val="0"/>
          <w:iCs w:val="0"/>
          <w:caps w:val="0"/>
          <w:color w:val="000000"/>
          <w:spacing w:val="0"/>
          <w:sz w:val="31"/>
          <w:szCs w:val="31"/>
          <w:lang w:eastAsia="zh-CN"/>
        </w:rPr>
        <w:t>吴村</w:t>
      </w:r>
      <w:r>
        <w:rPr>
          <w:rStyle w:val="5"/>
          <w:rFonts w:hint="default" w:ascii="Times New Roman" w:hAnsi="Times New Roman" w:eastAsia="方正仿宋简体" w:cs="Times New Roman"/>
          <w:b/>
          <w:bCs/>
          <w:i w:val="0"/>
          <w:iCs w:val="0"/>
          <w:caps w:val="0"/>
          <w:color w:val="000000"/>
          <w:spacing w:val="0"/>
          <w:sz w:val="31"/>
          <w:szCs w:val="31"/>
        </w:rPr>
        <w:t>镇以切实维护和保障群众的知情权、参与权和监督权为根本点和出发点，深入贯彻落实</w:t>
      </w:r>
      <w:r>
        <w:rPr>
          <w:rStyle w:val="5"/>
          <w:rFonts w:hint="default" w:ascii="Times New Roman" w:hAnsi="Times New Roman" w:eastAsia="方正仿宋简体" w:cs="Times New Roman"/>
          <w:b/>
          <w:bCs/>
          <w:i w:val="0"/>
          <w:iCs w:val="0"/>
          <w:caps w:val="0"/>
          <w:color w:val="000000"/>
          <w:spacing w:val="0"/>
          <w:sz w:val="31"/>
          <w:szCs w:val="31"/>
          <w:lang w:eastAsia="zh-CN"/>
        </w:rPr>
        <w:t>山东</w:t>
      </w:r>
      <w:r>
        <w:rPr>
          <w:rStyle w:val="5"/>
          <w:rFonts w:hint="default" w:ascii="Times New Roman" w:hAnsi="Times New Roman" w:eastAsia="方正仿宋简体" w:cs="Times New Roman"/>
          <w:b/>
          <w:bCs/>
          <w:i w:val="0"/>
          <w:iCs w:val="0"/>
          <w:caps w:val="0"/>
          <w:color w:val="000000"/>
          <w:spacing w:val="0"/>
          <w:sz w:val="31"/>
          <w:szCs w:val="31"/>
        </w:rPr>
        <w:t>省、</w:t>
      </w:r>
      <w:r>
        <w:rPr>
          <w:rStyle w:val="5"/>
          <w:rFonts w:hint="default" w:ascii="Times New Roman" w:hAnsi="Times New Roman" w:eastAsia="方正仿宋简体" w:cs="Times New Roman"/>
          <w:b/>
          <w:bCs/>
          <w:i w:val="0"/>
          <w:iCs w:val="0"/>
          <w:caps w:val="0"/>
          <w:color w:val="000000"/>
          <w:spacing w:val="0"/>
          <w:sz w:val="31"/>
          <w:szCs w:val="31"/>
          <w:lang w:eastAsia="zh-CN"/>
        </w:rPr>
        <w:t>济宁</w:t>
      </w:r>
      <w:r>
        <w:rPr>
          <w:rStyle w:val="5"/>
          <w:rFonts w:hint="default" w:ascii="Times New Roman" w:hAnsi="Times New Roman" w:eastAsia="方正仿宋简体" w:cs="Times New Roman"/>
          <w:b/>
          <w:bCs/>
          <w:i w:val="0"/>
          <w:iCs w:val="0"/>
          <w:caps w:val="0"/>
          <w:color w:val="000000"/>
          <w:spacing w:val="0"/>
          <w:sz w:val="31"/>
          <w:szCs w:val="31"/>
        </w:rPr>
        <w:t>市和</w:t>
      </w:r>
      <w:r>
        <w:rPr>
          <w:rStyle w:val="5"/>
          <w:rFonts w:hint="default" w:ascii="Times New Roman" w:hAnsi="Times New Roman" w:eastAsia="方正仿宋简体" w:cs="Times New Roman"/>
          <w:b/>
          <w:bCs/>
          <w:i w:val="0"/>
          <w:iCs w:val="0"/>
          <w:caps w:val="0"/>
          <w:color w:val="000000"/>
          <w:spacing w:val="0"/>
          <w:sz w:val="31"/>
          <w:szCs w:val="31"/>
          <w:lang w:eastAsia="zh-CN"/>
        </w:rPr>
        <w:t>曲阜</w:t>
      </w:r>
      <w:r>
        <w:rPr>
          <w:rStyle w:val="5"/>
          <w:rFonts w:hint="default" w:ascii="Times New Roman" w:hAnsi="Times New Roman" w:eastAsia="方正仿宋简体" w:cs="Times New Roman"/>
          <w:b/>
          <w:bCs/>
          <w:i w:val="0"/>
          <w:iCs w:val="0"/>
          <w:caps w:val="0"/>
          <w:color w:val="000000"/>
          <w:spacing w:val="0"/>
          <w:sz w:val="31"/>
          <w:szCs w:val="31"/>
        </w:rPr>
        <w:t>市有关会议、文件精神，不断加大工作力度，健全工作网络，突出公开重点，创新公开载体，统筹兼顾，科学安排，在深化公开内容、完善各项制度、规范公开载体、加强基础性建设等方面取得了新的进展，进一步提高了政府信息公开的实效，树立了公开透明、廉洁高效的政府形象，保证了政务信息公开工作扎实有效开展。</w:t>
      </w:r>
    </w:p>
    <w:p>
      <w:pPr>
        <w:keepNext w:val="0"/>
        <w:keepLines w:val="0"/>
        <w:pageBreakBefore w:val="0"/>
        <w:kinsoku/>
        <w:wordWrap/>
        <w:overflowPunct/>
        <w:topLinePunct w:val="0"/>
        <w:autoSpaceDE/>
        <w:autoSpaceDN/>
        <w:bidi w:val="0"/>
        <w:adjustRightInd/>
        <w:snapToGrid/>
        <w:spacing w:line="560" w:lineRule="exact"/>
        <w:ind w:right="-100" w:rightChars="-50" w:firstLine="622" w:firstLineChars="200"/>
        <w:textAlignment w:val="auto"/>
        <w:rPr>
          <w:rStyle w:val="5"/>
          <w:rFonts w:hint="default" w:ascii="Times New Roman" w:hAnsi="Times New Roman" w:eastAsia="方正仿宋简体" w:cs="Times New Roman"/>
          <w:b/>
          <w:bCs/>
          <w:i w:val="0"/>
          <w:iCs w:val="0"/>
          <w:caps w:val="0"/>
          <w:color w:val="000000"/>
          <w:spacing w:val="0"/>
          <w:sz w:val="31"/>
          <w:szCs w:val="31"/>
        </w:rPr>
      </w:pPr>
      <w:r>
        <w:rPr>
          <w:rStyle w:val="5"/>
          <w:rFonts w:hint="default" w:ascii="Times New Roman" w:hAnsi="Times New Roman" w:eastAsia="方正楷体简体" w:cs="Times New Roman"/>
          <w:i w:val="0"/>
          <w:iCs w:val="0"/>
          <w:caps w:val="0"/>
          <w:color w:val="000000"/>
          <w:spacing w:val="0"/>
          <w:kern w:val="0"/>
          <w:sz w:val="31"/>
          <w:szCs w:val="31"/>
          <w:lang w:val="en-US" w:eastAsia="zh-CN" w:bidi="ar"/>
        </w:rPr>
        <w:t>（一）健全组织机构。</w:t>
      </w:r>
      <w:r>
        <w:rPr>
          <w:rStyle w:val="5"/>
          <w:rFonts w:hint="default" w:ascii="Times New Roman" w:hAnsi="Times New Roman" w:eastAsia="方正仿宋简体" w:cs="Times New Roman"/>
          <w:b/>
          <w:bCs/>
          <w:i w:val="0"/>
          <w:iCs w:val="0"/>
          <w:caps w:val="0"/>
          <w:color w:val="000000"/>
          <w:spacing w:val="0"/>
          <w:sz w:val="31"/>
          <w:szCs w:val="31"/>
        </w:rPr>
        <w:t>建立健全政府信息及时公开工作领导小组，形成了“主要领导亲自抓、分管领导具体抓”的工作机制，进一步加强对政务信息公开工作的组织领导。</w:t>
      </w:r>
    </w:p>
    <w:p>
      <w:pPr>
        <w:keepNext w:val="0"/>
        <w:keepLines w:val="0"/>
        <w:pageBreakBefore w:val="0"/>
        <w:kinsoku/>
        <w:wordWrap/>
        <w:overflowPunct/>
        <w:topLinePunct w:val="0"/>
        <w:autoSpaceDE/>
        <w:autoSpaceDN/>
        <w:bidi w:val="0"/>
        <w:adjustRightInd/>
        <w:snapToGrid/>
        <w:spacing w:line="560" w:lineRule="exact"/>
        <w:ind w:right="-100" w:rightChars="-50" w:firstLine="622" w:firstLineChars="200"/>
        <w:textAlignment w:val="auto"/>
        <w:rPr>
          <w:rStyle w:val="5"/>
          <w:rFonts w:hint="default" w:ascii="Times New Roman" w:hAnsi="Times New Roman" w:eastAsia="方正仿宋简体" w:cs="Times New Roman"/>
          <w:b/>
          <w:bCs/>
          <w:i w:val="0"/>
          <w:iCs w:val="0"/>
          <w:caps w:val="0"/>
          <w:color w:val="000000"/>
          <w:spacing w:val="0"/>
          <w:sz w:val="31"/>
          <w:szCs w:val="31"/>
        </w:rPr>
      </w:pPr>
      <w:r>
        <w:rPr>
          <w:rStyle w:val="5"/>
          <w:rFonts w:hint="default" w:ascii="Times New Roman" w:hAnsi="Times New Roman" w:eastAsia="方正楷体简体" w:cs="Times New Roman"/>
          <w:i w:val="0"/>
          <w:iCs w:val="0"/>
          <w:caps w:val="0"/>
          <w:color w:val="000000"/>
          <w:spacing w:val="0"/>
          <w:kern w:val="0"/>
          <w:sz w:val="31"/>
          <w:szCs w:val="31"/>
          <w:lang w:val="en-US" w:eastAsia="zh-CN" w:bidi="ar"/>
        </w:rPr>
        <w:t>（二）明确工作职责。</w:t>
      </w:r>
      <w:r>
        <w:rPr>
          <w:rStyle w:val="5"/>
          <w:rFonts w:hint="default" w:ascii="Times New Roman" w:hAnsi="Times New Roman" w:eastAsia="方正仿宋简体" w:cs="Times New Roman"/>
          <w:b/>
          <w:bCs/>
          <w:i w:val="0"/>
          <w:iCs w:val="0"/>
          <w:caps w:val="0"/>
          <w:color w:val="000000"/>
          <w:spacing w:val="0"/>
          <w:sz w:val="31"/>
          <w:szCs w:val="31"/>
        </w:rPr>
        <w:t>明确职责目标任务，坚持把政务信息公开工作作为推动全镇经济社会发展的一项重要内容摆上议事日程，确保政务信息及时公开和内容重点突出、规范有序运转。</w:t>
      </w:r>
    </w:p>
    <w:p>
      <w:pPr>
        <w:keepNext w:val="0"/>
        <w:keepLines w:val="0"/>
        <w:pageBreakBefore w:val="0"/>
        <w:kinsoku/>
        <w:wordWrap/>
        <w:overflowPunct/>
        <w:topLinePunct w:val="0"/>
        <w:autoSpaceDE/>
        <w:autoSpaceDN/>
        <w:bidi w:val="0"/>
        <w:adjustRightInd/>
        <w:snapToGrid/>
        <w:spacing w:line="560" w:lineRule="exact"/>
        <w:ind w:right="-100" w:rightChars="-50" w:firstLine="622" w:firstLineChars="200"/>
        <w:textAlignment w:val="auto"/>
        <w:rPr>
          <w:rStyle w:val="5"/>
          <w:rFonts w:hint="default" w:ascii="Times New Roman" w:hAnsi="Times New Roman" w:eastAsia="方正仿宋简体" w:cs="Times New Roman"/>
          <w:b/>
          <w:bCs/>
          <w:i w:val="0"/>
          <w:iCs w:val="0"/>
          <w:caps w:val="0"/>
          <w:color w:val="000000"/>
          <w:spacing w:val="0"/>
          <w:sz w:val="31"/>
          <w:szCs w:val="31"/>
        </w:rPr>
      </w:pPr>
      <w:r>
        <w:rPr>
          <w:rStyle w:val="5"/>
          <w:rFonts w:hint="default" w:ascii="Times New Roman" w:hAnsi="Times New Roman" w:eastAsia="方正楷体简体" w:cs="Times New Roman"/>
          <w:i w:val="0"/>
          <w:iCs w:val="0"/>
          <w:caps w:val="0"/>
          <w:color w:val="000000"/>
          <w:spacing w:val="0"/>
          <w:kern w:val="0"/>
          <w:sz w:val="31"/>
          <w:szCs w:val="31"/>
          <w:lang w:val="en-US" w:eastAsia="zh-CN" w:bidi="ar"/>
        </w:rPr>
        <w:t>（三）主动公开。</w:t>
      </w:r>
      <w:r>
        <w:rPr>
          <w:rStyle w:val="5"/>
          <w:rFonts w:hint="default" w:ascii="Times New Roman" w:hAnsi="Times New Roman" w:eastAsia="sans-serif" w:cs="Times New Roman"/>
          <w:b/>
          <w:bCs/>
          <w:i w:val="0"/>
          <w:iCs w:val="0"/>
          <w:caps w:val="0"/>
          <w:color w:val="000000"/>
          <w:spacing w:val="0"/>
          <w:sz w:val="31"/>
          <w:szCs w:val="31"/>
        </w:rPr>
        <w:t>202</w:t>
      </w:r>
      <w:r>
        <w:rPr>
          <w:rStyle w:val="5"/>
          <w:rFonts w:hint="default" w:ascii="Times New Roman" w:hAnsi="Times New Roman" w:cs="Times New Roman"/>
          <w:b/>
          <w:bCs/>
          <w:i w:val="0"/>
          <w:iCs w:val="0"/>
          <w:caps w:val="0"/>
          <w:color w:val="000000"/>
          <w:spacing w:val="0"/>
          <w:sz w:val="31"/>
          <w:szCs w:val="31"/>
          <w:lang w:val="en-US" w:eastAsia="zh-CN"/>
        </w:rPr>
        <w:t>2</w:t>
      </w:r>
      <w:r>
        <w:rPr>
          <w:rStyle w:val="5"/>
          <w:rFonts w:hint="default" w:ascii="Times New Roman" w:hAnsi="Times New Roman" w:eastAsia="方正仿宋简体" w:cs="Times New Roman"/>
          <w:b/>
          <w:bCs/>
          <w:i w:val="0"/>
          <w:iCs w:val="0"/>
          <w:caps w:val="0"/>
          <w:color w:val="000000"/>
          <w:spacing w:val="0"/>
          <w:sz w:val="31"/>
          <w:szCs w:val="31"/>
        </w:rPr>
        <w:t>年度</w:t>
      </w:r>
      <w:r>
        <w:rPr>
          <w:rStyle w:val="5"/>
          <w:rFonts w:hint="default" w:ascii="Times New Roman" w:hAnsi="Times New Roman" w:eastAsia="方正仿宋简体" w:cs="Times New Roman"/>
          <w:b/>
          <w:bCs/>
          <w:i w:val="0"/>
          <w:iCs w:val="0"/>
          <w:caps w:val="0"/>
          <w:color w:val="000000"/>
          <w:spacing w:val="0"/>
          <w:sz w:val="31"/>
          <w:szCs w:val="31"/>
          <w:lang w:eastAsia="zh-CN"/>
        </w:rPr>
        <w:t>吴村镇</w:t>
      </w:r>
      <w:r>
        <w:rPr>
          <w:rStyle w:val="5"/>
          <w:rFonts w:hint="default" w:ascii="Times New Roman" w:hAnsi="Times New Roman" w:eastAsia="方正仿宋简体" w:cs="Times New Roman"/>
          <w:b/>
          <w:bCs/>
          <w:i w:val="0"/>
          <w:iCs w:val="0"/>
          <w:caps w:val="0"/>
          <w:color w:val="000000"/>
          <w:spacing w:val="0"/>
          <w:sz w:val="31"/>
          <w:szCs w:val="31"/>
        </w:rPr>
        <w:t>主动公开信息</w:t>
      </w:r>
      <w:r>
        <w:rPr>
          <w:rStyle w:val="5"/>
          <w:rFonts w:hint="default" w:ascii="Times New Roman" w:hAnsi="Times New Roman" w:cs="Times New Roman"/>
          <w:b/>
          <w:bCs/>
          <w:i w:val="0"/>
          <w:iCs w:val="0"/>
          <w:caps w:val="0"/>
          <w:color w:val="000000"/>
          <w:spacing w:val="0"/>
          <w:sz w:val="31"/>
          <w:szCs w:val="31"/>
          <w:lang w:val="en-US" w:eastAsia="zh-CN"/>
        </w:rPr>
        <w:t>37</w:t>
      </w:r>
      <w:r>
        <w:rPr>
          <w:rStyle w:val="5"/>
          <w:rFonts w:hint="default" w:ascii="Times New Roman" w:hAnsi="Times New Roman" w:eastAsia="方正仿宋简体" w:cs="Times New Roman"/>
          <w:b/>
          <w:bCs/>
          <w:i w:val="0"/>
          <w:iCs w:val="0"/>
          <w:caps w:val="0"/>
          <w:color w:val="000000"/>
          <w:spacing w:val="0"/>
          <w:sz w:val="31"/>
          <w:szCs w:val="31"/>
        </w:rPr>
        <w:t>条，其中组织机构</w:t>
      </w:r>
      <w:r>
        <w:rPr>
          <w:rStyle w:val="5"/>
          <w:rFonts w:hint="default" w:ascii="Times New Roman" w:hAnsi="Times New Roman" w:eastAsia="sans-serif" w:cs="Times New Roman"/>
          <w:b/>
          <w:bCs/>
          <w:i w:val="0"/>
          <w:iCs w:val="0"/>
          <w:caps w:val="0"/>
          <w:color w:val="000000"/>
          <w:spacing w:val="0"/>
          <w:sz w:val="31"/>
          <w:szCs w:val="31"/>
        </w:rPr>
        <w:t>1</w:t>
      </w:r>
      <w:r>
        <w:rPr>
          <w:rStyle w:val="5"/>
          <w:rFonts w:hint="default" w:ascii="Times New Roman" w:hAnsi="Times New Roman" w:eastAsia="方正仿宋简体" w:cs="Times New Roman"/>
          <w:b/>
          <w:bCs/>
          <w:i w:val="0"/>
          <w:iCs w:val="0"/>
          <w:caps w:val="0"/>
          <w:color w:val="000000"/>
          <w:spacing w:val="0"/>
          <w:sz w:val="31"/>
          <w:szCs w:val="31"/>
        </w:rPr>
        <w:t>件，履职依据</w:t>
      </w:r>
      <w:r>
        <w:rPr>
          <w:rStyle w:val="5"/>
          <w:rFonts w:hint="default" w:ascii="Times New Roman" w:hAnsi="Times New Roman" w:cs="Times New Roman"/>
          <w:b/>
          <w:bCs/>
          <w:i w:val="0"/>
          <w:iCs w:val="0"/>
          <w:caps w:val="0"/>
          <w:color w:val="000000"/>
          <w:spacing w:val="0"/>
          <w:sz w:val="31"/>
          <w:szCs w:val="31"/>
          <w:lang w:val="en-US" w:eastAsia="zh-CN"/>
        </w:rPr>
        <w:t>8</w:t>
      </w:r>
      <w:r>
        <w:rPr>
          <w:rStyle w:val="5"/>
          <w:rFonts w:hint="default" w:ascii="Times New Roman" w:hAnsi="Times New Roman" w:eastAsia="方正仿宋简体" w:cs="Times New Roman"/>
          <w:b/>
          <w:bCs/>
          <w:i w:val="0"/>
          <w:iCs w:val="0"/>
          <w:caps w:val="0"/>
          <w:color w:val="000000"/>
          <w:spacing w:val="0"/>
          <w:sz w:val="31"/>
          <w:szCs w:val="31"/>
        </w:rPr>
        <w:t>条，政策解读</w:t>
      </w:r>
      <w:r>
        <w:rPr>
          <w:rStyle w:val="5"/>
          <w:rFonts w:hint="default" w:ascii="Times New Roman" w:hAnsi="Times New Roman" w:cs="Times New Roman"/>
          <w:b/>
          <w:bCs/>
          <w:i w:val="0"/>
          <w:iCs w:val="0"/>
          <w:caps w:val="0"/>
          <w:color w:val="000000"/>
          <w:spacing w:val="0"/>
          <w:sz w:val="31"/>
          <w:szCs w:val="31"/>
          <w:lang w:val="en-US" w:eastAsia="zh-CN"/>
        </w:rPr>
        <w:t>13</w:t>
      </w:r>
      <w:r>
        <w:rPr>
          <w:rStyle w:val="5"/>
          <w:rFonts w:hint="default" w:ascii="Times New Roman" w:hAnsi="Times New Roman" w:eastAsia="方正仿宋简体" w:cs="Times New Roman"/>
          <w:b/>
          <w:bCs/>
          <w:i w:val="0"/>
          <w:iCs w:val="0"/>
          <w:caps w:val="0"/>
          <w:color w:val="000000"/>
          <w:spacing w:val="0"/>
          <w:sz w:val="31"/>
          <w:szCs w:val="31"/>
        </w:rPr>
        <w:t>件，规划计划</w:t>
      </w:r>
      <w:r>
        <w:rPr>
          <w:rStyle w:val="5"/>
          <w:rFonts w:hint="default" w:ascii="Times New Roman" w:hAnsi="Times New Roman" w:eastAsia="sans-serif" w:cs="Times New Roman"/>
          <w:b/>
          <w:bCs/>
          <w:i w:val="0"/>
          <w:iCs w:val="0"/>
          <w:caps w:val="0"/>
          <w:color w:val="000000"/>
          <w:spacing w:val="0"/>
          <w:sz w:val="31"/>
          <w:szCs w:val="31"/>
        </w:rPr>
        <w:t>2</w:t>
      </w:r>
      <w:r>
        <w:rPr>
          <w:rStyle w:val="5"/>
          <w:rFonts w:hint="default" w:ascii="Times New Roman" w:hAnsi="Times New Roman" w:eastAsia="方正仿宋简体" w:cs="Times New Roman"/>
          <w:b/>
          <w:bCs/>
          <w:i w:val="0"/>
          <w:iCs w:val="0"/>
          <w:caps w:val="0"/>
          <w:color w:val="000000"/>
          <w:spacing w:val="0"/>
          <w:sz w:val="31"/>
          <w:szCs w:val="31"/>
        </w:rPr>
        <w:t>条，重点领域信息公开</w:t>
      </w:r>
      <w:r>
        <w:rPr>
          <w:rStyle w:val="5"/>
          <w:rFonts w:hint="default" w:ascii="Times New Roman" w:hAnsi="Times New Roman" w:cs="Times New Roman"/>
          <w:b/>
          <w:bCs/>
          <w:i w:val="0"/>
          <w:iCs w:val="0"/>
          <w:caps w:val="0"/>
          <w:color w:val="000000"/>
          <w:spacing w:val="0"/>
          <w:sz w:val="31"/>
          <w:szCs w:val="31"/>
          <w:lang w:val="en-US" w:eastAsia="zh-CN"/>
        </w:rPr>
        <w:t>5</w:t>
      </w:r>
      <w:r>
        <w:rPr>
          <w:rStyle w:val="5"/>
          <w:rFonts w:hint="default" w:ascii="Times New Roman" w:hAnsi="Times New Roman" w:eastAsia="方正仿宋简体" w:cs="Times New Roman"/>
          <w:b/>
          <w:bCs/>
          <w:i w:val="0"/>
          <w:iCs w:val="0"/>
          <w:caps w:val="0"/>
          <w:color w:val="000000"/>
          <w:spacing w:val="0"/>
          <w:sz w:val="31"/>
          <w:szCs w:val="31"/>
        </w:rPr>
        <w:t>件，公示公告</w:t>
      </w:r>
      <w:r>
        <w:rPr>
          <w:rStyle w:val="5"/>
          <w:rFonts w:hint="default" w:ascii="Times New Roman" w:hAnsi="Times New Roman" w:cs="Times New Roman"/>
          <w:b/>
          <w:bCs/>
          <w:i w:val="0"/>
          <w:iCs w:val="0"/>
          <w:caps w:val="0"/>
          <w:color w:val="000000"/>
          <w:spacing w:val="0"/>
          <w:sz w:val="31"/>
          <w:szCs w:val="31"/>
          <w:lang w:val="en-US" w:eastAsia="zh-CN"/>
        </w:rPr>
        <w:t>7</w:t>
      </w:r>
      <w:r>
        <w:rPr>
          <w:rStyle w:val="5"/>
          <w:rFonts w:hint="default" w:ascii="Times New Roman" w:hAnsi="Times New Roman" w:eastAsia="方正仿宋简体" w:cs="Times New Roman"/>
          <w:b/>
          <w:bCs/>
          <w:i w:val="0"/>
          <w:iCs w:val="0"/>
          <w:caps w:val="0"/>
          <w:color w:val="000000"/>
          <w:spacing w:val="0"/>
          <w:sz w:val="31"/>
          <w:szCs w:val="31"/>
        </w:rPr>
        <w:t>件，信息公开年报</w:t>
      </w:r>
      <w:r>
        <w:rPr>
          <w:rStyle w:val="5"/>
          <w:rFonts w:hint="default" w:ascii="Times New Roman" w:hAnsi="Times New Roman" w:eastAsia="sans-serif" w:cs="Times New Roman"/>
          <w:b/>
          <w:bCs/>
          <w:i w:val="0"/>
          <w:iCs w:val="0"/>
          <w:caps w:val="0"/>
          <w:color w:val="000000"/>
          <w:spacing w:val="0"/>
          <w:sz w:val="31"/>
          <w:szCs w:val="31"/>
        </w:rPr>
        <w:t>1</w:t>
      </w:r>
      <w:r>
        <w:rPr>
          <w:rStyle w:val="5"/>
          <w:rFonts w:hint="default" w:ascii="Times New Roman" w:hAnsi="Times New Roman" w:eastAsia="方正仿宋简体" w:cs="Times New Roman"/>
          <w:b/>
          <w:bCs/>
          <w:i w:val="0"/>
          <w:iCs w:val="0"/>
          <w:caps w:val="0"/>
          <w:color w:val="000000"/>
          <w:spacing w:val="0"/>
          <w:sz w:val="31"/>
          <w:szCs w:val="31"/>
        </w:rPr>
        <w:t>件。</w:t>
      </w:r>
    </w:p>
    <w:p>
      <w:pPr>
        <w:keepNext w:val="0"/>
        <w:keepLines w:val="0"/>
        <w:pageBreakBefore w:val="0"/>
        <w:kinsoku/>
        <w:wordWrap/>
        <w:overflowPunct/>
        <w:topLinePunct w:val="0"/>
        <w:autoSpaceDE/>
        <w:autoSpaceDN/>
        <w:bidi w:val="0"/>
        <w:adjustRightInd/>
        <w:snapToGrid/>
        <w:spacing w:line="240" w:lineRule="auto"/>
        <w:ind w:right="-100" w:rightChars="-50" w:firstLine="622" w:firstLineChars="200"/>
        <w:textAlignment w:val="auto"/>
        <w:rPr>
          <w:rStyle w:val="5"/>
          <w:rFonts w:hint="eastAsia" w:ascii="Times New Roman" w:hAnsi="Times New Roman" w:eastAsia="方正仿宋简体" w:cs="Times New Roman"/>
          <w:b/>
          <w:bCs/>
          <w:i w:val="0"/>
          <w:iCs w:val="0"/>
          <w:caps w:val="0"/>
          <w:color w:val="000000"/>
          <w:spacing w:val="0"/>
          <w:sz w:val="31"/>
          <w:szCs w:val="31"/>
          <w:lang w:eastAsia="zh-CN"/>
        </w:rPr>
      </w:pPr>
      <w:r>
        <w:rPr>
          <w:rStyle w:val="5"/>
          <w:rFonts w:hint="eastAsia" w:ascii="Times New Roman" w:hAnsi="Times New Roman" w:eastAsia="方正仿宋简体" w:cs="Times New Roman"/>
          <w:b/>
          <w:bCs/>
          <w:i w:val="0"/>
          <w:iCs w:val="0"/>
          <w:caps w:val="0"/>
          <w:color w:val="000000"/>
          <w:spacing w:val="0"/>
          <w:sz w:val="31"/>
          <w:szCs w:val="31"/>
          <w:lang w:eastAsia="zh-CN"/>
        </w:rPr>
        <w:drawing>
          <wp:inline distT="0" distB="0" distL="114300" distR="114300">
            <wp:extent cx="4584065" cy="2755265"/>
            <wp:effectExtent l="0" t="0" r="6985" b="6985"/>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4"/>
                    <a:stretch>
                      <a:fillRect/>
                    </a:stretch>
                  </pic:blipFill>
                  <pic:spPr>
                    <a:xfrm>
                      <a:off x="0" y="0"/>
                      <a:ext cx="4584065" cy="2755265"/>
                    </a:xfrm>
                    <a:prstGeom prst="rect">
                      <a:avLst/>
                    </a:prstGeom>
                  </pic:spPr>
                </pic:pic>
              </a:graphicData>
            </a:graphic>
          </wp:inline>
        </w:drawing>
      </w:r>
    </w:p>
    <w:p>
      <w:pPr>
        <w:keepNext w:val="0"/>
        <w:keepLines w:val="0"/>
        <w:pageBreakBefore w:val="0"/>
        <w:kinsoku/>
        <w:wordWrap/>
        <w:overflowPunct/>
        <w:topLinePunct w:val="0"/>
        <w:autoSpaceDE/>
        <w:autoSpaceDN/>
        <w:bidi w:val="0"/>
        <w:adjustRightInd/>
        <w:snapToGrid/>
        <w:spacing w:line="560" w:lineRule="exact"/>
        <w:ind w:right="-100" w:rightChars="-50" w:firstLine="622" w:firstLineChars="200"/>
        <w:textAlignment w:val="auto"/>
        <w:rPr>
          <w:rStyle w:val="5"/>
          <w:rFonts w:hint="default" w:ascii="Times New Roman" w:hAnsi="Times New Roman" w:eastAsia="方正仿宋简体" w:cs="Times New Roman"/>
          <w:b/>
          <w:bCs/>
          <w:i w:val="0"/>
          <w:iCs w:val="0"/>
          <w:caps w:val="0"/>
          <w:color w:val="000000"/>
          <w:spacing w:val="0"/>
          <w:sz w:val="31"/>
          <w:szCs w:val="31"/>
        </w:rPr>
      </w:pPr>
      <w:r>
        <w:rPr>
          <w:rStyle w:val="5"/>
          <w:rFonts w:hint="default" w:ascii="Times New Roman" w:hAnsi="Times New Roman" w:eastAsia="方正楷体简体" w:cs="Times New Roman"/>
          <w:i w:val="0"/>
          <w:iCs w:val="0"/>
          <w:caps w:val="0"/>
          <w:color w:val="000000"/>
          <w:spacing w:val="0"/>
          <w:kern w:val="0"/>
          <w:sz w:val="31"/>
          <w:szCs w:val="31"/>
          <w:lang w:val="en-US" w:eastAsia="zh-CN" w:bidi="ar"/>
        </w:rPr>
        <w:t>（四）依申请公开。</w:t>
      </w:r>
      <w:r>
        <w:rPr>
          <w:rStyle w:val="5"/>
          <w:rFonts w:hint="default" w:ascii="Times New Roman" w:hAnsi="Times New Roman" w:eastAsia="方正仿宋简体" w:cs="Times New Roman"/>
          <w:b/>
          <w:bCs/>
          <w:i w:val="0"/>
          <w:iCs w:val="0"/>
          <w:caps w:val="0"/>
          <w:color w:val="000000"/>
          <w:spacing w:val="0"/>
          <w:sz w:val="31"/>
          <w:szCs w:val="31"/>
        </w:rPr>
        <w:t>我镇未收到依申请公开信件，未收到政府信息公开行政复议、行政诉讼，也未接到关于不予公开政府信息的电话。</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rPr>
          <w:rStyle w:val="5"/>
          <w:rFonts w:hint="default" w:ascii="Times New Roman" w:hAnsi="Times New Roman" w:eastAsia="方正仿宋简体" w:cs="Times New Roman"/>
          <w:b/>
          <w:bCs/>
          <w:i w:val="0"/>
          <w:iCs w:val="0"/>
          <w:caps w:val="0"/>
          <w:color w:val="000000"/>
          <w:spacing w:val="0"/>
          <w:sz w:val="31"/>
          <w:szCs w:val="31"/>
        </w:rPr>
      </w:pPr>
      <w:r>
        <w:rPr>
          <w:rStyle w:val="5"/>
          <w:rFonts w:hint="default" w:ascii="Times New Roman" w:hAnsi="Times New Roman" w:eastAsia="方正楷体简体" w:cs="Times New Roman"/>
          <w:i w:val="0"/>
          <w:iCs w:val="0"/>
          <w:caps w:val="0"/>
          <w:color w:val="000000"/>
          <w:spacing w:val="0"/>
          <w:kern w:val="0"/>
          <w:sz w:val="31"/>
          <w:szCs w:val="31"/>
          <w:lang w:val="en-US" w:eastAsia="zh-CN" w:bidi="ar"/>
        </w:rPr>
        <w:t>（五）加强政府信息公开平台建设。</w:t>
      </w:r>
      <w:r>
        <w:rPr>
          <w:rStyle w:val="5"/>
          <w:rFonts w:hint="default" w:ascii="Times New Roman" w:hAnsi="Times New Roman" w:eastAsia="方正仿宋简体" w:cs="Times New Roman"/>
          <w:i w:val="0"/>
          <w:iCs w:val="0"/>
          <w:caps w:val="0"/>
          <w:color w:val="000000"/>
          <w:spacing w:val="0"/>
          <w:sz w:val="31"/>
          <w:szCs w:val="31"/>
        </w:rPr>
        <w:t>我镇主要依托政府网站、微信公众号等平台对外宣传，相关宣传工作均由专人负责编辑，公开信息经过严格审核修改，相关领导审阅后才可发布。</w:t>
      </w:r>
    </w:p>
    <w:p>
      <w:pPr>
        <w:keepNext w:val="0"/>
        <w:keepLines w:val="0"/>
        <w:pageBreakBefore w:val="0"/>
        <w:kinsoku/>
        <w:wordWrap/>
        <w:overflowPunct/>
        <w:topLinePunct w:val="0"/>
        <w:autoSpaceDE/>
        <w:autoSpaceDN/>
        <w:bidi w:val="0"/>
        <w:adjustRightInd/>
        <w:snapToGrid/>
        <w:spacing w:line="560" w:lineRule="exact"/>
        <w:ind w:right="-100" w:rightChars="-50" w:firstLine="622" w:firstLineChars="200"/>
        <w:textAlignment w:val="auto"/>
        <w:rPr>
          <w:rStyle w:val="5"/>
          <w:rFonts w:hint="default" w:ascii="Times New Roman" w:hAnsi="Times New Roman" w:eastAsia="方正仿宋简体" w:cs="Times New Roman"/>
          <w:b/>
          <w:bCs/>
          <w:i w:val="0"/>
          <w:iCs w:val="0"/>
          <w:caps w:val="0"/>
          <w:color w:val="000000"/>
          <w:spacing w:val="0"/>
          <w:sz w:val="31"/>
          <w:szCs w:val="31"/>
        </w:rPr>
      </w:pPr>
      <w:r>
        <w:rPr>
          <w:rStyle w:val="5"/>
          <w:rFonts w:hint="default" w:ascii="Times New Roman" w:hAnsi="Times New Roman" w:eastAsia="方正楷体简体" w:cs="Times New Roman"/>
          <w:i w:val="0"/>
          <w:iCs w:val="0"/>
          <w:caps w:val="0"/>
          <w:color w:val="000000"/>
          <w:spacing w:val="0"/>
          <w:kern w:val="0"/>
          <w:sz w:val="31"/>
          <w:szCs w:val="31"/>
          <w:lang w:val="en-US" w:eastAsia="zh-CN" w:bidi="ar"/>
        </w:rPr>
        <w:t>（</w:t>
      </w:r>
      <w:r>
        <w:rPr>
          <w:rStyle w:val="5"/>
          <w:rFonts w:hint="eastAsia" w:eastAsia="方正楷体简体" w:cs="Times New Roman"/>
          <w:i w:val="0"/>
          <w:iCs w:val="0"/>
          <w:caps w:val="0"/>
          <w:color w:val="000000"/>
          <w:spacing w:val="0"/>
          <w:kern w:val="0"/>
          <w:sz w:val="31"/>
          <w:szCs w:val="31"/>
          <w:lang w:val="en-US" w:eastAsia="zh-CN" w:bidi="ar"/>
        </w:rPr>
        <w:t>六</w:t>
      </w:r>
      <w:r>
        <w:rPr>
          <w:rStyle w:val="5"/>
          <w:rFonts w:hint="default" w:ascii="Times New Roman" w:hAnsi="Times New Roman" w:eastAsia="方正楷体简体" w:cs="Times New Roman"/>
          <w:i w:val="0"/>
          <w:iCs w:val="0"/>
          <w:caps w:val="0"/>
          <w:color w:val="000000"/>
          <w:spacing w:val="0"/>
          <w:kern w:val="0"/>
          <w:sz w:val="31"/>
          <w:szCs w:val="31"/>
          <w:lang w:val="en-US" w:eastAsia="zh-CN" w:bidi="ar"/>
        </w:rPr>
        <w:t>）监督保障情况。</w:t>
      </w:r>
      <w:r>
        <w:rPr>
          <w:rStyle w:val="5"/>
          <w:rFonts w:hint="default" w:ascii="Times New Roman" w:hAnsi="Times New Roman" w:eastAsia="方正仿宋简体" w:cs="Times New Roman"/>
          <w:b/>
          <w:bCs/>
          <w:i w:val="0"/>
          <w:iCs w:val="0"/>
          <w:caps w:val="0"/>
          <w:color w:val="000000"/>
          <w:spacing w:val="0"/>
          <w:sz w:val="31"/>
          <w:szCs w:val="31"/>
        </w:rPr>
        <w:t>一是积极参加</w:t>
      </w:r>
      <w:r>
        <w:rPr>
          <w:rStyle w:val="5"/>
          <w:rFonts w:hint="default" w:ascii="Times New Roman" w:hAnsi="Times New Roman" w:eastAsia="方正仿宋简体" w:cs="Times New Roman"/>
          <w:b/>
          <w:bCs/>
          <w:i w:val="0"/>
          <w:iCs w:val="0"/>
          <w:caps w:val="0"/>
          <w:color w:val="000000"/>
          <w:spacing w:val="0"/>
          <w:sz w:val="31"/>
          <w:szCs w:val="31"/>
          <w:lang w:eastAsia="zh-CN"/>
        </w:rPr>
        <w:t>市</w:t>
      </w:r>
      <w:r>
        <w:rPr>
          <w:rStyle w:val="5"/>
          <w:rFonts w:hint="default" w:ascii="Times New Roman" w:hAnsi="Times New Roman" w:eastAsia="方正仿宋简体" w:cs="Times New Roman"/>
          <w:b/>
          <w:bCs/>
          <w:i w:val="0"/>
          <w:iCs w:val="0"/>
          <w:caps w:val="0"/>
          <w:color w:val="000000"/>
          <w:spacing w:val="0"/>
          <w:sz w:val="31"/>
          <w:szCs w:val="31"/>
        </w:rPr>
        <w:t>政府组织的政府信息公开工作培训会，提升干部职工业务能力。二是开展政务公开工作绩效评估及网站建设整改工作，实现以整改促规范、促提升、促成效的目的。</w:t>
      </w:r>
    </w:p>
    <w:p>
      <w:pPr>
        <w:keepNext w:val="0"/>
        <w:keepLines w:val="0"/>
        <w:pageBreakBefore w:val="0"/>
        <w:kinsoku/>
        <w:wordWrap/>
        <w:overflowPunct/>
        <w:topLinePunct w:val="0"/>
        <w:autoSpaceDE/>
        <w:autoSpaceDN/>
        <w:bidi w:val="0"/>
        <w:adjustRightInd/>
        <w:snapToGrid/>
        <w:spacing w:line="560" w:lineRule="exact"/>
        <w:ind w:right="-100" w:rightChars="-50" w:firstLine="622" w:firstLineChars="200"/>
        <w:textAlignment w:val="auto"/>
        <w:rPr>
          <w:rStyle w:val="5"/>
          <w:rFonts w:hint="default" w:ascii="Times New Roman" w:hAnsi="Times New Roman" w:eastAsia="方正楷体简体" w:cs="Times New Roman"/>
          <w:i w:val="0"/>
          <w:iCs w:val="0"/>
          <w:caps w:val="0"/>
          <w:color w:val="000000"/>
          <w:spacing w:val="0"/>
          <w:kern w:val="0"/>
          <w:sz w:val="31"/>
          <w:szCs w:val="31"/>
          <w:lang w:val="en-US" w:eastAsia="zh-CN" w:bidi="ar"/>
        </w:rPr>
      </w:pPr>
      <w:r>
        <w:rPr>
          <w:rStyle w:val="5"/>
          <w:rFonts w:hint="default" w:ascii="Times New Roman" w:hAnsi="Times New Roman" w:eastAsia="方正楷体简体" w:cs="Times New Roman"/>
          <w:i w:val="0"/>
          <w:iCs w:val="0"/>
          <w:caps w:val="0"/>
          <w:color w:val="000000"/>
          <w:spacing w:val="0"/>
          <w:kern w:val="0"/>
          <w:sz w:val="31"/>
          <w:szCs w:val="31"/>
          <w:lang w:val="en-US" w:eastAsia="zh-CN" w:bidi="ar"/>
        </w:rPr>
        <w:t>（七）政府信息管理情况。</w:t>
      </w:r>
      <w:r>
        <w:rPr>
          <w:rStyle w:val="5"/>
          <w:rFonts w:hint="default" w:ascii="Times New Roman" w:hAnsi="Times New Roman" w:eastAsia="方正仿宋简体" w:cs="Times New Roman"/>
          <w:b/>
          <w:bCs/>
          <w:i w:val="0"/>
          <w:iCs w:val="0"/>
          <w:caps w:val="0"/>
          <w:color w:val="000000"/>
          <w:spacing w:val="0"/>
          <w:sz w:val="31"/>
          <w:szCs w:val="31"/>
          <w:lang w:val="en-US" w:eastAsia="zh-CN"/>
        </w:rPr>
        <w:t>我镇严格执行《条例》信息公开工作制度，进一步完善信息管理审查工作机制、政务公开协调运行机制。做好政策文件公开管理，解读好政策文件，对涉及群众切身利益、需社会广泛知晓的业务形成办事指南，公开办事程序，方便群众线上和线下办理业务。</w:t>
      </w:r>
    </w:p>
    <w:p>
      <w:pPr>
        <w:keepNext w:val="0"/>
        <w:keepLines w:val="0"/>
        <w:pageBreakBefore w:val="0"/>
        <w:kinsoku/>
        <w:wordWrap/>
        <w:overflowPunct/>
        <w:topLinePunct w:val="0"/>
        <w:autoSpaceDE/>
        <w:autoSpaceDN/>
        <w:bidi w:val="0"/>
        <w:adjustRightInd/>
        <w:snapToGrid/>
        <w:spacing w:line="560" w:lineRule="exact"/>
        <w:ind w:right="-100" w:rightChars="-50" w:firstLine="640" w:firstLineChars="200"/>
        <w:textAlignment w:val="auto"/>
        <w:rPr>
          <w:rFonts w:hint="default" w:ascii="Times New Roman" w:hAnsi="Times New Roman" w:eastAsia="方正黑体简体" w:cs="Times New Roman"/>
          <w:b/>
          <w:color w:val="000000" w:themeColor="text1"/>
          <w:sz w:val="32"/>
          <w:szCs w:val="32"/>
          <w14:textFill>
            <w14:solidFill>
              <w14:schemeClr w14:val="tx1"/>
            </w14:solidFill>
          </w14:textFill>
        </w:rPr>
      </w:pPr>
      <w:r>
        <w:rPr>
          <w:rFonts w:hint="default" w:ascii="Times New Roman" w:hAnsi="Times New Roman" w:eastAsia="方正黑体简体" w:cs="Times New Roman"/>
          <w:b/>
          <w:color w:val="000000" w:themeColor="text1"/>
          <w:sz w:val="32"/>
          <w:szCs w:val="32"/>
          <w14:textFill>
            <w14:solidFill>
              <w14:schemeClr w14:val="tx1"/>
            </w14:solidFill>
          </w14:textFill>
        </w:rPr>
        <w:t>二、主动公开政府信息情况</w:t>
      </w:r>
    </w:p>
    <w:tbl>
      <w:tblPr>
        <w:tblStyle w:val="3"/>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简体" w:cs="Times New Roman"/>
                <w:b/>
                <w:sz w:val="24"/>
                <w:szCs w:val="24"/>
              </w:rPr>
            </w:pPr>
            <w:r>
              <w:rPr>
                <w:rFonts w:hint="default" w:ascii="Times New Roman" w:hAnsi="Times New Roman" w:eastAsia="方正黑体简体" w:cs="Times New Roman"/>
                <w:b/>
                <w:sz w:val="24"/>
                <w:szCs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信息内容</w:t>
            </w:r>
          </w:p>
        </w:tc>
        <w:tc>
          <w:tcPr>
            <w:tcW w:w="2133" w:type="dxa"/>
            <w:shd w:val="clear" w:color="auto" w:fill="FFFFFF" w:themeFill="background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本年制发件数</w:t>
            </w:r>
          </w:p>
        </w:tc>
        <w:tc>
          <w:tcPr>
            <w:tcW w:w="2216" w:type="dxa"/>
            <w:shd w:val="clear" w:color="auto" w:fill="FFFFFF" w:themeFill="background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本年废止件数</w:t>
            </w:r>
          </w:p>
        </w:tc>
        <w:tc>
          <w:tcPr>
            <w:tcW w:w="1989" w:type="dxa"/>
            <w:shd w:val="clear" w:color="auto" w:fill="FFFFFF" w:themeFill="background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规章</w:t>
            </w:r>
          </w:p>
        </w:tc>
        <w:tc>
          <w:tcPr>
            <w:tcW w:w="2133" w:type="dxa"/>
            <w:shd w:val="clear" w:color="auto" w:fill="FFFFFF" w:themeFill="background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val="en-US" w:eastAsia="zh-CN" w:bidi="ar"/>
              </w:rPr>
              <w:t>0</w:t>
            </w:r>
          </w:p>
        </w:tc>
        <w:tc>
          <w:tcPr>
            <w:tcW w:w="2216" w:type="dxa"/>
            <w:shd w:val="clear" w:color="auto" w:fill="FFFFFF" w:themeFill="background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val="en-US" w:eastAsia="zh-CN" w:bidi="ar"/>
              </w:rPr>
              <w:t>0</w:t>
            </w:r>
          </w:p>
        </w:tc>
        <w:tc>
          <w:tcPr>
            <w:tcW w:w="1989" w:type="dxa"/>
            <w:shd w:val="clear" w:color="auto" w:fill="FFFFFF" w:themeFill="background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行政规范性文件</w:t>
            </w:r>
          </w:p>
        </w:tc>
        <w:tc>
          <w:tcPr>
            <w:tcW w:w="2133" w:type="dxa"/>
            <w:shd w:val="clear" w:color="auto" w:fill="FFFFFF" w:themeFill="background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val="en-US" w:eastAsia="zh-CN" w:bidi="ar"/>
              </w:rPr>
              <w:t>0</w:t>
            </w:r>
          </w:p>
        </w:tc>
        <w:tc>
          <w:tcPr>
            <w:tcW w:w="2216" w:type="dxa"/>
            <w:shd w:val="clear" w:color="auto" w:fill="FFFFFF" w:themeFill="background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val="en-US" w:eastAsia="zh-CN" w:bidi="ar"/>
              </w:rPr>
              <w:t>0</w:t>
            </w:r>
          </w:p>
        </w:tc>
        <w:tc>
          <w:tcPr>
            <w:tcW w:w="1989" w:type="dxa"/>
            <w:shd w:val="clear" w:color="auto" w:fill="FFFFFF" w:themeFill="background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4"/>
                <w:szCs w:val="24"/>
              </w:rPr>
            </w:pPr>
            <w:r>
              <w:rPr>
                <w:rFonts w:hint="default" w:ascii="Times New Roman" w:hAnsi="Times New Roman" w:eastAsia="方正黑体简体" w:cs="Times New Roman"/>
                <w:b/>
                <w:sz w:val="24"/>
                <w:szCs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信息内容</w:t>
            </w:r>
          </w:p>
        </w:tc>
        <w:tc>
          <w:tcPr>
            <w:tcW w:w="6338" w:type="dxa"/>
            <w:gridSpan w:val="3"/>
            <w:shd w:val="clear" w:color="auto" w:fill="FFFFFF" w:themeFill="background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行政许可</w:t>
            </w:r>
          </w:p>
        </w:tc>
        <w:tc>
          <w:tcPr>
            <w:tcW w:w="6338" w:type="dxa"/>
            <w:gridSpan w:val="3"/>
            <w:shd w:val="clear" w:color="auto" w:fill="FFFFFF" w:themeFill="background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4"/>
                <w:szCs w:val="24"/>
              </w:rPr>
            </w:pPr>
            <w:r>
              <w:rPr>
                <w:rFonts w:hint="default" w:ascii="Times New Roman" w:hAnsi="Times New Roman" w:eastAsia="方正黑体简体" w:cs="Times New Roman"/>
                <w:b/>
                <w:sz w:val="24"/>
                <w:szCs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信息内容</w:t>
            </w:r>
          </w:p>
        </w:tc>
        <w:tc>
          <w:tcPr>
            <w:tcW w:w="6338" w:type="dxa"/>
            <w:gridSpan w:val="3"/>
            <w:shd w:val="clear" w:color="auto" w:fill="FFFFFF" w:themeFill="background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行政处罚</w:t>
            </w:r>
          </w:p>
        </w:tc>
        <w:tc>
          <w:tcPr>
            <w:tcW w:w="6338" w:type="dxa"/>
            <w:gridSpan w:val="3"/>
            <w:shd w:val="clear" w:color="auto" w:fill="FFFFFF" w:themeFill="background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行政强制</w:t>
            </w:r>
          </w:p>
        </w:tc>
        <w:tc>
          <w:tcPr>
            <w:tcW w:w="6338" w:type="dxa"/>
            <w:gridSpan w:val="3"/>
            <w:shd w:val="clear" w:color="auto" w:fill="FFFFFF" w:themeFill="background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4"/>
                <w:szCs w:val="24"/>
              </w:rPr>
            </w:pPr>
            <w:r>
              <w:rPr>
                <w:rFonts w:hint="default" w:ascii="Times New Roman" w:hAnsi="Times New Roman" w:eastAsia="方正黑体简体" w:cs="Times New Roman"/>
                <w:b/>
                <w:sz w:val="24"/>
                <w:szCs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信息内容</w:t>
            </w:r>
          </w:p>
        </w:tc>
        <w:tc>
          <w:tcPr>
            <w:tcW w:w="6338" w:type="dxa"/>
            <w:gridSpan w:val="3"/>
            <w:shd w:val="clear" w:color="auto" w:fill="FFFFFF" w:themeFill="background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行政事业性收费</w:t>
            </w:r>
          </w:p>
        </w:tc>
        <w:tc>
          <w:tcPr>
            <w:tcW w:w="6338" w:type="dxa"/>
            <w:gridSpan w:val="3"/>
            <w:shd w:val="clear" w:color="auto" w:fill="FFFFFF" w:themeFill="background1"/>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val="en-US" w:eastAsia="zh-CN"/>
              </w:rPr>
              <w:t>0</w:t>
            </w:r>
          </w:p>
        </w:tc>
      </w:tr>
    </w:tbl>
    <w:p>
      <w:pPr>
        <w:keepNext w:val="0"/>
        <w:keepLines w:val="0"/>
        <w:pageBreakBefore w:val="0"/>
        <w:kinsoku/>
        <w:wordWrap/>
        <w:overflowPunct/>
        <w:topLinePunct w:val="0"/>
        <w:autoSpaceDE/>
        <w:autoSpaceDN/>
        <w:bidi w:val="0"/>
        <w:adjustRightInd/>
        <w:snapToGrid/>
        <w:spacing w:before="62" w:beforeLines="10" w:after="62" w:afterLines="10" w:line="560" w:lineRule="exact"/>
        <w:ind w:firstLine="640" w:firstLineChars="200"/>
        <w:textAlignment w:val="auto"/>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三、收到和处理政府信息公开申请情况</w:t>
      </w:r>
    </w:p>
    <w:tbl>
      <w:tblPr>
        <w:tblStyle w:val="3"/>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黑体简体" w:cs="Times New Roman"/>
                <w:b/>
                <w:sz w:val="21"/>
                <w:szCs w:val="21"/>
              </w:rPr>
            </w:pPr>
            <w:bookmarkStart w:id="0" w:name="_GoBack"/>
            <w:r>
              <w:rPr>
                <w:rFonts w:hint="default" w:ascii="Times New Roman" w:hAnsi="Times New Roman" w:eastAsia="方正黑体简体" w:cs="Times New Roman"/>
                <w:b/>
                <w:sz w:val="21"/>
                <w:szCs w:val="21"/>
                <w:lang w:bidi="ar"/>
              </w:rPr>
              <w:t>（本列数据的勾稽关系为：第一项加第二项之和，等于第三项加第四项之和）</w:t>
            </w:r>
          </w:p>
        </w:tc>
        <w:tc>
          <w:tcPr>
            <w:tcW w:w="4229" w:type="dxa"/>
            <w:gridSpan w:val="7"/>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黑体简体" w:cs="Times New Roman"/>
                <w:b/>
                <w:sz w:val="21"/>
                <w:szCs w:val="21"/>
              </w:rPr>
            </w:pPr>
          </w:p>
        </w:tc>
        <w:tc>
          <w:tcPr>
            <w:tcW w:w="791" w:type="dxa"/>
            <w:vMerge w:val="restar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自然人</w:t>
            </w:r>
          </w:p>
        </w:tc>
        <w:tc>
          <w:tcPr>
            <w:tcW w:w="2917" w:type="dxa"/>
            <w:gridSpan w:val="5"/>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法人或其他组织</w:t>
            </w:r>
          </w:p>
        </w:tc>
        <w:tc>
          <w:tcPr>
            <w:tcW w:w="521" w:type="dxa"/>
            <w:vMerge w:val="restar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sz w:val="21"/>
                <w:szCs w:val="21"/>
              </w:rPr>
            </w:pPr>
          </w:p>
        </w:tc>
        <w:tc>
          <w:tcPr>
            <w:tcW w:w="791"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商业</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企业</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科研</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机构</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社会公益组织</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法律服务机构</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其他</w:t>
            </w:r>
          </w:p>
        </w:tc>
        <w:tc>
          <w:tcPr>
            <w:tcW w:w="521"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一、本年新收政府信息公开申请数量</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二、上年结转政府信息公开申请数量</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三、本年度办理结果</w:t>
            </w:r>
          </w:p>
        </w:tc>
        <w:tc>
          <w:tcPr>
            <w:tcW w:w="3820" w:type="dxa"/>
            <w:gridSpan w:val="2"/>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（一）予以公开</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sz w:val="21"/>
                <w:szCs w:val="21"/>
              </w:rPr>
            </w:pPr>
          </w:p>
        </w:tc>
        <w:tc>
          <w:tcPr>
            <w:tcW w:w="3820" w:type="dxa"/>
            <w:gridSpan w:val="2"/>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（二）部分公开（区分处理的，只计这一情形，不计其他情形）</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（三）不予公开</w:t>
            </w:r>
          </w:p>
        </w:tc>
        <w:tc>
          <w:tcPr>
            <w:tcW w:w="2878"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sz w:val="21"/>
                <w:szCs w:val="21"/>
                <w:lang w:bidi="ar"/>
              </w:rPr>
            </w:pPr>
            <w:r>
              <w:rPr>
                <w:rFonts w:hint="default" w:ascii="Times New Roman" w:hAnsi="Times New Roman" w:eastAsia="方正仿宋简体" w:cs="Times New Roman"/>
                <w:b/>
                <w:sz w:val="21"/>
                <w:szCs w:val="21"/>
                <w:lang w:bidi="ar"/>
              </w:rPr>
              <w:t>1.属于国家秘密</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sz w:val="21"/>
                <w:szCs w:val="21"/>
              </w:rPr>
            </w:pPr>
          </w:p>
        </w:tc>
        <w:tc>
          <w:tcPr>
            <w:tcW w:w="2878"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sz w:val="21"/>
                <w:szCs w:val="21"/>
                <w:lang w:bidi="ar"/>
              </w:rPr>
            </w:pPr>
            <w:r>
              <w:rPr>
                <w:rFonts w:hint="eastAsia" w:ascii="Times New Roman" w:hAnsi="Times New Roman" w:eastAsia="方正仿宋简体" w:cs="Times New Roman"/>
                <w:b/>
                <w:sz w:val="21"/>
                <w:szCs w:val="21"/>
                <w:lang w:bidi="ar"/>
              </w:rPr>
              <w:t>2.其他法律行政法规禁止公开</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sz w:val="21"/>
                <w:szCs w:val="21"/>
              </w:rPr>
            </w:pPr>
          </w:p>
        </w:tc>
        <w:tc>
          <w:tcPr>
            <w:tcW w:w="2878"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sz w:val="21"/>
                <w:szCs w:val="21"/>
                <w:lang w:bidi="ar"/>
              </w:rPr>
            </w:pPr>
            <w:r>
              <w:rPr>
                <w:rFonts w:hint="eastAsia" w:ascii="Times New Roman" w:hAnsi="Times New Roman" w:eastAsia="方正仿宋简体" w:cs="Times New Roman"/>
                <w:b/>
                <w:sz w:val="21"/>
                <w:szCs w:val="21"/>
                <w:lang w:bidi="ar"/>
              </w:rPr>
              <w:t>3.危及“三安全一稳定”</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sz w:val="21"/>
                <w:szCs w:val="21"/>
              </w:rPr>
            </w:pPr>
          </w:p>
        </w:tc>
        <w:tc>
          <w:tcPr>
            <w:tcW w:w="2878"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sz w:val="21"/>
                <w:szCs w:val="21"/>
                <w:lang w:bidi="ar"/>
              </w:rPr>
            </w:pPr>
            <w:r>
              <w:rPr>
                <w:rFonts w:hint="eastAsia" w:ascii="Times New Roman" w:hAnsi="Times New Roman" w:eastAsia="方正仿宋简体" w:cs="Times New Roman"/>
                <w:b/>
                <w:sz w:val="21"/>
                <w:szCs w:val="21"/>
                <w:lang w:bidi="ar"/>
              </w:rPr>
              <w:t>4.保护第三方合法权益</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sz w:val="21"/>
                <w:szCs w:val="21"/>
              </w:rPr>
            </w:pPr>
          </w:p>
        </w:tc>
        <w:tc>
          <w:tcPr>
            <w:tcW w:w="2878"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sz w:val="21"/>
                <w:szCs w:val="21"/>
                <w:lang w:bidi="ar"/>
              </w:rPr>
            </w:pPr>
            <w:r>
              <w:rPr>
                <w:rFonts w:hint="eastAsia" w:ascii="Times New Roman" w:hAnsi="Times New Roman" w:eastAsia="方正仿宋简体" w:cs="Times New Roman"/>
                <w:b/>
                <w:sz w:val="21"/>
                <w:szCs w:val="21"/>
                <w:lang w:bidi="ar"/>
              </w:rPr>
              <w:t>5.属于三类内部事务信息</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sz w:val="21"/>
                <w:szCs w:val="21"/>
              </w:rPr>
            </w:pPr>
          </w:p>
        </w:tc>
        <w:tc>
          <w:tcPr>
            <w:tcW w:w="2878"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sz w:val="21"/>
                <w:szCs w:val="21"/>
                <w:lang w:bidi="ar"/>
              </w:rPr>
            </w:pPr>
            <w:r>
              <w:rPr>
                <w:rFonts w:hint="eastAsia" w:ascii="Times New Roman" w:hAnsi="Times New Roman" w:eastAsia="方正仿宋简体" w:cs="Times New Roman"/>
                <w:b/>
                <w:sz w:val="21"/>
                <w:szCs w:val="21"/>
                <w:lang w:bidi="ar"/>
              </w:rPr>
              <w:t>6.属于四类过程性信息</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sz w:val="21"/>
                <w:szCs w:val="21"/>
              </w:rPr>
            </w:pPr>
          </w:p>
        </w:tc>
        <w:tc>
          <w:tcPr>
            <w:tcW w:w="2878"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sz w:val="21"/>
                <w:szCs w:val="21"/>
                <w:lang w:bidi="ar"/>
              </w:rPr>
            </w:pPr>
            <w:r>
              <w:rPr>
                <w:rFonts w:hint="eastAsia" w:ascii="Times New Roman" w:hAnsi="Times New Roman" w:eastAsia="方正仿宋简体" w:cs="Times New Roman"/>
                <w:b/>
                <w:sz w:val="21"/>
                <w:szCs w:val="21"/>
                <w:lang w:bidi="ar"/>
              </w:rPr>
              <w:t>7.属于行政执法案卷</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sz w:val="21"/>
                <w:szCs w:val="21"/>
              </w:rPr>
            </w:pPr>
          </w:p>
        </w:tc>
        <w:tc>
          <w:tcPr>
            <w:tcW w:w="2878"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sz w:val="21"/>
                <w:szCs w:val="21"/>
                <w:lang w:bidi="ar"/>
              </w:rPr>
            </w:pPr>
            <w:r>
              <w:rPr>
                <w:rFonts w:hint="eastAsia" w:ascii="Times New Roman" w:hAnsi="Times New Roman" w:eastAsia="方正仿宋简体" w:cs="Times New Roman"/>
                <w:b/>
                <w:sz w:val="21"/>
                <w:szCs w:val="21"/>
                <w:lang w:bidi="ar"/>
              </w:rPr>
              <w:t>8.属于行政查询事项</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（四）无法提供</w:t>
            </w:r>
          </w:p>
        </w:tc>
        <w:tc>
          <w:tcPr>
            <w:tcW w:w="2878"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sz w:val="21"/>
                <w:szCs w:val="21"/>
                <w:lang w:bidi="ar"/>
              </w:rPr>
            </w:pPr>
            <w:r>
              <w:rPr>
                <w:rFonts w:hint="default" w:ascii="Times New Roman" w:hAnsi="Times New Roman" w:eastAsia="方正仿宋简体" w:cs="Times New Roman"/>
                <w:b/>
                <w:sz w:val="21"/>
                <w:szCs w:val="21"/>
                <w:lang w:bidi="ar"/>
              </w:rPr>
              <w:t>1.本机关不掌握相关政府信息</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sz w:val="21"/>
                <w:szCs w:val="21"/>
              </w:rPr>
            </w:pPr>
          </w:p>
        </w:tc>
        <w:tc>
          <w:tcPr>
            <w:tcW w:w="2878"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sz w:val="21"/>
                <w:szCs w:val="21"/>
                <w:lang w:bidi="ar"/>
              </w:rPr>
            </w:pPr>
            <w:r>
              <w:rPr>
                <w:rFonts w:hint="eastAsia" w:ascii="Times New Roman" w:hAnsi="Times New Roman" w:eastAsia="方正仿宋简体" w:cs="Times New Roman"/>
                <w:b/>
                <w:sz w:val="21"/>
                <w:szCs w:val="21"/>
                <w:lang w:bidi="ar"/>
              </w:rPr>
              <w:t>2.没有现成信息需要另行制作</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sz w:val="21"/>
                <w:szCs w:val="21"/>
              </w:rPr>
            </w:pPr>
          </w:p>
        </w:tc>
        <w:tc>
          <w:tcPr>
            <w:tcW w:w="2878"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sz w:val="21"/>
                <w:szCs w:val="21"/>
                <w:lang w:bidi="ar"/>
              </w:rPr>
            </w:pPr>
            <w:r>
              <w:rPr>
                <w:rFonts w:hint="eastAsia" w:ascii="Times New Roman" w:hAnsi="Times New Roman" w:eastAsia="方正仿宋简体" w:cs="Times New Roman"/>
                <w:b/>
                <w:sz w:val="21"/>
                <w:szCs w:val="21"/>
                <w:lang w:bidi="ar"/>
              </w:rPr>
              <w:t>3.补正后申请内容仍不明确</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（五）不予处理</w:t>
            </w:r>
          </w:p>
        </w:tc>
        <w:tc>
          <w:tcPr>
            <w:tcW w:w="2878"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sz w:val="21"/>
                <w:szCs w:val="21"/>
                <w:lang w:bidi="ar"/>
              </w:rPr>
            </w:pPr>
            <w:r>
              <w:rPr>
                <w:rFonts w:hint="eastAsia" w:ascii="Times New Roman" w:hAnsi="Times New Roman" w:eastAsia="方正仿宋简体" w:cs="Times New Roman"/>
                <w:b/>
                <w:sz w:val="21"/>
                <w:szCs w:val="21"/>
                <w:lang w:bidi="ar"/>
              </w:rPr>
              <w:t>1.信访举报投诉类申请</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sz w:val="21"/>
                <w:szCs w:val="21"/>
              </w:rPr>
            </w:pPr>
          </w:p>
        </w:tc>
        <w:tc>
          <w:tcPr>
            <w:tcW w:w="2878"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sz w:val="21"/>
                <w:szCs w:val="21"/>
                <w:lang w:bidi="ar"/>
              </w:rPr>
            </w:pPr>
            <w:r>
              <w:rPr>
                <w:rFonts w:hint="eastAsia" w:ascii="Times New Roman" w:hAnsi="Times New Roman" w:eastAsia="方正仿宋简体" w:cs="Times New Roman"/>
                <w:b/>
                <w:sz w:val="21"/>
                <w:szCs w:val="21"/>
                <w:lang w:bidi="ar"/>
              </w:rPr>
              <w:t>2.重复申请</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sz w:val="21"/>
                <w:szCs w:val="21"/>
              </w:rPr>
            </w:pPr>
          </w:p>
        </w:tc>
        <w:tc>
          <w:tcPr>
            <w:tcW w:w="2878"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sz w:val="21"/>
                <w:szCs w:val="21"/>
                <w:lang w:bidi="ar"/>
              </w:rPr>
            </w:pPr>
            <w:r>
              <w:rPr>
                <w:rFonts w:hint="eastAsia" w:ascii="Times New Roman" w:hAnsi="Times New Roman" w:eastAsia="方正仿宋简体" w:cs="Times New Roman"/>
                <w:b/>
                <w:sz w:val="21"/>
                <w:szCs w:val="21"/>
                <w:lang w:bidi="ar"/>
              </w:rPr>
              <w:t>3.要求提供公开出版物</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sz w:val="21"/>
                <w:szCs w:val="21"/>
              </w:rPr>
            </w:pPr>
          </w:p>
        </w:tc>
        <w:tc>
          <w:tcPr>
            <w:tcW w:w="2878"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sz w:val="21"/>
                <w:szCs w:val="21"/>
                <w:lang w:bidi="ar"/>
              </w:rPr>
            </w:pPr>
            <w:r>
              <w:rPr>
                <w:rFonts w:hint="eastAsia" w:ascii="Times New Roman" w:hAnsi="Times New Roman" w:eastAsia="方正仿宋简体" w:cs="Times New Roman"/>
                <w:b/>
                <w:sz w:val="21"/>
                <w:szCs w:val="21"/>
                <w:lang w:bidi="ar"/>
              </w:rPr>
              <w:t>4.无正当理由大量反复申请</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sz w:val="21"/>
                <w:szCs w:val="21"/>
              </w:rPr>
            </w:pPr>
          </w:p>
        </w:tc>
        <w:tc>
          <w:tcPr>
            <w:tcW w:w="287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sz w:val="21"/>
                <w:szCs w:val="21"/>
                <w:lang w:bidi="ar"/>
              </w:rPr>
            </w:pPr>
            <w:r>
              <w:rPr>
                <w:rFonts w:hint="default" w:ascii="Times New Roman" w:hAnsi="Times New Roman" w:eastAsia="方正仿宋简体" w:cs="Times New Roman"/>
                <w:b/>
                <w:sz w:val="21"/>
                <w:szCs w:val="21"/>
                <w:lang w:bidi="ar"/>
              </w:rPr>
              <w:t>5.要求行政机关确认或重新出具已获取信息</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（六）其他处理</w:t>
            </w:r>
          </w:p>
        </w:tc>
        <w:tc>
          <w:tcPr>
            <w:tcW w:w="287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sz w:val="21"/>
                <w:szCs w:val="21"/>
                <w:lang w:bidi="ar"/>
              </w:rPr>
            </w:pPr>
            <w:r>
              <w:rPr>
                <w:rFonts w:hint="eastAsia" w:ascii="Times New Roman" w:hAnsi="Times New Roman" w:eastAsia="方正仿宋简体" w:cs="Times New Roman"/>
                <w:b/>
                <w:sz w:val="21"/>
                <w:szCs w:val="21"/>
                <w:lang w:bidi="ar"/>
              </w:rPr>
              <w:t>1.申请人无正当理由逾期不补正、行政机关不再处理其政府信息公开申请</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p>
        </w:tc>
        <w:tc>
          <w:tcPr>
            <w:tcW w:w="287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sz w:val="21"/>
                <w:szCs w:val="21"/>
                <w:lang w:bidi="ar"/>
              </w:rPr>
            </w:pPr>
            <w:r>
              <w:rPr>
                <w:rFonts w:hint="eastAsia" w:ascii="Times New Roman" w:hAnsi="Times New Roman" w:eastAsia="方正仿宋简体" w:cs="Times New Roman"/>
                <w:b/>
                <w:sz w:val="21"/>
                <w:szCs w:val="21"/>
                <w:lang w:bidi="ar"/>
              </w:rPr>
              <w:t>2.申请人逾期未按收费通知要求缴纳费用、行政机关不再处理其政府信息公开申请</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p>
        </w:tc>
        <w:tc>
          <w:tcPr>
            <w:tcW w:w="287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sz w:val="21"/>
                <w:szCs w:val="21"/>
                <w:lang w:bidi="ar"/>
              </w:rPr>
            </w:pPr>
            <w:r>
              <w:rPr>
                <w:rFonts w:hint="eastAsia" w:ascii="Times New Roman" w:hAnsi="Times New Roman" w:eastAsia="方正仿宋简体" w:cs="Times New Roman"/>
                <w:b/>
                <w:sz w:val="21"/>
                <w:szCs w:val="21"/>
                <w:lang w:bidi="ar"/>
              </w:rPr>
              <w:t>3.其他</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p>
        </w:tc>
        <w:tc>
          <w:tcPr>
            <w:tcW w:w="3820" w:type="dxa"/>
            <w:gridSpan w:val="2"/>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（七）总计</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四、结转下年度继续办理</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bookmarkEnd w:id="0"/>
    </w:tbl>
    <w:p>
      <w:pPr>
        <w:keepNext w:val="0"/>
        <w:keepLines w:val="0"/>
        <w:pageBreakBefore w:val="0"/>
        <w:kinsoku/>
        <w:wordWrap/>
        <w:overflowPunct/>
        <w:topLinePunct w:val="0"/>
        <w:autoSpaceDE/>
        <w:autoSpaceDN/>
        <w:bidi w:val="0"/>
        <w:adjustRightInd/>
        <w:snapToGrid/>
        <w:spacing w:line="560" w:lineRule="exact"/>
        <w:ind w:right="-100" w:rightChars="-50" w:firstLine="640" w:firstLineChars="200"/>
        <w:textAlignment w:val="auto"/>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四、政府信息公开行政复议、行政诉讼情况</w:t>
      </w:r>
    </w:p>
    <w:tbl>
      <w:tblPr>
        <w:tblStyle w:val="3"/>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b/>
                <w:sz w:val="21"/>
                <w:szCs w:val="21"/>
                <w:lang w:bidi="ar"/>
              </w:rPr>
            </w:pPr>
            <w:r>
              <w:rPr>
                <w:rFonts w:hint="default" w:ascii="Times New Roman" w:hAnsi="Times New Roman" w:eastAsia="方正黑体简体" w:cs="Times New Roman"/>
                <w:b/>
                <w:sz w:val="21"/>
                <w:szCs w:val="21"/>
                <w:lang w:bidi="ar"/>
              </w:rPr>
              <w:t>结果</w:t>
            </w:r>
          </w:p>
          <w:p>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其他</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尚未</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b/>
                <w:sz w:val="21"/>
                <w:szCs w:val="21"/>
              </w:rPr>
            </w:pPr>
          </w:p>
        </w:tc>
        <w:tc>
          <w:tcPr>
            <w:tcW w:w="621"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b/>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b/>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b/>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b/>
                <w:sz w:val="21"/>
                <w:szCs w:val="21"/>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结果</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结果</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其他</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结果</w:t>
            </w:r>
          </w:p>
        </w:tc>
        <w:tc>
          <w:tcPr>
            <w:tcW w:w="6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尚未</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审结</w:t>
            </w:r>
          </w:p>
        </w:tc>
        <w:tc>
          <w:tcPr>
            <w:tcW w:w="42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结果</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维持</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结果</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其他</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结果</w:t>
            </w:r>
          </w:p>
        </w:tc>
        <w:tc>
          <w:tcPr>
            <w:tcW w:w="55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尚未</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审结</w:t>
            </w:r>
          </w:p>
        </w:tc>
        <w:tc>
          <w:tcPr>
            <w:tcW w:w="40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62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60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46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636"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426"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5"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407"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仿宋简体" w:cs="Times New Roman"/>
                <w:b/>
                <w:sz w:val="21"/>
                <w:szCs w:val="21"/>
                <w:lang w:val="en-US" w:eastAsia="zh-CN" w:bidi="ar"/>
              </w:rPr>
              <w:t>0</w:t>
            </w:r>
          </w:p>
        </w:tc>
      </w:tr>
    </w:tbl>
    <w:p>
      <w:pPr>
        <w:keepNext w:val="0"/>
        <w:keepLines w:val="0"/>
        <w:pageBreakBefore w:val="0"/>
        <w:kinsoku/>
        <w:wordWrap/>
        <w:overflowPunct/>
        <w:topLinePunct w:val="0"/>
        <w:autoSpaceDE/>
        <w:autoSpaceDN/>
        <w:bidi w:val="0"/>
        <w:adjustRightInd/>
        <w:snapToGrid/>
        <w:spacing w:line="560" w:lineRule="exact"/>
        <w:ind w:right="-100" w:rightChars="-50" w:firstLine="640" w:firstLineChars="200"/>
        <w:textAlignment w:val="auto"/>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五、存在的主要问题及改进情况</w:t>
      </w:r>
    </w:p>
    <w:p>
      <w:pPr>
        <w:keepNext w:val="0"/>
        <w:keepLines w:val="0"/>
        <w:pageBreakBefore w:val="0"/>
        <w:kinsoku/>
        <w:wordWrap/>
        <w:overflowPunct/>
        <w:topLinePunct w:val="0"/>
        <w:autoSpaceDE/>
        <w:autoSpaceDN/>
        <w:bidi w:val="0"/>
        <w:adjustRightInd/>
        <w:snapToGrid/>
        <w:spacing w:line="560" w:lineRule="exact"/>
        <w:ind w:right="-100" w:rightChars="-50" w:firstLine="622" w:firstLineChars="200"/>
        <w:textAlignment w:val="auto"/>
        <w:rPr>
          <w:rStyle w:val="5"/>
          <w:rFonts w:hint="default" w:ascii="Times New Roman" w:hAnsi="Times New Roman" w:eastAsia="方正仿宋简体" w:cs="Times New Roman"/>
          <w:i w:val="0"/>
          <w:iCs w:val="0"/>
          <w:caps w:val="0"/>
          <w:color w:val="000000"/>
          <w:spacing w:val="0"/>
          <w:sz w:val="31"/>
          <w:szCs w:val="31"/>
        </w:rPr>
      </w:pPr>
      <w:r>
        <w:rPr>
          <w:rStyle w:val="5"/>
          <w:rFonts w:hint="default" w:ascii="Times New Roman" w:hAnsi="Times New Roman" w:eastAsia="方正仿宋简体" w:cs="Times New Roman"/>
          <w:i w:val="0"/>
          <w:iCs w:val="0"/>
          <w:caps w:val="0"/>
          <w:color w:val="000000"/>
          <w:spacing w:val="0"/>
          <w:sz w:val="31"/>
          <w:szCs w:val="31"/>
        </w:rPr>
        <w:t>我镇在政府信息公开工作上虽然取得了一定成效，但离上级的要求还有差距，主要表现在公开内容还不够全面</w:t>
      </w:r>
      <w:r>
        <w:rPr>
          <w:rStyle w:val="5"/>
          <w:rFonts w:hint="eastAsia" w:eastAsia="方正仿宋简体" w:cs="Times New Roman"/>
          <w:i w:val="0"/>
          <w:iCs w:val="0"/>
          <w:caps w:val="0"/>
          <w:color w:val="000000"/>
          <w:spacing w:val="0"/>
          <w:sz w:val="31"/>
          <w:szCs w:val="31"/>
          <w:lang w:eastAsia="zh-CN"/>
        </w:rPr>
        <w:t>、</w:t>
      </w:r>
      <w:r>
        <w:rPr>
          <w:rStyle w:val="5"/>
          <w:rFonts w:hint="default" w:ascii="Times New Roman" w:hAnsi="Times New Roman" w:eastAsia="方正仿宋简体" w:cs="Times New Roman"/>
          <w:i w:val="0"/>
          <w:iCs w:val="0"/>
          <w:caps w:val="0"/>
          <w:color w:val="000000"/>
          <w:spacing w:val="0"/>
          <w:sz w:val="31"/>
          <w:szCs w:val="31"/>
        </w:rPr>
        <w:t>信息更新还不够及时</w:t>
      </w:r>
      <w:r>
        <w:rPr>
          <w:rStyle w:val="5"/>
          <w:rFonts w:hint="eastAsia" w:eastAsia="方正仿宋简体" w:cs="Times New Roman"/>
          <w:i w:val="0"/>
          <w:iCs w:val="0"/>
          <w:caps w:val="0"/>
          <w:color w:val="000000"/>
          <w:spacing w:val="0"/>
          <w:sz w:val="31"/>
          <w:szCs w:val="31"/>
          <w:lang w:eastAsia="zh-CN"/>
        </w:rPr>
        <w:t>、</w:t>
      </w:r>
      <w:r>
        <w:rPr>
          <w:rStyle w:val="5"/>
          <w:rFonts w:hint="default" w:ascii="Times New Roman" w:hAnsi="Times New Roman" w:eastAsia="方正仿宋简体" w:cs="Times New Roman"/>
          <w:i w:val="0"/>
          <w:iCs w:val="0"/>
          <w:caps w:val="0"/>
          <w:color w:val="000000"/>
          <w:spacing w:val="0"/>
          <w:sz w:val="31"/>
          <w:szCs w:val="31"/>
        </w:rPr>
        <w:t>信息公开工作需进一步规范</w:t>
      </w:r>
      <w:r>
        <w:rPr>
          <w:rStyle w:val="5"/>
          <w:rFonts w:hint="eastAsia" w:eastAsia="方正仿宋简体" w:cs="Times New Roman"/>
          <w:i w:val="0"/>
          <w:iCs w:val="0"/>
          <w:caps w:val="0"/>
          <w:color w:val="000000"/>
          <w:spacing w:val="0"/>
          <w:sz w:val="31"/>
          <w:szCs w:val="31"/>
          <w:lang w:eastAsia="zh-CN"/>
        </w:rPr>
        <w:t>、</w:t>
      </w:r>
      <w:r>
        <w:rPr>
          <w:rStyle w:val="5"/>
          <w:rFonts w:hint="default" w:ascii="Times New Roman" w:hAnsi="Times New Roman" w:eastAsia="方正仿宋简体" w:cs="Times New Roman"/>
          <w:i w:val="0"/>
          <w:iCs w:val="0"/>
          <w:caps w:val="0"/>
          <w:color w:val="000000"/>
          <w:spacing w:val="0"/>
          <w:sz w:val="31"/>
          <w:szCs w:val="31"/>
        </w:rPr>
        <w:t>相关制度建设有待于进一步完善等方面。</w:t>
      </w:r>
    </w:p>
    <w:p>
      <w:pPr>
        <w:keepNext w:val="0"/>
        <w:keepLines w:val="0"/>
        <w:pageBreakBefore w:val="0"/>
        <w:kinsoku/>
        <w:wordWrap/>
        <w:overflowPunct/>
        <w:topLinePunct w:val="0"/>
        <w:autoSpaceDE/>
        <w:autoSpaceDN/>
        <w:bidi w:val="0"/>
        <w:adjustRightInd/>
        <w:snapToGrid/>
        <w:spacing w:line="560" w:lineRule="exact"/>
        <w:ind w:right="-100" w:rightChars="-50" w:firstLine="622" w:firstLineChars="200"/>
        <w:textAlignment w:val="auto"/>
        <w:rPr>
          <w:rStyle w:val="5"/>
          <w:rFonts w:hint="default" w:ascii="Times New Roman" w:hAnsi="Times New Roman" w:eastAsia="方正仿宋简体" w:cs="Times New Roman"/>
          <w:i w:val="0"/>
          <w:iCs w:val="0"/>
          <w:caps w:val="0"/>
          <w:color w:val="000000"/>
          <w:spacing w:val="0"/>
          <w:sz w:val="31"/>
          <w:szCs w:val="31"/>
        </w:rPr>
      </w:pPr>
      <w:r>
        <w:rPr>
          <w:rStyle w:val="5"/>
          <w:rFonts w:hint="default" w:ascii="Times New Roman" w:hAnsi="Times New Roman" w:eastAsia="方正仿宋简体" w:cs="Times New Roman"/>
          <w:i w:val="0"/>
          <w:iCs w:val="0"/>
          <w:caps w:val="0"/>
          <w:color w:val="000000"/>
          <w:spacing w:val="0"/>
          <w:sz w:val="31"/>
          <w:szCs w:val="31"/>
        </w:rPr>
        <w:t>今后，我们将从以下三个方面加强政府信息公开工作：</w:t>
      </w:r>
    </w:p>
    <w:p>
      <w:pPr>
        <w:keepNext w:val="0"/>
        <w:keepLines w:val="0"/>
        <w:pageBreakBefore w:val="0"/>
        <w:kinsoku/>
        <w:wordWrap/>
        <w:overflowPunct/>
        <w:topLinePunct w:val="0"/>
        <w:autoSpaceDE/>
        <w:autoSpaceDN/>
        <w:bidi w:val="0"/>
        <w:adjustRightInd/>
        <w:snapToGrid/>
        <w:spacing w:line="560" w:lineRule="exact"/>
        <w:ind w:right="-100" w:rightChars="-50" w:firstLine="622" w:firstLineChars="200"/>
        <w:textAlignment w:val="auto"/>
        <w:rPr>
          <w:rStyle w:val="5"/>
          <w:rFonts w:hint="default" w:ascii="Times New Roman" w:hAnsi="Times New Roman" w:eastAsia="方正仿宋简体" w:cs="Times New Roman"/>
          <w:i w:val="0"/>
          <w:iCs w:val="0"/>
          <w:caps w:val="0"/>
          <w:color w:val="000000"/>
          <w:spacing w:val="0"/>
          <w:sz w:val="31"/>
          <w:szCs w:val="31"/>
        </w:rPr>
      </w:pPr>
      <w:r>
        <w:rPr>
          <w:rStyle w:val="5"/>
          <w:rFonts w:hint="default" w:ascii="Times New Roman" w:hAnsi="Times New Roman" w:eastAsia="方正楷体简体" w:cs="Times New Roman"/>
          <w:i w:val="0"/>
          <w:iCs w:val="0"/>
          <w:caps w:val="0"/>
          <w:color w:val="000000"/>
          <w:spacing w:val="0"/>
          <w:kern w:val="0"/>
          <w:sz w:val="31"/>
          <w:szCs w:val="31"/>
          <w:lang w:val="en-US" w:eastAsia="zh-CN" w:bidi="ar"/>
        </w:rPr>
        <w:t>一是提升公开认知度。</w:t>
      </w:r>
      <w:r>
        <w:rPr>
          <w:rStyle w:val="5"/>
          <w:rFonts w:hint="default" w:ascii="Times New Roman" w:hAnsi="Times New Roman" w:eastAsia="方正仿宋简体" w:cs="Times New Roman"/>
          <w:i w:val="0"/>
          <w:iCs w:val="0"/>
          <w:caps w:val="0"/>
          <w:color w:val="000000"/>
          <w:spacing w:val="0"/>
          <w:sz w:val="31"/>
          <w:szCs w:val="31"/>
        </w:rPr>
        <w:t>积极开展信息公开工作业务培训和研讨交流，提升相关工作人员的业务水平和专业素质。充分利用政府网站和政务新媒体等公开渠道，全方位、多角度宣传普及，提高公众对政府信息公开的认知度和参与度。</w:t>
      </w:r>
    </w:p>
    <w:p>
      <w:pPr>
        <w:keepNext w:val="0"/>
        <w:keepLines w:val="0"/>
        <w:pageBreakBefore w:val="0"/>
        <w:kinsoku/>
        <w:wordWrap/>
        <w:overflowPunct/>
        <w:topLinePunct w:val="0"/>
        <w:autoSpaceDE/>
        <w:autoSpaceDN/>
        <w:bidi w:val="0"/>
        <w:adjustRightInd/>
        <w:snapToGrid/>
        <w:spacing w:line="560" w:lineRule="exact"/>
        <w:ind w:right="-100" w:rightChars="-50" w:firstLine="622" w:firstLineChars="200"/>
        <w:textAlignment w:val="auto"/>
        <w:rPr>
          <w:rStyle w:val="5"/>
          <w:rFonts w:hint="default" w:ascii="Times New Roman" w:hAnsi="Times New Roman" w:eastAsia="方正仿宋简体" w:cs="Times New Roman"/>
          <w:i w:val="0"/>
          <w:iCs w:val="0"/>
          <w:caps w:val="0"/>
          <w:color w:val="000000"/>
          <w:spacing w:val="0"/>
          <w:sz w:val="31"/>
          <w:szCs w:val="31"/>
        </w:rPr>
      </w:pPr>
      <w:r>
        <w:rPr>
          <w:rStyle w:val="5"/>
          <w:rFonts w:hint="default" w:ascii="Times New Roman" w:hAnsi="Times New Roman" w:eastAsia="方正楷体简体" w:cs="Times New Roman"/>
          <w:i w:val="0"/>
          <w:iCs w:val="0"/>
          <w:caps w:val="0"/>
          <w:color w:val="000000"/>
          <w:spacing w:val="0"/>
          <w:kern w:val="0"/>
          <w:sz w:val="31"/>
          <w:szCs w:val="31"/>
          <w:lang w:val="en-US" w:eastAsia="zh-CN" w:bidi="ar"/>
        </w:rPr>
        <w:t>二是加强政务透明度。</w:t>
      </w:r>
      <w:r>
        <w:rPr>
          <w:rStyle w:val="5"/>
          <w:rFonts w:hint="default" w:ascii="Times New Roman" w:hAnsi="Times New Roman" w:eastAsia="方正仿宋简体" w:cs="Times New Roman"/>
          <w:i w:val="0"/>
          <w:iCs w:val="0"/>
          <w:caps w:val="0"/>
          <w:color w:val="000000"/>
          <w:spacing w:val="0"/>
          <w:sz w:val="31"/>
          <w:szCs w:val="31"/>
        </w:rPr>
        <w:t>继续加大重点领域信息公开力度，明确专人管理政府信息公开及咨询服务事务，按照“公开为原则，不公开为例外”的总体要求，对涉及人民群众切身利益，涉及政府部门职能、业务事项的信息及时对外公开。</w:t>
      </w:r>
    </w:p>
    <w:p>
      <w:pPr>
        <w:keepNext w:val="0"/>
        <w:keepLines w:val="0"/>
        <w:pageBreakBefore w:val="0"/>
        <w:kinsoku/>
        <w:wordWrap/>
        <w:overflowPunct/>
        <w:topLinePunct w:val="0"/>
        <w:autoSpaceDE/>
        <w:autoSpaceDN/>
        <w:bidi w:val="0"/>
        <w:adjustRightInd/>
        <w:snapToGrid/>
        <w:spacing w:line="560" w:lineRule="exact"/>
        <w:ind w:right="-100" w:rightChars="-50" w:firstLine="622" w:firstLineChars="200"/>
        <w:textAlignment w:val="auto"/>
        <w:rPr>
          <w:rStyle w:val="5"/>
          <w:rFonts w:hint="default" w:ascii="Times New Roman" w:hAnsi="Times New Roman" w:eastAsia="方正仿宋简体" w:cs="Times New Roman"/>
          <w:i w:val="0"/>
          <w:iCs w:val="0"/>
          <w:caps w:val="0"/>
          <w:color w:val="000000"/>
          <w:spacing w:val="0"/>
          <w:sz w:val="31"/>
          <w:szCs w:val="31"/>
        </w:rPr>
      </w:pPr>
      <w:r>
        <w:rPr>
          <w:rStyle w:val="5"/>
          <w:rFonts w:hint="default" w:ascii="Times New Roman" w:hAnsi="Times New Roman" w:eastAsia="方正楷体简体" w:cs="Times New Roman"/>
          <w:i w:val="0"/>
          <w:iCs w:val="0"/>
          <w:caps w:val="0"/>
          <w:color w:val="000000"/>
          <w:spacing w:val="0"/>
          <w:kern w:val="0"/>
          <w:sz w:val="31"/>
          <w:szCs w:val="31"/>
          <w:lang w:val="en-US" w:eastAsia="zh-CN" w:bidi="ar"/>
        </w:rPr>
        <w:t>三是强化程序规范性。</w:t>
      </w:r>
      <w:r>
        <w:rPr>
          <w:rStyle w:val="5"/>
          <w:rFonts w:hint="default" w:ascii="Times New Roman" w:hAnsi="Times New Roman" w:eastAsia="方正仿宋简体" w:cs="Times New Roman"/>
          <w:i w:val="0"/>
          <w:iCs w:val="0"/>
          <w:caps w:val="0"/>
          <w:color w:val="000000"/>
          <w:spacing w:val="0"/>
          <w:sz w:val="31"/>
          <w:szCs w:val="31"/>
        </w:rPr>
        <w:t>按照《中华人民共和国政府信息公开条例》规定，进一步规范政府信息公开制度和工作程序，确保政府信息公开工作能按照既定的工作流程有效运作，公众能够方便查询。对原有信息公开目录进行补充完善、定期更新，保证公开信息的完整性和准确性，为群众提供快捷、方便的服务。</w:t>
      </w:r>
    </w:p>
    <w:p>
      <w:pPr>
        <w:keepNext w:val="0"/>
        <w:keepLines w:val="0"/>
        <w:pageBreakBefore w:val="0"/>
        <w:kinsoku/>
        <w:wordWrap/>
        <w:overflowPunct/>
        <w:topLinePunct w:val="0"/>
        <w:autoSpaceDE/>
        <w:autoSpaceDN/>
        <w:bidi w:val="0"/>
        <w:adjustRightInd/>
        <w:snapToGrid/>
        <w:spacing w:line="560" w:lineRule="exact"/>
        <w:ind w:right="-100" w:rightChars="-50" w:firstLine="640" w:firstLineChars="200"/>
        <w:textAlignment w:val="auto"/>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六、其他需要报告的事项</w:t>
      </w:r>
    </w:p>
    <w:p>
      <w:pPr>
        <w:pStyle w:val="2"/>
        <w:keepNext w:val="0"/>
        <w:keepLines w:val="0"/>
        <w:widowControl/>
        <w:suppressLineNumbers w:val="0"/>
        <w:spacing w:before="0" w:beforeAutospacing="0" w:after="0" w:afterAutospacing="0" w:line="585" w:lineRule="atLeast"/>
        <w:ind w:left="0" w:right="0" w:firstLine="645"/>
        <w:rPr>
          <w:rFonts w:hint="default" w:ascii="Times New Roman" w:hAnsi="Times New Roman" w:eastAsia="sans-serif" w:cs="Times New Roman"/>
          <w:i w:val="0"/>
          <w:iCs w:val="0"/>
          <w:caps w:val="0"/>
          <w:color w:val="000000"/>
          <w:spacing w:val="0"/>
          <w:sz w:val="21"/>
          <w:szCs w:val="21"/>
        </w:rPr>
      </w:pPr>
      <w:r>
        <w:rPr>
          <w:rStyle w:val="5"/>
          <w:rFonts w:hint="default" w:ascii="Times New Roman" w:hAnsi="Times New Roman" w:eastAsia="方正仿宋简体" w:cs="Times New Roman"/>
          <w:i w:val="0"/>
          <w:iCs w:val="0"/>
          <w:caps w:val="0"/>
          <w:color w:val="000000"/>
          <w:spacing w:val="0"/>
          <w:sz w:val="31"/>
          <w:szCs w:val="31"/>
        </w:rPr>
        <w:t>（一）依据《政府信息公开信息处理费管理办法》收取信息处理费的情况需在此专门报告</w:t>
      </w:r>
      <w:r>
        <w:rPr>
          <w:rStyle w:val="5"/>
          <w:rFonts w:hint="eastAsia" w:eastAsia="方正仿宋简体" w:cs="Times New Roman"/>
          <w:i w:val="0"/>
          <w:iCs w:val="0"/>
          <w:caps w:val="0"/>
          <w:color w:val="000000"/>
          <w:spacing w:val="0"/>
          <w:sz w:val="31"/>
          <w:szCs w:val="31"/>
          <w:lang w:eastAsia="zh-CN"/>
        </w:rPr>
        <w:t>：吴村</w:t>
      </w:r>
      <w:r>
        <w:rPr>
          <w:rStyle w:val="5"/>
          <w:rFonts w:hint="default" w:ascii="Times New Roman" w:hAnsi="Times New Roman" w:eastAsia="方正仿宋简体" w:cs="Times New Roman"/>
          <w:i w:val="0"/>
          <w:iCs w:val="0"/>
          <w:caps w:val="0"/>
          <w:color w:val="000000"/>
          <w:spacing w:val="0"/>
          <w:sz w:val="31"/>
          <w:szCs w:val="31"/>
        </w:rPr>
        <w:t>镇无依据收取信息处理费的情况。</w:t>
      </w:r>
    </w:p>
    <w:p>
      <w:pPr>
        <w:pStyle w:val="2"/>
        <w:keepNext w:val="0"/>
        <w:keepLines w:val="0"/>
        <w:widowControl/>
        <w:suppressLineNumbers w:val="0"/>
        <w:spacing w:before="0" w:beforeAutospacing="0" w:after="0" w:afterAutospacing="0" w:line="420" w:lineRule="atLeast"/>
        <w:ind w:left="0" w:right="0" w:firstLine="645"/>
        <w:rPr>
          <w:rFonts w:hint="default" w:ascii="Times New Roman" w:hAnsi="Times New Roman" w:eastAsia="sans-serif" w:cs="Times New Roman"/>
          <w:i w:val="0"/>
          <w:iCs w:val="0"/>
          <w:caps w:val="0"/>
          <w:color w:val="000000"/>
          <w:spacing w:val="0"/>
          <w:sz w:val="21"/>
          <w:szCs w:val="21"/>
        </w:rPr>
      </w:pPr>
      <w:r>
        <w:rPr>
          <w:rFonts w:hint="default" w:ascii="Times New Roman" w:hAnsi="Times New Roman" w:eastAsia="方正仿宋简体" w:cs="Times New Roman"/>
          <w:i w:val="0"/>
          <w:iCs w:val="0"/>
          <w:caps w:val="0"/>
          <w:color w:val="000000"/>
          <w:spacing w:val="0"/>
          <w:sz w:val="31"/>
          <w:szCs w:val="31"/>
        </w:rPr>
        <w:t>（二）</w:t>
      </w:r>
      <w:r>
        <w:rPr>
          <w:rStyle w:val="5"/>
          <w:rFonts w:hint="default" w:ascii="Times New Roman" w:hAnsi="Times New Roman" w:eastAsia="方正仿宋简体" w:cs="Times New Roman"/>
          <w:i w:val="0"/>
          <w:iCs w:val="0"/>
          <w:caps w:val="0"/>
          <w:color w:val="000000"/>
          <w:spacing w:val="0"/>
          <w:sz w:val="31"/>
          <w:szCs w:val="31"/>
        </w:rPr>
        <w:t>本行政机关落实上级年度政务公开工作要点情况</w:t>
      </w:r>
      <w:r>
        <w:rPr>
          <w:rStyle w:val="5"/>
          <w:rFonts w:hint="eastAsia" w:eastAsia="方正仿宋简体" w:cs="Times New Roman"/>
          <w:i w:val="0"/>
          <w:iCs w:val="0"/>
          <w:caps w:val="0"/>
          <w:color w:val="000000"/>
          <w:spacing w:val="0"/>
          <w:sz w:val="31"/>
          <w:szCs w:val="31"/>
          <w:lang w:eastAsia="zh-CN"/>
        </w:rPr>
        <w:t>：</w:t>
      </w:r>
      <w:r>
        <w:rPr>
          <w:rStyle w:val="5"/>
          <w:rFonts w:hint="default" w:ascii="Times New Roman" w:hAnsi="Times New Roman" w:eastAsia="仿宋" w:cs="Times New Roman"/>
          <w:i w:val="0"/>
          <w:iCs w:val="0"/>
          <w:caps w:val="0"/>
          <w:color w:val="000000"/>
          <w:spacing w:val="0"/>
          <w:sz w:val="31"/>
          <w:szCs w:val="31"/>
        </w:rPr>
        <w:t>扎实推进政府信息管理，增强政务公开实效</w:t>
      </w:r>
      <w:r>
        <w:rPr>
          <w:rStyle w:val="5"/>
          <w:rFonts w:hint="eastAsia" w:eastAsia="仿宋" w:cs="Times New Roman"/>
          <w:i w:val="0"/>
          <w:iCs w:val="0"/>
          <w:caps w:val="0"/>
          <w:color w:val="000000"/>
          <w:spacing w:val="0"/>
          <w:sz w:val="31"/>
          <w:szCs w:val="31"/>
          <w:lang w:eastAsia="zh-CN"/>
        </w:rPr>
        <w:t>，</w:t>
      </w:r>
      <w:r>
        <w:rPr>
          <w:rStyle w:val="5"/>
          <w:rFonts w:hint="default" w:ascii="Times New Roman" w:hAnsi="Times New Roman" w:eastAsia="仿宋" w:cs="Times New Roman"/>
          <w:i w:val="0"/>
          <w:iCs w:val="0"/>
          <w:caps w:val="0"/>
          <w:color w:val="000000"/>
          <w:spacing w:val="0"/>
          <w:sz w:val="31"/>
          <w:szCs w:val="31"/>
        </w:rPr>
        <w:t>高度重视政务公开工作，及时调整</w:t>
      </w:r>
      <w:r>
        <w:rPr>
          <w:rStyle w:val="5"/>
          <w:rFonts w:hint="eastAsia" w:eastAsia="仿宋" w:cs="Times New Roman"/>
          <w:i w:val="0"/>
          <w:iCs w:val="0"/>
          <w:caps w:val="0"/>
          <w:color w:val="000000"/>
          <w:spacing w:val="0"/>
          <w:sz w:val="31"/>
          <w:szCs w:val="31"/>
          <w:lang w:eastAsia="zh-CN"/>
        </w:rPr>
        <w:t>吴村</w:t>
      </w:r>
      <w:r>
        <w:rPr>
          <w:rStyle w:val="5"/>
          <w:rFonts w:hint="default" w:ascii="Times New Roman" w:hAnsi="Times New Roman" w:eastAsia="仿宋" w:cs="Times New Roman"/>
          <w:i w:val="0"/>
          <w:iCs w:val="0"/>
          <w:caps w:val="0"/>
          <w:color w:val="000000"/>
          <w:spacing w:val="0"/>
          <w:sz w:val="31"/>
          <w:szCs w:val="31"/>
        </w:rPr>
        <w:t>镇信息公开领导小组，完善工作机制，加快推进信息公开标准化规范化建设。</w:t>
      </w:r>
    </w:p>
    <w:p>
      <w:pPr>
        <w:pStyle w:val="2"/>
        <w:keepNext w:val="0"/>
        <w:keepLines w:val="0"/>
        <w:widowControl/>
        <w:suppressLineNumbers w:val="0"/>
        <w:spacing w:before="0" w:beforeAutospacing="0" w:after="0" w:afterAutospacing="0" w:line="585" w:lineRule="atLeast"/>
        <w:ind w:left="0" w:right="0" w:firstLine="600"/>
        <w:rPr>
          <w:rStyle w:val="5"/>
          <w:rFonts w:hint="eastAsia" w:ascii="Times New Roman" w:hAnsi="Times New Roman" w:eastAsia="方正仿宋简体" w:cs="Times New Roman"/>
          <w:i w:val="0"/>
          <w:iCs w:val="0"/>
          <w:caps w:val="0"/>
          <w:color w:val="000000"/>
          <w:spacing w:val="0"/>
          <w:sz w:val="31"/>
          <w:szCs w:val="31"/>
          <w:shd w:val="clear" w:fill="FFFFFF"/>
          <w:lang w:eastAsia="zh-CN"/>
        </w:rPr>
      </w:pPr>
      <w:r>
        <w:rPr>
          <w:rFonts w:hint="default" w:ascii="Times New Roman" w:hAnsi="Times New Roman" w:eastAsia="方正仿宋简体" w:cs="Times New Roman"/>
          <w:i w:val="0"/>
          <w:iCs w:val="0"/>
          <w:caps w:val="0"/>
          <w:color w:val="000000"/>
          <w:spacing w:val="-15"/>
          <w:sz w:val="31"/>
          <w:szCs w:val="31"/>
        </w:rPr>
        <w:t>（三）</w:t>
      </w:r>
      <w:r>
        <w:rPr>
          <w:rStyle w:val="5"/>
          <w:rFonts w:hint="default" w:ascii="Times New Roman" w:hAnsi="Times New Roman" w:eastAsia="方正仿宋简体" w:cs="Times New Roman"/>
          <w:i w:val="0"/>
          <w:iCs w:val="0"/>
          <w:caps w:val="0"/>
          <w:color w:val="000000"/>
          <w:spacing w:val="-15"/>
          <w:sz w:val="31"/>
          <w:szCs w:val="31"/>
        </w:rPr>
        <w:t>本行政机关人大代表建议和政协提案办理结果公开情况</w:t>
      </w:r>
      <w:r>
        <w:rPr>
          <w:rStyle w:val="5"/>
          <w:rFonts w:hint="eastAsia" w:eastAsia="方正仿宋简体" w:cs="Times New Roman"/>
          <w:i w:val="0"/>
          <w:iCs w:val="0"/>
          <w:caps w:val="0"/>
          <w:color w:val="000000"/>
          <w:spacing w:val="-15"/>
          <w:sz w:val="31"/>
          <w:szCs w:val="31"/>
          <w:lang w:eastAsia="zh-CN"/>
        </w:rPr>
        <w:t>：</w:t>
      </w:r>
      <w:r>
        <w:rPr>
          <w:rStyle w:val="5"/>
          <w:rFonts w:hint="default" w:ascii="Times New Roman" w:hAnsi="Times New Roman" w:eastAsia="方正仿宋简体" w:cs="Times New Roman"/>
          <w:i w:val="0"/>
          <w:iCs w:val="0"/>
          <w:caps w:val="0"/>
          <w:color w:val="000000"/>
          <w:spacing w:val="0"/>
          <w:sz w:val="31"/>
          <w:szCs w:val="31"/>
        </w:rPr>
        <w:t>2022年度，</w:t>
      </w:r>
      <w:r>
        <w:rPr>
          <w:rStyle w:val="5"/>
          <w:rFonts w:hint="eastAsia" w:eastAsia="方正仿宋简体" w:cs="Times New Roman"/>
          <w:i w:val="0"/>
          <w:iCs w:val="0"/>
          <w:caps w:val="0"/>
          <w:color w:val="000000"/>
          <w:spacing w:val="0"/>
          <w:sz w:val="31"/>
          <w:szCs w:val="31"/>
          <w:lang w:eastAsia="zh-CN"/>
        </w:rPr>
        <w:t>吴村</w:t>
      </w:r>
      <w:r>
        <w:rPr>
          <w:rStyle w:val="5"/>
          <w:rFonts w:hint="default" w:ascii="Times New Roman" w:hAnsi="Times New Roman" w:eastAsia="方正仿宋简体" w:cs="Times New Roman"/>
          <w:i w:val="0"/>
          <w:iCs w:val="0"/>
          <w:caps w:val="0"/>
          <w:color w:val="000000"/>
          <w:spacing w:val="0"/>
          <w:sz w:val="31"/>
          <w:szCs w:val="31"/>
        </w:rPr>
        <w:t>镇未收到需承办的人大建议或政协提案</w:t>
      </w:r>
      <w:r>
        <w:rPr>
          <w:rStyle w:val="5"/>
          <w:rFonts w:hint="eastAsia" w:eastAsia="方正仿宋简体" w:cs="Times New Roman"/>
          <w:i w:val="0"/>
          <w:iCs w:val="0"/>
          <w:caps w:val="0"/>
          <w:color w:val="000000"/>
          <w:spacing w:val="0"/>
          <w:sz w:val="31"/>
          <w:szCs w:val="31"/>
          <w:lang w:eastAsia="zh-CN"/>
        </w:rPr>
        <w:t>。</w:t>
      </w:r>
    </w:p>
    <w:p>
      <w:pPr>
        <w:pStyle w:val="2"/>
        <w:keepNext w:val="0"/>
        <w:keepLines w:val="0"/>
        <w:widowControl/>
        <w:suppressLineNumbers w:val="0"/>
        <w:spacing w:before="0" w:beforeAutospacing="0" w:after="0" w:afterAutospacing="0" w:line="585" w:lineRule="atLeast"/>
        <w:ind w:left="0" w:right="0" w:firstLine="645"/>
        <w:rPr>
          <w:rFonts w:hint="default" w:ascii="Times New Roman" w:hAnsi="Times New Roman" w:eastAsia="sans-serif" w:cs="Times New Roman"/>
          <w:i w:val="0"/>
          <w:iCs w:val="0"/>
          <w:caps w:val="0"/>
          <w:color w:val="000000"/>
          <w:spacing w:val="0"/>
          <w:sz w:val="21"/>
          <w:szCs w:val="21"/>
        </w:rPr>
      </w:pPr>
      <w:r>
        <w:rPr>
          <w:rStyle w:val="5"/>
          <w:rFonts w:hint="default" w:ascii="Times New Roman" w:hAnsi="Times New Roman" w:eastAsia="方正仿宋简体" w:cs="Times New Roman"/>
          <w:i w:val="0"/>
          <w:iCs w:val="0"/>
          <w:caps w:val="0"/>
          <w:color w:val="000000"/>
          <w:spacing w:val="0"/>
          <w:sz w:val="31"/>
          <w:szCs w:val="31"/>
        </w:rPr>
        <w:t>（四）本行政机关年度政务公开工作创新情况</w:t>
      </w:r>
      <w:r>
        <w:rPr>
          <w:rStyle w:val="5"/>
          <w:rFonts w:hint="eastAsia" w:eastAsia="方正仿宋简体" w:cs="Times New Roman"/>
          <w:i w:val="0"/>
          <w:iCs w:val="0"/>
          <w:caps w:val="0"/>
          <w:color w:val="000000"/>
          <w:spacing w:val="0"/>
          <w:sz w:val="31"/>
          <w:szCs w:val="31"/>
          <w:lang w:eastAsia="zh-CN"/>
        </w:rPr>
        <w:t>：吴村镇</w:t>
      </w:r>
      <w:r>
        <w:rPr>
          <w:rStyle w:val="5"/>
          <w:rFonts w:hint="default" w:ascii="Times New Roman" w:hAnsi="Times New Roman" w:eastAsia="方正仿宋简体" w:cs="Times New Roman"/>
          <w:i w:val="0"/>
          <w:iCs w:val="0"/>
          <w:caps w:val="0"/>
          <w:color w:val="000000"/>
          <w:spacing w:val="0"/>
          <w:sz w:val="31"/>
          <w:szCs w:val="31"/>
        </w:rPr>
        <w:t>依托曲阜市门户网站“政务公开栏目”和“</w:t>
      </w:r>
      <w:r>
        <w:rPr>
          <w:rStyle w:val="5"/>
          <w:rFonts w:hint="eastAsia" w:eastAsia="方正仿宋简体" w:cs="Times New Roman"/>
          <w:i w:val="0"/>
          <w:iCs w:val="0"/>
          <w:caps w:val="0"/>
          <w:color w:val="000000"/>
          <w:spacing w:val="0"/>
          <w:sz w:val="31"/>
          <w:szCs w:val="31"/>
          <w:lang w:eastAsia="zh-CN"/>
        </w:rPr>
        <w:t>曲阜市吴村镇信息发布</w:t>
      </w:r>
      <w:r>
        <w:rPr>
          <w:rStyle w:val="5"/>
          <w:rFonts w:hint="default" w:ascii="Times New Roman" w:hAnsi="Times New Roman" w:eastAsia="方正仿宋简体" w:cs="Times New Roman"/>
          <w:i w:val="0"/>
          <w:iCs w:val="0"/>
          <w:caps w:val="0"/>
          <w:color w:val="000000"/>
          <w:spacing w:val="0"/>
          <w:sz w:val="31"/>
          <w:szCs w:val="31"/>
        </w:rPr>
        <w:t>”微信公众号，做好</w:t>
      </w:r>
      <w:r>
        <w:rPr>
          <w:rStyle w:val="5"/>
          <w:rFonts w:hint="eastAsia" w:eastAsia="方正仿宋简体" w:cs="Times New Roman"/>
          <w:i w:val="0"/>
          <w:iCs w:val="0"/>
          <w:caps w:val="0"/>
          <w:color w:val="000000"/>
          <w:spacing w:val="0"/>
          <w:sz w:val="31"/>
          <w:szCs w:val="31"/>
          <w:lang w:eastAsia="zh-CN"/>
        </w:rPr>
        <w:t>政务信息</w:t>
      </w:r>
      <w:r>
        <w:rPr>
          <w:rStyle w:val="5"/>
          <w:rFonts w:hint="default" w:ascii="Times New Roman" w:hAnsi="Times New Roman" w:eastAsia="方正仿宋简体" w:cs="Times New Roman"/>
          <w:i w:val="0"/>
          <w:iCs w:val="0"/>
          <w:caps w:val="0"/>
          <w:color w:val="000000"/>
          <w:spacing w:val="0"/>
          <w:sz w:val="31"/>
          <w:szCs w:val="31"/>
        </w:rPr>
        <w:t>发布解读，畅通互通联络渠道。</w:t>
      </w:r>
    </w:p>
    <w:p>
      <w:pPr>
        <w:pStyle w:val="2"/>
        <w:keepNext w:val="0"/>
        <w:keepLines w:val="0"/>
        <w:widowControl/>
        <w:suppressLineNumbers w:val="0"/>
        <w:spacing w:before="0" w:beforeAutospacing="0" w:after="0" w:afterAutospacing="0" w:line="585" w:lineRule="atLeast"/>
        <w:ind w:left="0" w:right="0" w:firstLine="645"/>
        <w:rPr>
          <w:rFonts w:hint="default" w:ascii="Times New Roman" w:hAnsi="Times New Roman" w:eastAsia="sans-serif" w:cs="Times New Roman"/>
          <w:i w:val="0"/>
          <w:iCs w:val="0"/>
          <w:caps w:val="0"/>
          <w:color w:val="000000"/>
          <w:spacing w:val="0"/>
          <w:sz w:val="21"/>
          <w:szCs w:val="21"/>
        </w:rPr>
      </w:pPr>
      <w:r>
        <w:rPr>
          <w:rStyle w:val="5"/>
          <w:rFonts w:hint="default" w:ascii="Times New Roman" w:hAnsi="Times New Roman" w:eastAsia="方正仿宋简体" w:cs="Times New Roman"/>
          <w:i w:val="0"/>
          <w:iCs w:val="0"/>
          <w:caps w:val="0"/>
          <w:color w:val="000000"/>
          <w:spacing w:val="0"/>
          <w:sz w:val="31"/>
          <w:szCs w:val="31"/>
        </w:rPr>
        <w:t>（五）本行政机关政府信息公开工作年度报告数据统计需要说明的事项</w:t>
      </w:r>
      <w:r>
        <w:rPr>
          <w:rStyle w:val="5"/>
          <w:rFonts w:hint="eastAsia" w:eastAsia="方正仿宋简体" w:cs="Times New Roman"/>
          <w:i w:val="0"/>
          <w:iCs w:val="0"/>
          <w:caps w:val="0"/>
          <w:color w:val="000000"/>
          <w:spacing w:val="0"/>
          <w:sz w:val="31"/>
          <w:szCs w:val="31"/>
          <w:lang w:eastAsia="zh-CN"/>
        </w:rPr>
        <w:t>：本报告所列数据的统计期限自2022年1月1日起至2022年12月31日止</w:t>
      </w:r>
      <w:r>
        <w:rPr>
          <w:rStyle w:val="5"/>
          <w:rFonts w:hint="default" w:ascii="Times New Roman" w:hAnsi="Times New Roman" w:eastAsia="方正仿宋简体" w:cs="Times New Roman"/>
          <w:i w:val="0"/>
          <w:iCs w:val="0"/>
          <w:caps w:val="0"/>
          <w:color w:val="000000"/>
          <w:spacing w:val="0"/>
          <w:sz w:val="31"/>
          <w:szCs w:val="31"/>
        </w:rPr>
        <w:t>。</w:t>
      </w:r>
    </w:p>
    <w:p>
      <w:pPr>
        <w:pStyle w:val="2"/>
        <w:keepNext w:val="0"/>
        <w:keepLines w:val="0"/>
        <w:widowControl/>
        <w:suppressLineNumbers w:val="0"/>
        <w:spacing w:before="0" w:beforeAutospacing="0" w:after="0" w:afterAutospacing="0" w:line="585" w:lineRule="atLeast"/>
        <w:ind w:left="0" w:right="0" w:firstLine="645"/>
        <w:rPr>
          <w:rFonts w:hint="default" w:ascii="Times New Roman" w:hAnsi="Times New Roman" w:eastAsia="sans-serif" w:cs="Times New Roman"/>
          <w:i w:val="0"/>
          <w:iCs w:val="0"/>
          <w:caps w:val="0"/>
          <w:color w:val="000000"/>
          <w:spacing w:val="0"/>
          <w:sz w:val="21"/>
          <w:szCs w:val="21"/>
        </w:rPr>
      </w:pPr>
      <w:r>
        <w:rPr>
          <w:rStyle w:val="5"/>
          <w:rFonts w:hint="default" w:ascii="Times New Roman" w:hAnsi="Times New Roman" w:eastAsia="方正仿宋简体" w:cs="Times New Roman"/>
          <w:i w:val="0"/>
          <w:iCs w:val="0"/>
          <w:caps w:val="0"/>
          <w:color w:val="000000"/>
          <w:spacing w:val="0"/>
          <w:sz w:val="31"/>
          <w:szCs w:val="31"/>
        </w:rPr>
        <w:t>（六）本行政机关认为需要报告的其他事项</w:t>
      </w:r>
      <w:r>
        <w:rPr>
          <w:rStyle w:val="5"/>
          <w:rFonts w:hint="eastAsia" w:eastAsia="方正仿宋简体" w:cs="Times New Roman"/>
          <w:i w:val="0"/>
          <w:iCs w:val="0"/>
          <w:caps w:val="0"/>
          <w:color w:val="000000"/>
          <w:spacing w:val="0"/>
          <w:sz w:val="31"/>
          <w:szCs w:val="31"/>
          <w:lang w:eastAsia="zh-CN"/>
        </w:rPr>
        <w:t>：</w:t>
      </w:r>
      <w:r>
        <w:rPr>
          <w:rStyle w:val="5"/>
          <w:rFonts w:hint="default" w:ascii="Times New Roman" w:hAnsi="Times New Roman" w:eastAsia="方正仿宋简体" w:cs="Times New Roman"/>
          <w:i w:val="0"/>
          <w:iCs w:val="0"/>
          <w:caps w:val="0"/>
          <w:color w:val="000000"/>
          <w:spacing w:val="0"/>
          <w:sz w:val="31"/>
          <w:szCs w:val="31"/>
        </w:rPr>
        <w:t>无。</w:t>
      </w:r>
    </w:p>
    <w:p>
      <w:pPr>
        <w:pStyle w:val="2"/>
        <w:keepNext w:val="0"/>
        <w:keepLines w:val="0"/>
        <w:widowControl/>
        <w:suppressLineNumbers w:val="0"/>
        <w:spacing w:before="0" w:beforeAutospacing="0" w:after="0" w:afterAutospacing="0" w:line="585" w:lineRule="atLeast"/>
        <w:ind w:left="0" w:right="0" w:firstLine="645"/>
        <w:rPr>
          <w:rFonts w:hint="default" w:ascii="Times New Roman" w:hAnsi="Times New Roman" w:cs="Times New Roman"/>
        </w:rPr>
      </w:pPr>
      <w:r>
        <w:rPr>
          <w:rStyle w:val="5"/>
          <w:rFonts w:hint="default" w:ascii="Times New Roman" w:hAnsi="Times New Roman" w:eastAsia="方正仿宋简体" w:cs="Times New Roman"/>
          <w:i w:val="0"/>
          <w:iCs w:val="0"/>
          <w:caps w:val="0"/>
          <w:color w:val="000000"/>
          <w:spacing w:val="0"/>
          <w:sz w:val="31"/>
          <w:szCs w:val="31"/>
        </w:rPr>
        <w:t>（七）其他有关文件专门要求通过政府信息公开工作年度报告予以报告的事项</w:t>
      </w:r>
      <w:r>
        <w:rPr>
          <w:rStyle w:val="5"/>
          <w:rFonts w:hint="eastAsia" w:eastAsia="方正仿宋简体" w:cs="Times New Roman"/>
          <w:i w:val="0"/>
          <w:iCs w:val="0"/>
          <w:caps w:val="0"/>
          <w:color w:val="000000"/>
          <w:spacing w:val="0"/>
          <w:sz w:val="31"/>
          <w:szCs w:val="31"/>
          <w:lang w:eastAsia="zh-CN"/>
        </w:rPr>
        <w:t>：</w:t>
      </w:r>
      <w:r>
        <w:rPr>
          <w:rStyle w:val="5"/>
          <w:rFonts w:hint="default" w:ascii="Times New Roman" w:hAnsi="Times New Roman" w:eastAsia="方正仿宋简体" w:cs="Times New Roman"/>
          <w:i w:val="0"/>
          <w:iCs w:val="0"/>
          <w:caps w:val="0"/>
          <w:color w:val="000000"/>
          <w:spacing w:val="0"/>
          <w:sz w:val="31"/>
          <w:szCs w:val="31"/>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altName w:val="微软雅黑"/>
    <w:panose1 w:val="02010601030101010101"/>
    <w:charset w:val="86"/>
    <w:family w:val="auto"/>
    <w:pitch w:val="default"/>
    <w:sig w:usb0="00000000" w:usb1="0000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0MTNmYzMxYjkyZTQ1MTZiMTYyMThlZGZhZDc3OGEifQ=="/>
  </w:docVars>
  <w:rsids>
    <w:rsidRoot w:val="72D77908"/>
    <w:rsid w:val="384D378F"/>
    <w:rsid w:val="38A95E1B"/>
    <w:rsid w:val="4B4674C6"/>
    <w:rsid w:val="559218B8"/>
    <w:rsid w:val="5BC86686"/>
    <w:rsid w:val="5C867A90"/>
    <w:rsid w:val="6D001AF6"/>
    <w:rsid w:val="72D77908"/>
    <w:rsid w:val="75714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2617</Words>
  <Characters>2675</Characters>
  <Lines>0</Lines>
  <Paragraphs>0</Paragraphs>
  <TotalTime>2</TotalTime>
  <ScaleCrop>false</ScaleCrop>
  <LinksUpToDate>false</LinksUpToDate>
  <CharactersWithSpaces>2675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2022-01-25T08:54:00Z</dcterms:created>
  <dc:creator>Return Lee</dc:creator>
  <cp:lastModifiedBy>孔祥攀</cp:lastModifiedBy>
  <dcterms:modified xsi:type="dcterms:W3CDTF">2023-02-07T02:24:25Z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F85871497AFD49FEA2887481B2148F4A</vt:lpwstr>
  </property>
</Properties>
</file>