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96" w:rightChars="-50"/>
        <w:jc w:val="both"/>
        <w:outlineLvl w:val="0"/>
        <w:rPr>
          <w:rFonts w:hint="eastAsia" w:eastAsia="方正小标宋简体" w:cs="Times New Roman"/>
          <w:b/>
          <w:color w:val="000000"/>
          <w:sz w:val="44"/>
          <w:szCs w:val="44"/>
          <w:lang w:val="en-US" w:eastAsia="zh-CN"/>
        </w:rPr>
      </w:pPr>
    </w:p>
    <w:p>
      <w:pPr>
        <w:keepNext w:val="0"/>
        <w:keepLines w:val="0"/>
        <w:pageBreakBefore w:val="0"/>
        <w:overflowPunct/>
        <w:topLinePunct w:val="0"/>
        <w:autoSpaceDE/>
        <w:autoSpaceDN/>
        <w:bidi w:val="0"/>
        <w:adjustRightInd/>
        <w:snapToGrid/>
        <w:spacing w:line="550" w:lineRule="exact"/>
        <w:ind w:right="-96" w:rightChars="-50"/>
        <w:jc w:val="center"/>
        <w:textAlignment w:val="auto"/>
        <w:outlineLvl w:val="0"/>
        <w:rPr>
          <w:rFonts w:hint="eastAsia" w:eastAsia="方正小标宋简体" w:cs="Times New Roman"/>
          <w:b/>
          <w:color w:val="000000"/>
          <w:sz w:val="44"/>
          <w:szCs w:val="44"/>
          <w:lang w:val="en-US" w:eastAsia="zh-CN"/>
        </w:rPr>
      </w:pPr>
      <w:r>
        <w:rPr>
          <w:rFonts w:hint="eastAsia" w:eastAsia="方正小标宋简体" w:cs="Times New Roman"/>
          <w:b/>
          <w:color w:val="000000"/>
          <w:sz w:val="44"/>
          <w:szCs w:val="44"/>
          <w:lang w:val="en-US" w:eastAsia="zh-CN"/>
        </w:rPr>
        <w:t>济宁市生态环境局曲阜市分局</w:t>
      </w:r>
    </w:p>
    <w:p>
      <w:pPr>
        <w:keepNext w:val="0"/>
        <w:keepLines w:val="0"/>
        <w:pageBreakBefore w:val="0"/>
        <w:overflowPunct/>
        <w:topLinePunct w:val="0"/>
        <w:autoSpaceDE/>
        <w:autoSpaceDN/>
        <w:bidi w:val="0"/>
        <w:adjustRightInd/>
        <w:snapToGrid/>
        <w:spacing w:line="550" w:lineRule="exact"/>
        <w:ind w:right="-96" w:rightChars="-50"/>
        <w:jc w:val="center"/>
        <w:textAlignment w:val="auto"/>
        <w:outlineLvl w:val="0"/>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2022年政府信息公开工作年度报告</w:t>
      </w:r>
    </w:p>
    <w:p>
      <w:pPr>
        <w:keepNext w:val="0"/>
        <w:keepLines w:val="0"/>
        <w:pageBreakBefore w:val="0"/>
        <w:overflowPunct/>
        <w:topLinePunct w:val="0"/>
        <w:autoSpaceDE/>
        <w:autoSpaceDN/>
        <w:bidi w:val="0"/>
        <w:adjustRightInd/>
        <w:snapToGrid/>
        <w:spacing w:line="550" w:lineRule="exact"/>
        <w:ind w:right="-96" w:rightChars="-50"/>
        <w:jc w:val="center"/>
        <w:textAlignment w:val="auto"/>
        <w:outlineLvl w:val="0"/>
        <w:rPr>
          <w:rFonts w:hint="default" w:ascii="Times New Roman" w:hAnsi="Times New Roman" w:eastAsia="方正小标宋简体" w:cs="Times New Roman"/>
          <w:b/>
          <w:color w:val="000000"/>
          <w:sz w:val="44"/>
          <w:szCs w:val="44"/>
        </w:rPr>
      </w:pPr>
    </w:p>
    <w:p>
      <w:pPr>
        <w:keepNext w:val="0"/>
        <w:keepLines w:val="0"/>
        <w:pageBreakBefore w:val="0"/>
        <w:overflowPunct/>
        <w:topLinePunct w:val="0"/>
        <w:autoSpaceDE/>
        <w:autoSpaceDN/>
        <w:bidi w:val="0"/>
        <w:adjustRightInd/>
        <w:snapToGrid/>
        <w:spacing w:line="550" w:lineRule="exact"/>
        <w:ind w:right="-96" w:rightChars="-50" w:firstLine="624" w:firstLineChars="200"/>
        <w:textAlignment w:val="auto"/>
        <w:rPr>
          <w:rFonts w:hint="default" w:ascii="Times New Roman" w:hAnsi="Times New Roman" w:eastAsia="方正仿宋简体" w:cs="Times New Roman"/>
          <w:b/>
          <w:color w:val="000000"/>
          <w:spacing w:val="-11"/>
          <w:sz w:val="32"/>
          <w:szCs w:val="32"/>
        </w:rPr>
      </w:pPr>
      <w:r>
        <w:rPr>
          <w:rFonts w:hint="default" w:ascii="Times New Roman" w:hAnsi="Times New Roman" w:eastAsia="方正仿宋简体" w:cs="Times New Roman"/>
          <w:b/>
          <w:color w:val="000000"/>
          <w:sz w:val="32"/>
          <w:szCs w:val="32"/>
        </w:rPr>
        <w:t>本报告由</w:t>
      </w:r>
      <w:r>
        <w:rPr>
          <w:rFonts w:hint="eastAsia" w:eastAsia="方正仿宋简体" w:cs="Times New Roman"/>
          <w:b/>
          <w:color w:val="000000"/>
          <w:sz w:val="32"/>
          <w:szCs w:val="32"/>
          <w:lang w:val="en-US" w:eastAsia="zh-CN"/>
        </w:rPr>
        <w:t>济宁市生态环境局曲阜市分局</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w:t>
      </w:r>
      <w:r>
        <w:rPr>
          <w:rFonts w:hint="default" w:ascii="Times New Roman" w:hAnsi="Times New Roman" w:eastAsia="方正仿宋简体" w:cs="Times New Roman"/>
          <w:b/>
          <w:color w:val="000000"/>
          <w:spacing w:val="-11"/>
          <w:sz w:val="32"/>
          <w:szCs w:val="32"/>
        </w:rPr>
        <w:t>公开工作年度报告格式》（国办公开办函〔2021〕30号）要求编制。</w:t>
      </w:r>
    </w:p>
    <w:p>
      <w:pPr>
        <w:keepNext w:val="0"/>
        <w:keepLines w:val="0"/>
        <w:pageBreakBefore w:val="0"/>
        <w:overflowPunct/>
        <w:topLinePunct w:val="0"/>
        <w:autoSpaceDE/>
        <w:autoSpaceDN/>
        <w:bidi w:val="0"/>
        <w:adjustRightInd/>
        <w:snapToGrid/>
        <w:spacing w:line="550" w:lineRule="exact"/>
        <w:ind w:right="-96" w:rightChars="-50" w:firstLine="624"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overflowPunct/>
        <w:topLinePunct w:val="0"/>
        <w:autoSpaceDE/>
        <w:autoSpaceDN/>
        <w:bidi w:val="0"/>
        <w:adjustRightInd/>
        <w:snapToGrid/>
        <w:spacing w:line="550" w:lineRule="exact"/>
        <w:ind w:right="-96" w:rightChars="-50" w:firstLine="624"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本报告所列数据的统计期限自2022年1月1日起至2022年12月31日止。本报告电子版可在“中国·</w:t>
      </w:r>
      <w:r>
        <w:rPr>
          <w:rFonts w:hint="eastAsia" w:eastAsia="方正仿宋简体" w:cs="Times New Roman"/>
          <w:b/>
          <w:color w:val="000000"/>
          <w:sz w:val="32"/>
          <w:szCs w:val="32"/>
          <w:lang w:val="en-US" w:eastAsia="zh-CN"/>
        </w:rPr>
        <w:t>曲阜</w:t>
      </w:r>
      <w:r>
        <w:rPr>
          <w:rFonts w:hint="default" w:ascii="Times New Roman" w:hAnsi="Times New Roman" w:eastAsia="方正仿宋简体" w:cs="Times New Roman"/>
          <w:b/>
          <w:color w:val="000000"/>
          <w:sz w:val="32"/>
          <w:szCs w:val="32"/>
        </w:rPr>
        <w:t>”政府门户网站（</w:t>
      </w:r>
      <w:r>
        <w:rPr>
          <w:rFonts w:hint="eastAsia" w:eastAsia="方正仿宋简体" w:cs="Times New Roman"/>
          <w:b/>
          <w:color w:val="000000"/>
          <w:sz w:val="32"/>
          <w:szCs w:val="32"/>
          <w:lang w:val="en-US" w:eastAsia="zh-CN"/>
        </w:rPr>
        <w:t>www.qufu.gov.cn</w:t>
      </w:r>
      <w:r>
        <w:rPr>
          <w:rFonts w:hint="default" w:ascii="Times New Roman" w:hAnsi="Times New Roman" w:eastAsia="方正仿宋简体" w:cs="Times New Roman"/>
          <w:b/>
          <w:color w:val="000000"/>
          <w:sz w:val="32"/>
          <w:szCs w:val="32"/>
        </w:rPr>
        <w:t>）查阅或下载。如对本报告有疑问，请与</w:t>
      </w:r>
      <w:r>
        <w:rPr>
          <w:rFonts w:hint="eastAsia" w:eastAsia="方正仿宋简体" w:cs="Times New Roman"/>
          <w:b/>
          <w:color w:val="000000"/>
          <w:sz w:val="32"/>
          <w:szCs w:val="32"/>
          <w:lang w:val="en-US" w:eastAsia="zh-CN"/>
        </w:rPr>
        <w:t>济宁市生态环境局曲阜市分局</w:t>
      </w:r>
      <w:r>
        <w:rPr>
          <w:rFonts w:hint="default" w:ascii="Times New Roman" w:hAnsi="Times New Roman" w:eastAsia="方正仿宋简体" w:cs="Times New Roman"/>
          <w:b/>
          <w:color w:val="000000"/>
          <w:sz w:val="32"/>
          <w:szCs w:val="32"/>
        </w:rPr>
        <w:t>联系（地址：</w:t>
      </w:r>
      <w:r>
        <w:rPr>
          <w:rFonts w:hint="eastAsia" w:eastAsia="方正仿宋简体" w:cs="Times New Roman"/>
          <w:b/>
          <w:color w:val="000000"/>
          <w:sz w:val="32"/>
          <w:szCs w:val="32"/>
          <w:lang w:val="en-US" w:eastAsia="zh-CN"/>
        </w:rPr>
        <w:t>曲阜市大同路46号</w:t>
      </w:r>
      <w:r>
        <w:rPr>
          <w:rFonts w:hint="default" w:ascii="Times New Roman" w:hAnsi="Times New Roman" w:eastAsia="方正仿宋简体" w:cs="Times New Roman"/>
          <w:b/>
          <w:color w:val="000000"/>
          <w:sz w:val="32"/>
          <w:szCs w:val="32"/>
        </w:rPr>
        <w:t>，联系电话：0537—</w:t>
      </w:r>
      <w:r>
        <w:rPr>
          <w:rFonts w:hint="eastAsia" w:eastAsia="方正仿宋简体" w:cs="Times New Roman"/>
          <w:b/>
          <w:color w:val="000000"/>
          <w:sz w:val="32"/>
          <w:szCs w:val="32"/>
          <w:lang w:val="en-US" w:eastAsia="zh-CN"/>
        </w:rPr>
        <w:t>4496599</w:t>
      </w:r>
      <w:r>
        <w:rPr>
          <w:rFonts w:hint="default" w:ascii="Times New Roman" w:hAnsi="Times New Roman" w:eastAsia="方正仿宋简体" w:cs="Times New Roman"/>
          <w:b/>
          <w:color w:val="000000"/>
          <w:sz w:val="32"/>
          <w:szCs w:val="32"/>
        </w:rPr>
        <w:t>）。</w:t>
      </w:r>
    </w:p>
    <w:p>
      <w:pPr>
        <w:keepNext w:val="0"/>
        <w:keepLines w:val="0"/>
        <w:pageBreakBefore w:val="0"/>
        <w:overflowPunct/>
        <w:topLinePunct w:val="0"/>
        <w:autoSpaceDE/>
        <w:autoSpaceDN/>
        <w:bidi w:val="0"/>
        <w:adjustRightInd/>
        <w:snapToGrid/>
        <w:spacing w:line="550" w:lineRule="exact"/>
        <w:ind w:right="-96" w:rightChars="-50" w:firstLine="624" w:firstLineChars="200"/>
        <w:textAlignment w:val="auto"/>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一、总体情况</w:t>
      </w:r>
    </w:p>
    <w:p>
      <w:pPr>
        <w:keepNext w:val="0"/>
        <w:keepLines w:val="0"/>
        <w:pageBreakBefore w:val="0"/>
        <w:overflowPunct/>
        <w:topLinePunct w:val="0"/>
        <w:autoSpaceDE/>
        <w:autoSpaceDN/>
        <w:bidi w:val="0"/>
        <w:adjustRightInd/>
        <w:snapToGrid/>
        <w:spacing w:line="550" w:lineRule="exact"/>
        <w:ind w:right="-96" w:rightChars="-50" w:firstLine="624"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2022年，我局认真贯彻《中华人民共和国政府信息公开条例》文件精神，立足生态环境行政管理职能，以“推行透明政务，打造阳光政府”为目标，以维护人民群众的根本利益为出发点和落脚点，把政府信息公开工作作为保障公民的民主权利，促进依法行政，服务科学发展的重要举措，精心组织，周密部署，加强领导、加强监督检查，扎实稳步开展政府信息公开工作，保障政府信息公开工作依法、及时、准确、有序地开展，切实保障人民群众的知情权、参与权和监督权。</w:t>
      </w:r>
    </w:p>
    <w:p>
      <w:pPr>
        <w:keepNext w:val="0"/>
        <w:keepLines w:val="0"/>
        <w:pageBreakBefore w:val="0"/>
        <w:overflowPunct/>
        <w:topLinePunct w:val="0"/>
        <w:autoSpaceDE/>
        <w:autoSpaceDN/>
        <w:bidi w:val="0"/>
        <w:adjustRightInd/>
        <w:snapToGrid/>
        <w:spacing w:line="550" w:lineRule="exact"/>
        <w:ind w:right="-96" w:rightChars="-50" w:firstLine="624"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（一）主动公开</w:t>
      </w:r>
    </w:p>
    <w:p>
      <w:pPr>
        <w:keepNext w:val="0"/>
        <w:keepLines w:val="0"/>
        <w:pageBreakBefore w:val="0"/>
        <w:overflowPunct/>
        <w:topLinePunct w:val="0"/>
        <w:autoSpaceDE/>
        <w:autoSpaceDN/>
        <w:bidi w:val="0"/>
        <w:adjustRightInd/>
        <w:snapToGrid/>
        <w:spacing w:line="550" w:lineRule="exact"/>
        <w:ind w:right="-96" w:rightChars="-50" w:firstLine="624"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全局2022年通过各类载体主动公开政府信息</w:t>
      </w:r>
      <w:r>
        <w:rPr>
          <w:rFonts w:hint="eastAsia" w:eastAsia="方正仿宋简体" w:cs="Times New Roman"/>
          <w:b/>
          <w:color w:val="000000"/>
          <w:sz w:val="32"/>
          <w:szCs w:val="32"/>
          <w:lang w:val="en-US" w:eastAsia="zh-CN"/>
        </w:rPr>
        <w:t>157</w:t>
      </w:r>
      <w:r>
        <w:rPr>
          <w:rFonts w:hint="default" w:ascii="Times New Roman" w:hAnsi="Times New Roman" w:eastAsia="方正仿宋简体" w:cs="Times New Roman"/>
          <w:b/>
          <w:color w:val="000000"/>
          <w:sz w:val="32"/>
          <w:szCs w:val="32"/>
        </w:rPr>
        <w:t>条。其中，工作动态3</w:t>
      </w:r>
      <w:r>
        <w:rPr>
          <w:rFonts w:hint="eastAsia" w:eastAsia="方正仿宋简体" w:cs="Times New Roman"/>
          <w:b/>
          <w:color w:val="000000"/>
          <w:sz w:val="32"/>
          <w:szCs w:val="32"/>
          <w:lang w:val="en-US" w:eastAsia="zh-CN"/>
        </w:rPr>
        <w:t>7</w:t>
      </w:r>
      <w:r>
        <w:rPr>
          <w:rFonts w:hint="default" w:ascii="Times New Roman" w:hAnsi="Times New Roman" w:eastAsia="方正仿宋简体" w:cs="Times New Roman"/>
          <w:b/>
          <w:color w:val="000000"/>
          <w:sz w:val="32"/>
          <w:szCs w:val="32"/>
        </w:rPr>
        <w:t>条、公示公告</w:t>
      </w:r>
      <w:r>
        <w:rPr>
          <w:rFonts w:hint="eastAsia" w:eastAsia="方正仿宋简体" w:cs="Times New Roman"/>
          <w:b/>
          <w:color w:val="000000"/>
          <w:sz w:val="32"/>
          <w:szCs w:val="32"/>
          <w:lang w:val="en-US" w:eastAsia="zh-CN"/>
        </w:rPr>
        <w:t>25</w:t>
      </w:r>
      <w:r>
        <w:rPr>
          <w:rFonts w:hint="default" w:ascii="Times New Roman" w:hAnsi="Times New Roman" w:eastAsia="方正仿宋简体" w:cs="Times New Roman"/>
          <w:b/>
          <w:color w:val="000000"/>
          <w:sz w:val="32"/>
          <w:szCs w:val="32"/>
        </w:rPr>
        <w:t>条、环境影响评价</w:t>
      </w:r>
      <w:r>
        <w:rPr>
          <w:rFonts w:hint="eastAsia" w:eastAsia="方正仿宋简体" w:cs="Times New Roman"/>
          <w:b/>
          <w:color w:val="000000"/>
          <w:sz w:val="32"/>
          <w:szCs w:val="32"/>
          <w:lang w:val="en-US" w:eastAsia="zh-CN"/>
        </w:rPr>
        <w:t>80</w:t>
      </w:r>
      <w:r>
        <w:rPr>
          <w:rFonts w:hint="default" w:ascii="Times New Roman" w:hAnsi="Times New Roman" w:eastAsia="方正仿宋简体" w:cs="Times New Roman"/>
          <w:b/>
          <w:color w:val="000000"/>
          <w:sz w:val="32"/>
          <w:szCs w:val="32"/>
        </w:rPr>
        <w:t>条、水质监测</w:t>
      </w:r>
      <w:r>
        <w:rPr>
          <w:rFonts w:hint="eastAsia"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rPr>
        <w:t>条、双随机抽查11条。公开的内容主要有以下几个方面：</w:t>
      </w:r>
    </w:p>
    <w:p>
      <w:pPr>
        <w:keepNext w:val="0"/>
        <w:keepLines w:val="0"/>
        <w:pageBreakBefore w:val="0"/>
        <w:overflowPunct/>
        <w:topLinePunct w:val="0"/>
        <w:autoSpaceDE/>
        <w:autoSpaceDN/>
        <w:bidi w:val="0"/>
        <w:adjustRightInd/>
        <w:snapToGrid/>
        <w:spacing w:line="550" w:lineRule="exact"/>
        <w:ind w:right="-96" w:rightChars="-50" w:firstLine="624"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1.与公众密切相关的重大事项。重点公开了环境影响评价、行政处罚、企业监管等信息。</w:t>
      </w:r>
    </w:p>
    <w:p>
      <w:pPr>
        <w:keepNext w:val="0"/>
        <w:keepLines w:val="0"/>
        <w:pageBreakBefore w:val="0"/>
        <w:overflowPunct/>
        <w:topLinePunct w:val="0"/>
        <w:autoSpaceDE/>
        <w:autoSpaceDN/>
        <w:bidi w:val="0"/>
        <w:adjustRightInd/>
        <w:snapToGrid/>
        <w:spacing w:line="550" w:lineRule="exact"/>
        <w:ind w:right="-96" w:rightChars="-50" w:firstLine="624"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2.政务活动情况。重点公开了本部门贯彻执行上级政策、依法行政等方面的情况。</w:t>
      </w:r>
    </w:p>
    <w:p>
      <w:pPr>
        <w:keepNext w:val="0"/>
        <w:keepLines w:val="0"/>
        <w:pageBreakBefore w:val="0"/>
        <w:overflowPunct/>
        <w:topLinePunct w:val="0"/>
        <w:autoSpaceDE/>
        <w:autoSpaceDN/>
        <w:bidi w:val="0"/>
        <w:adjustRightInd/>
        <w:snapToGrid/>
        <w:spacing w:line="550" w:lineRule="exact"/>
        <w:ind w:right="-96" w:rightChars="-50" w:firstLine="624"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3.人事管理情况。重点公开了领导分工、重要人事任免等信息。</w:t>
      </w:r>
    </w:p>
    <w:p>
      <w:pPr>
        <w:keepNext w:val="0"/>
        <w:keepLines w:val="0"/>
        <w:pageBreakBefore w:val="0"/>
        <w:overflowPunct/>
        <w:topLinePunct w:val="0"/>
        <w:autoSpaceDE/>
        <w:autoSpaceDN/>
        <w:bidi w:val="0"/>
        <w:adjustRightInd/>
        <w:snapToGrid/>
        <w:spacing w:line="550" w:lineRule="exact"/>
        <w:ind w:right="-96" w:rightChars="-50" w:firstLine="624"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4.财政信息类。重点公开部门预算编制的说明和部门决算编制的说明。</w:t>
      </w:r>
    </w:p>
    <w:p>
      <w:pPr>
        <w:keepNext w:val="0"/>
        <w:keepLines w:val="0"/>
        <w:pageBreakBefore w:val="0"/>
        <w:overflowPunct/>
        <w:topLinePunct w:val="0"/>
        <w:autoSpaceDE/>
        <w:autoSpaceDN/>
        <w:bidi w:val="0"/>
        <w:adjustRightInd/>
        <w:snapToGrid/>
        <w:spacing w:line="550" w:lineRule="exact"/>
        <w:ind w:right="-96" w:rightChars="-50" w:firstLine="624"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楷体简体" w:cs="Times New Roman"/>
          <w:b/>
          <w:color w:val="000000"/>
          <w:sz w:val="32"/>
          <w:szCs w:val="32"/>
        </w:rPr>
        <w:t>（二）依申请公开</w:t>
      </w:r>
    </w:p>
    <w:p>
      <w:pPr>
        <w:keepNext w:val="0"/>
        <w:keepLines w:val="0"/>
        <w:pageBreakBefore w:val="0"/>
        <w:overflowPunct/>
        <w:topLinePunct w:val="0"/>
        <w:autoSpaceDE/>
        <w:autoSpaceDN/>
        <w:bidi w:val="0"/>
        <w:adjustRightInd/>
        <w:snapToGrid/>
        <w:spacing w:line="550" w:lineRule="exact"/>
        <w:ind w:right="-96" w:rightChars="-50" w:firstLine="624" w:firstLineChars="200"/>
        <w:textAlignment w:val="auto"/>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rPr>
        <w:t>为满足社会对政府信息的特殊需求，保障人民群众的知情权，我局高度重视依申请公开工作。从实际情况出发，确保每一件依申请公开都能做到程序依法依规，内容实事求是，服务用心用情。2022年办理依申请公开</w:t>
      </w:r>
      <w:r>
        <w:rPr>
          <w:rFonts w:hint="eastAsia" w:eastAsia="方正仿宋简体" w:cs="Times New Roman"/>
          <w:b/>
          <w:color w:val="000000"/>
          <w:sz w:val="32"/>
          <w:szCs w:val="32"/>
          <w:lang w:val="en-US" w:eastAsia="zh-CN"/>
        </w:rPr>
        <w:t>2</w:t>
      </w:r>
      <w:r>
        <w:rPr>
          <w:rFonts w:hint="default" w:ascii="Times New Roman" w:hAnsi="Times New Roman" w:eastAsia="方正仿宋简体" w:cs="Times New Roman"/>
          <w:b/>
          <w:color w:val="000000"/>
          <w:sz w:val="32"/>
          <w:szCs w:val="32"/>
        </w:rPr>
        <w:t>件。</w:t>
      </w:r>
      <w:r>
        <w:rPr>
          <w:rFonts w:hint="eastAsia" w:eastAsia="方正仿宋简体" w:cs="Times New Roman"/>
          <w:b/>
          <w:color w:val="000000"/>
          <w:sz w:val="32"/>
          <w:szCs w:val="32"/>
          <w:lang w:val="en-US" w:eastAsia="zh-CN"/>
        </w:rPr>
        <w:t>其中一件涉及曲阜市2019年环境质量状况，已回复申请人。一件不属于我局业务内容，已按程序转办。</w:t>
      </w:r>
    </w:p>
    <w:p>
      <w:pPr>
        <w:keepNext w:val="0"/>
        <w:keepLines w:val="0"/>
        <w:pageBreakBefore w:val="0"/>
        <w:overflowPunct/>
        <w:topLinePunct w:val="0"/>
        <w:autoSpaceDE/>
        <w:autoSpaceDN/>
        <w:bidi w:val="0"/>
        <w:adjustRightInd/>
        <w:snapToGrid/>
        <w:spacing w:line="550" w:lineRule="exact"/>
        <w:ind w:right="-96" w:rightChars="-50" w:firstLine="624"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（三）政府信息管理情况</w:t>
      </w:r>
    </w:p>
    <w:p>
      <w:pPr>
        <w:keepNext w:val="0"/>
        <w:keepLines w:val="0"/>
        <w:pageBreakBefore w:val="0"/>
        <w:overflowPunct/>
        <w:topLinePunct w:val="0"/>
        <w:autoSpaceDE/>
        <w:autoSpaceDN/>
        <w:bidi w:val="0"/>
        <w:adjustRightInd/>
        <w:snapToGrid/>
        <w:spacing w:line="550" w:lineRule="exact"/>
        <w:ind w:right="-96" w:rightChars="-50" w:firstLine="624"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一是持续强化组织架构，建立了以局长为组长，分管副局长为副组长，各</w:t>
      </w:r>
      <w:r>
        <w:rPr>
          <w:rFonts w:hint="eastAsia" w:eastAsia="方正仿宋简体" w:cs="Times New Roman"/>
          <w:b/>
          <w:color w:val="000000"/>
          <w:sz w:val="32"/>
          <w:szCs w:val="32"/>
          <w:lang w:val="en-US" w:eastAsia="zh-CN"/>
        </w:rPr>
        <w:t>科室负责人</w:t>
      </w:r>
      <w:r>
        <w:rPr>
          <w:rFonts w:hint="default" w:ascii="Times New Roman" w:hAnsi="Times New Roman" w:eastAsia="方正仿宋简体" w:cs="Times New Roman"/>
          <w:b/>
          <w:color w:val="000000"/>
          <w:sz w:val="32"/>
          <w:szCs w:val="32"/>
        </w:rPr>
        <w:t>为组员的政务公开领导小组。统筹推进我局信息管理的各项工作。二是严格落实审核制度。健全我局信息发布、审查、协调和管理动态调整等制度。完善政务公开日常监测机制，加强统计分析，严格把控公开内容质量。</w:t>
      </w:r>
    </w:p>
    <w:p>
      <w:pPr>
        <w:keepNext w:val="0"/>
        <w:keepLines w:val="0"/>
        <w:pageBreakBefore w:val="0"/>
        <w:overflowPunct/>
        <w:topLinePunct w:val="0"/>
        <w:autoSpaceDE/>
        <w:autoSpaceDN/>
        <w:bidi w:val="0"/>
        <w:adjustRightInd/>
        <w:snapToGrid/>
        <w:spacing w:line="550" w:lineRule="exact"/>
        <w:ind w:right="-96" w:rightChars="-50" w:firstLine="624"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（四）公开平台建设</w:t>
      </w:r>
    </w:p>
    <w:p>
      <w:pPr>
        <w:keepNext w:val="0"/>
        <w:keepLines w:val="0"/>
        <w:pageBreakBefore w:val="0"/>
        <w:overflowPunct/>
        <w:topLinePunct w:val="0"/>
        <w:autoSpaceDE/>
        <w:autoSpaceDN/>
        <w:bidi w:val="0"/>
        <w:adjustRightInd/>
        <w:snapToGrid/>
        <w:spacing w:line="550" w:lineRule="exact"/>
        <w:ind w:right="-96" w:rightChars="-50" w:firstLine="624"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积极搭建平台，持续拓宽渠道，我局从以下两种方式开展政府信息公开：</w:t>
      </w:r>
    </w:p>
    <w:p>
      <w:pPr>
        <w:keepNext w:val="0"/>
        <w:keepLines w:val="0"/>
        <w:pageBreakBefore w:val="0"/>
        <w:widowControl w:val="0"/>
        <w:kinsoku w:val="0"/>
        <w:wordWrap w:val="0"/>
        <w:overflowPunct/>
        <w:topLinePunct w:val="0"/>
        <w:autoSpaceDE/>
        <w:autoSpaceDN/>
        <w:bidi w:val="0"/>
        <w:adjustRightInd/>
        <w:snapToGrid/>
        <w:spacing w:line="550" w:lineRule="exact"/>
        <w:ind w:right="-96" w:rightChars="-50" w:firstLine="624" w:firstLineChars="200"/>
        <w:textAlignment w:val="auto"/>
        <w:rPr>
          <w:rFonts w:hint="default" w:ascii="Times New Roman" w:hAnsi="Times New Roman" w:eastAsia="方正仿宋简体" w:cs="Times New Roman"/>
          <w:b/>
          <w:color w:val="000000"/>
          <w:sz w:val="32"/>
          <w:szCs w:val="32"/>
        </w:rPr>
      </w:pPr>
      <w:r>
        <w:rPr>
          <w:rFonts w:hint="eastAsia" w:eastAsia="方正仿宋简体" w:cs="Times New Roman"/>
          <w:b/>
          <w:color w:val="000000"/>
          <w:sz w:val="32"/>
          <w:szCs w:val="32"/>
          <w:lang w:val="en-US" w:eastAsia="zh-CN"/>
        </w:rPr>
        <w:t>曲阜市生态环境局网站www.qufu.gov.cn/col/col17770/index.html，</w:t>
      </w:r>
      <w:r>
        <w:rPr>
          <w:rFonts w:hint="default" w:ascii="Times New Roman" w:hAnsi="Times New Roman" w:eastAsia="方正仿宋简体" w:cs="Times New Roman"/>
          <w:b/>
          <w:color w:val="000000"/>
          <w:sz w:val="32"/>
          <w:szCs w:val="32"/>
        </w:rPr>
        <w:t>是</w:t>
      </w:r>
      <w:r>
        <w:rPr>
          <w:rFonts w:hint="eastAsia" w:eastAsia="方正仿宋简体" w:cs="Times New Roman"/>
          <w:b/>
          <w:color w:val="000000"/>
          <w:sz w:val="32"/>
          <w:szCs w:val="32"/>
          <w:lang w:val="en-US" w:eastAsia="zh-CN"/>
        </w:rPr>
        <w:t>我</w:t>
      </w:r>
      <w:r>
        <w:rPr>
          <w:rFonts w:hint="default" w:ascii="Times New Roman" w:hAnsi="Times New Roman" w:eastAsia="方正仿宋简体" w:cs="Times New Roman"/>
          <w:b/>
          <w:color w:val="000000"/>
          <w:sz w:val="32"/>
          <w:szCs w:val="32"/>
        </w:rPr>
        <w:t>局信息公开的第一平台，通过网站“</w:t>
      </w:r>
      <w:r>
        <w:rPr>
          <w:rFonts w:hint="eastAsia" w:eastAsia="方正仿宋简体" w:cs="Times New Roman"/>
          <w:b/>
          <w:color w:val="000000"/>
          <w:sz w:val="32"/>
          <w:szCs w:val="32"/>
          <w:lang w:val="en-US" w:eastAsia="zh-CN"/>
        </w:rPr>
        <w:t>公示公告</w:t>
      </w:r>
      <w:r>
        <w:rPr>
          <w:rFonts w:hint="default" w:ascii="Times New Roman" w:hAnsi="Times New Roman" w:eastAsia="方正仿宋简体" w:cs="Times New Roman"/>
          <w:b/>
          <w:color w:val="000000"/>
          <w:sz w:val="32"/>
          <w:szCs w:val="32"/>
        </w:rPr>
        <w:t>”栏目，可以查阅</w:t>
      </w:r>
      <w:r>
        <w:rPr>
          <w:rFonts w:hint="eastAsia" w:eastAsia="方正仿宋简体" w:cs="Times New Roman"/>
          <w:b/>
          <w:color w:val="000000"/>
          <w:sz w:val="32"/>
          <w:szCs w:val="32"/>
          <w:lang w:val="en-US" w:eastAsia="zh-CN"/>
        </w:rPr>
        <w:t>我局</w:t>
      </w:r>
      <w:r>
        <w:rPr>
          <w:rFonts w:hint="default" w:ascii="Times New Roman" w:hAnsi="Times New Roman" w:eastAsia="方正仿宋简体" w:cs="Times New Roman"/>
          <w:b/>
          <w:color w:val="000000"/>
          <w:sz w:val="32"/>
          <w:szCs w:val="32"/>
        </w:rPr>
        <w:t>的各项主动公开的政府信息；通过“</w:t>
      </w:r>
      <w:r>
        <w:rPr>
          <w:rFonts w:hint="eastAsia" w:eastAsia="方正仿宋简体" w:cs="Times New Roman"/>
          <w:b/>
          <w:color w:val="000000"/>
          <w:sz w:val="32"/>
          <w:szCs w:val="32"/>
          <w:lang w:val="en-US" w:eastAsia="zh-CN"/>
        </w:rPr>
        <w:t>专题专栏</w:t>
      </w:r>
      <w:r>
        <w:rPr>
          <w:rFonts w:hint="default" w:ascii="Times New Roman" w:hAnsi="Times New Roman" w:eastAsia="方正仿宋简体" w:cs="Times New Roman"/>
          <w:b/>
          <w:color w:val="000000"/>
          <w:sz w:val="32"/>
          <w:szCs w:val="32"/>
        </w:rPr>
        <w:t>”栏目，可以查阅相关办事流程及常见问题解答；通过“</w:t>
      </w:r>
      <w:r>
        <w:rPr>
          <w:rFonts w:hint="eastAsia" w:eastAsia="方正仿宋简体" w:cs="Times New Roman"/>
          <w:b/>
          <w:color w:val="000000"/>
          <w:sz w:val="32"/>
          <w:szCs w:val="32"/>
          <w:lang w:val="en-US" w:eastAsia="zh-CN"/>
        </w:rPr>
        <w:t>环保工作</w:t>
      </w:r>
      <w:r>
        <w:rPr>
          <w:rFonts w:hint="default" w:ascii="Times New Roman" w:hAnsi="Times New Roman" w:eastAsia="方正仿宋简体" w:cs="Times New Roman"/>
          <w:b/>
          <w:color w:val="000000"/>
          <w:sz w:val="32"/>
          <w:szCs w:val="32"/>
        </w:rPr>
        <w:t>”栏目，可以时时了解执法监管、生态建设、部门动态等工作情况。同时，还可以浏览</w:t>
      </w:r>
      <w:r>
        <w:rPr>
          <w:rFonts w:hint="eastAsia" w:eastAsia="方正仿宋简体" w:cs="Times New Roman"/>
          <w:b/>
          <w:color w:val="000000"/>
          <w:sz w:val="32"/>
          <w:szCs w:val="32"/>
          <w:lang w:val="en-US" w:eastAsia="zh-CN"/>
        </w:rPr>
        <w:t>政策法规</w:t>
      </w:r>
      <w:r>
        <w:rPr>
          <w:rFonts w:hint="default" w:ascii="Times New Roman" w:hAnsi="Times New Roman" w:eastAsia="方正仿宋简体" w:cs="Times New Roman"/>
          <w:b/>
          <w:color w:val="000000"/>
          <w:sz w:val="32"/>
          <w:szCs w:val="32"/>
        </w:rPr>
        <w:t>、资料下载、部门风采等相关内容。</w:t>
      </w:r>
    </w:p>
    <w:p>
      <w:pPr>
        <w:keepNext w:val="0"/>
        <w:keepLines w:val="0"/>
        <w:pageBreakBefore w:val="0"/>
        <w:overflowPunct/>
        <w:topLinePunct w:val="0"/>
        <w:autoSpaceDE/>
        <w:autoSpaceDN/>
        <w:bidi w:val="0"/>
        <w:adjustRightInd/>
        <w:snapToGrid/>
        <w:spacing w:line="550" w:lineRule="exact"/>
        <w:ind w:right="-96" w:rightChars="-50" w:firstLine="624" w:firstLineChars="200"/>
        <w:textAlignment w:val="auto"/>
        <w:rPr>
          <w:rFonts w:hint="default"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lang w:val="en-US" w:eastAsia="zh-CN"/>
        </w:rPr>
        <w:t>传统媒体、新媒体双向发力，提升政府信息公开平台功能，规范栏目设置及内容发布。</w:t>
      </w:r>
      <w:r>
        <w:rPr>
          <w:rFonts w:hint="default" w:ascii="Times New Roman" w:hAnsi="Times New Roman" w:eastAsia="方正仿宋简体" w:cs="Times New Roman"/>
          <w:b/>
          <w:color w:val="000000"/>
          <w:sz w:val="32"/>
          <w:szCs w:val="32"/>
        </w:rPr>
        <w:t>政务</w:t>
      </w:r>
      <w:r>
        <w:rPr>
          <w:rFonts w:hint="eastAsia" w:eastAsia="方正仿宋简体" w:cs="Times New Roman"/>
          <w:b/>
          <w:color w:val="000000"/>
          <w:sz w:val="32"/>
          <w:szCs w:val="32"/>
          <w:lang w:val="en-US" w:eastAsia="zh-CN"/>
        </w:rPr>
        <w:t>微信“曲阜环境”更新229天，发布图文信息600余条，政务微博“曲阜环保”更新365天，公开信息2万余条，充分发挥微博和微信公众号优势，通过新媒体矩阵进一步加强信息发布、政策解读和主题宣传，扩大生态环境工作和政策的影响力</w:t>
      </w:r>
      <w:r>
        <w:rPr>
          <w:rFonts w:hint="default" w:ascii="Times New Roman" w:hAnsi="Times New Roman" w:eastAsia="方正仿宋简体" w:cs="Times New Roman"/>
          <w:b/>
          <w:color w:val="000000"/>
          <w:sz w:val="32"/>
          <w:szCs w:val="32"/>
        </w:rPr>
        <w:t>。</w:t>
      </w:r>
    </w:p>
    <w:p>
      <w:pPr>
        <w:keepNext w:val="0"/>
        <w:keepLines w:val="0"/>
        <w:pageBreakBefore w:val="0"/>
        <w:overflowPunct/>
        <w:topLinePunct w:val="0"/>
        <w:autoSpaceDE/>
        <w:autoSpaceDN/>
        <w:bidi w:val="0"/>
        <w:adjustRightInd/>
        <w:snapToGrid/>
        <w:spacing w:line="550" w:lineRule="exact"/>
        <w:ind w:right="-96" w:rightChars="-50" w:firstLine="624"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（五）监督保障情况</w:t>
      </w:r>
    </w:p>
    <w:p>
      <w:pPr>
        <w:pStyle w:val="4"/>
        <w:keepNext w:val="0"/>
        <w:keepLines w:val="0"/>
        <w:pageBreakBefore w:val="0"/>
        <w:kinsoku/>
        <w:wordWrap/>
        <w:overflowPunct/>
        <w:topLinePunct w:val="0"/>
        <w:autoSpaceDE/>
        <w:autoSpaceDN/>
        <w:bidi w:val="0"/>
        <w:adjustRightInd/>
        <w:snapToGrid/>
        <w:spacing w:beforeAutospacing="0" w:afterAutospacing="0" w:line="550" w:lineRule="exact"/>
        <w:ind w:firstLine="624" w:firstLineChars="200"/>
        <w:textAlignment w:val="auto"/>
        <w:rPr>
          <w:rFonts w:hint="default" w:ascii="Times New Roman" w:hAnsi="Times New Roman" w:eastAsia="方正仿宋简体" w:cs="Times New Roman"/>
          <w:b/>
          <w:bCs/>
          <w:color w:val="000000"/>
          <w:sz w:val="32"/>
          <w:szCs w:val="32"/>
          <w:u w:val="none"/>
          <w:lang w:eastAsia="zh-CN"/>
        </w:rPr>
      </w:pPr>
      <w:r>
        <w:rPr>
          <w:rFonts w:hint="default" w:ascii="Times New Roman" w:hAnsi="Times New Roman" w:eastAsia="方正仿宋简体" w:cs="Times New Roman"/>
          <w:b/>
          <w:bCs/>
          <w:color w:val="000000"/>
          <w:sz w:val="32"/>
          <w:szCs w:val="32"/>
          <w:u w:val="none"/>
        </w:rPr>
        <w:t>多次召开会议研究部署政务公开工作，</w:t>
      </w:r>
      <w:r>
        <w:rPr>
          <w:rFonts w:hint="default" w:ascii="Times New Roman" w:hAnsi="Times New Roman" w:eastAsia="方正仿宋简体" w:cs="Times New Roman"/>
          <w:b/>
          <w:bCs/>
          <w:color w:val="000000"/>
          <w:sz w:val="32"/>
          <w:szCs w:val="32"/>
          <w:u w:val="none"/>
          <w:lang w:eastAsia="zh-CN"/>
        </w:rPr>
        <w:t>集体学习</w:t>
      </w:r>
      <w:r>
        <w:rPr>
          <w:rFonts w:hint="default" w:ascii="Times New Roman" w:hAnsi="Times New Roman" w:eastAsia="方正仿宋简体" w:cs="Times New Roman"/>
          <w:b/>
          <w:bCs/>
          <w:color w:val="000000"/>
          <w:sz w:val="32"/>
          <w:szCs w:val="32"/>
          <w:u w:val="none"/>
        </w:rPr>
        <w:t>《中华人民共和国信息公开条例》</w:t>
      </w:r>
      <w:r>
        <w:rPr>
          <w:rFonts w:hint="default" w:ascii="Times New Roman" w:hAnsi="Times New Roman" w:eastAsia="方正仿宋简体" w:cs="Times New Roman"/>
          <w:b/>
          <w:bCs/>
          <w:color w:val="000000"/>
          <w:sz w:val="32"/>
          <w:szCs w:val="32"/>
          <w:u w:val="none"/>
          <w:lang w:eastAsia="zh-CN"/>
        </w:rPr>
        <w:t>，</w:t>
      </w:r>
      <w:r>
        <w:rPr>
          <w:rFonts w:hint="default" w:ascii="Times New Roman" w:hAnsi="Times New Roman" w:eastAsia="方正仿宋简体" w:cs="Times New Roman"/>
          <w:b/>
          <w:bCs/>
          <w:color w:val="000000"/>
          <w:sz w:val="32"/>
          <w:szCs w:val="32"/>
          <w:u w:val="none"/>
        </w:rPr>
        <w:t>督导调度科室信息公开情况，并将政务公开工作纳入绩效考核体系</w:t>
      </w:r>
      <w:r>
        <w:rPr>
          <w:rFonts w:hint="default" w:ascii="Times New Roman" w:hAnsi="Times New Roman" w:eastAsia="方正仿宋简体" w:cs="Times New Roman"/>
          <w:b/>
          <w:bCs/>
          <w:color w:val="000000"/>
          <w:sz w:val="32"/>
          <w:szCs w:val="32"/>
          <w:u w:val="none"/>
          <w:lang w:eastAsia="zh-CN"/>
        </w:rPr>
        <w:t>。</w:t>
      </w:r>
      <w:r>
        <w:rPr>
          <w:rFonts w:hint="default" w:ascii="Times New Roman" w:hAnsi="Times New Roman" w:eastAsia="方正仿宋简体" w:cs="Times New Roman"/>
          <w:b/>
          <w:bCs/>
          <w:color w:val="000000"/>
          <w:sz w:val="32"/>
          <w:szCs w:val="32"/>
        </w:rPr>
        <w:t>做好各类信息公开出口日常管理维护，及时清除过时、失效信息，更正错误信息，确保信息</w:t>
      </w:r>
      <w:r>
        <w:rPr>
          <w:rFonts w:hint="default" w:ascii="Times New Roman" w:hAnsi="Times New Roman" w:eastAsia="方正仿宋简体" w:cs="Times New Roman"/>
          <w:b/>
          <w:bCs/>
          <w:color w:val="000000"/>
          <w:sz w:val="32"/>
          <w:szCs w:val="32"/>
          <w:lang w:eastAsia="zh-CN"/>
        </w:rPr>
        <w:t>公开及时准确</w:t>
      </w:r>
      <w:r>
        <w:rPr>
          <w:rFonts w:hint="default" w:ascii="Times New Roman" w:hAnsi="Times New Roman" w:eastAsia="方正仿宋简体" w:cs="Times New Roman"/>
          <w:b/>
          <w:bCs/>
          <w:color w:val="000000"/>
          <w:sz w:val="32"/>
          <w:szCs w:val="32"/>
        </w:rPr>
        <w:t>；定期检查</w:t>
      </w:r>
      <w:r>
        <w:rPr>
          <w:rFonts w:hint="default" w:ascii="Times New Roman" w:hAnsi="Times New Roman" w:eastAsia="方正仿宋简体" w:cs="Times New Roman"/>
          <w:b/>
          <w:bCs/>
          <w:color w:val="000000"/>
          <w:sz w:val="32"/>
          <w:szCs w:val="32"/>
          <w:lang w:eastAsia="zh-CN"/>
        </w:rPr>
        <w:t>公开平台</w:t>
      </w:r>
      <w:r>
        <w:rPr>
          <w:rFonts w:hint="default" w:ascii="Times New Roman" w:hAnsi="Times New Roman" w:eastAsia="方正仿宋简体" w:cs="Times New Roman"/>
          <w:b/>
          <w:bCs/>
          <w:color w:val="000000"/>
          <w:sz w:val="32"/>
          <w:szCs w:val="32"/>
        </w:rPr>
        <w:t>、微博微信等平台运行情况。确保全年能正常访问、无错断链接，具备良好的服务功能、互动功能，保证安全运行</w:t>
      </w:r>
      <w:r>
        <w:rPr>
          <w:rFonts w:hint="default" w:ascii="Times New Roman" w:hAnsi="Times New Roman" w:eastAsia="方正仿宋简体" w:cs="Times New Roman"/>
          <w:b/>
          <w:bCs/>
          <w:color w:val="000000"/>
          <w:sz w:val="32"/>
          <w:szCs w:val="32"/>
          <w:lang w:eastAsia="zh-CN"/>
        </w:rPr>
        <w:t>。</w:t>
      </w:r>
      <w:r>
        <w:rPr>
          <w:rFonts w:hint="default" w:ascii="Times New Roman" w:hAnsi="Times New Roman" w:eastAsia="方正仿宋简体" w:cs="Times New Roman"/>
          <w:b/>
          <w:bCs/>
          <w:color w:val="000000"/>
          <w:sz w:val="32"/>
          <w:szCs w:val="32"/>
          <w:u w:val="none"/>
          <w:lang w:eastAsia="zh-CN"/>
        </w:rPr>
        <w:t>指派专人参加济宁市生态环境系统政务公开培训、曲阜市政务公开培训等专题培训，</w:t>
      </w:r>
      <w:r>
        <w:rPr>
          <w:rFonts w:hint="default" w:ascii="Times New Roman" w:hAnsi="Times New Roman" w:eastAsia="方正仿宋简体" w:cs="Times New Roman"/>
          <w:b/>
          <w:bCs/>
          <w:color w:val="000000"/>
          <w:sz w:val="32"/>
          <w:szCs w:val="32"/>
          <w:u w:val="none"/>
        </w:rPr>
        <w:t>提升我局政务公开能力水平</w:t>
      </w:r>
      <w:r>
        <w:rPr>
          <w:rFonts w:hint="default" w:ascii="Times New Roman" w:hAnsi="Times New Roman" w:eastAsia="方正仿宋简体" w:cs="Times New Roman"/>
          <w:b/>
          <w:bCs/>
          <w:color w:val="000000"/>
          <w:sz w:val="32"/>
          <w:szCs w:val="32"/>
          <w:u w:val="none"/>
          <w:lang w:eastAsia="zh-CN"/>
        </w:rPr>
        <w:t>，</w:t>
      </w:r>
      <w:r>
        <w:rPr>
          <w:rFonts w:hint="default" w:ascii="Times New Roman" w:hAnsi="Times New Roman" w:eastAsia="方正仿宋简体" w:cs="Times New Roman"/>
          <w:b/>
          <w:bCs/>
          <w:color w:val="000000"/>
          <w:sz w:val="32"/>
          <w:szCs w:val="32"/>
          <w:u w:val="none"/>
        </w:rPr>
        <w:t>推进信息公开工作落实</w:t>
      </w:r>
      <w:r>
        <w:rPr>
          <w:rFonts w:hint="default" w:ascii="Times New Roman" w:hAnsi="Times New Roman" w:eastAsia="方正仿宋简体" w:cs="Times New Roman"/>
          <w:b/>
          <w:bCs/>
          <w:color w:val="000000"/>
          <w:sz w:val="32"/>
          <w:szCs w:val="32"/>
          <w:u w:val="none"/>
          <w:lang w:eastAsia="zh-CN"/>
        </w:rPr>
        <w:t>。</w:t>
      </w:r>
    </w:p>
    <w:p>
      <w:pPr>
        <w:keepNext w:val="0"/>
        <w:keepLines w:val="0"/>
        <w:pageBreakBefore w:val="0"/>
        <w:overflowPunct/>
        <w:topLinePunct w:val="0"/>
        <w:autoSpaceDE/>
        <w:autoSpaceDN/>
        <w:bidi w:val="0"/>
        <w:adjustRightInd/>
        <w:snapToGrid/>
        <w:spacing w:line="550" w:lineRule="exact"/>
        <w:ind w:right="-96" w:rightChars="-50" w:firstLine="624" w:firstLineChars="200"/>
        <w:textAlignment w:val="auto"/>
        <w:rPr>
          <w:rFonts w:hint="eastAsia" w:ascii="Times New Roman" w:hAnsi="Times New Roman" w:eastAsia="方正黑体简体" w:cs="Times New Roman"/>
          <w:b/>
          <w:color w:val="000000"/>
          <w:sz w:val="32"/>
          <w:szCs w:val="32"/>
        </w:rPr>
      </w:pPr>
      <w:r>
        <w:rPr>
          <w:rFonts w:hint="eastAsia" w:ascii="Times New Roman" w:hAnsi="Times New Roman" w:eastAsia="方正黑体简体" w:cs="Times New Roman"/>
          <w:b/>
          <w:color w:val="000000"/>
          <w:sz w:val="32"/>
          <w:szCs w:val="32"/>
        </w:rPr>
        <w:t>二、主动公开政府信息情况</w:t>
      </w:r>
    </w:p>
    <w:tbl>
      <w:tblPr>
        <w:tblStyle w:val="5"/>
        <w:tblW w:w="8824" w:type="dxa"/>
        <w:jc w:val="center"/>
        <w:tblLayout w:type="fixed"/>
        <w:tblCellMar>
          <w:top w:w="0" w:type="dxa"/>
          <w:left w:w="108" w:type="dxa"/>
          <w:bottom w:w="0" w:type="dxa"/>
          <w:right w:w="108" w:type="dxa"/>
        </w:tblCellMar>
      </w:tblPr>
      <w:tblGrid>
        <w:gridCol w:w="2206"/>
        <w:gridCol w:w="2206"/>
        <w:gridCol w:w="2206"/>
        <w:gridCol w:w="2206"/>
      </w:tblGrid>
      <w:tr>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overflowPunct/>
              <w:topLinePunct w:val="0"/>
              <w:autoSpaceDE/>
              <w:autoSpaceDN/>
              <w:bidi w:val="0"/>
              <w:adjustRightInd/>
              <w:snapToGrid/>
              <w:spacing w:line="550" w:lineRule="exact"/>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overflowPunct/>
              <w:topLinePunct w:val="0"/>
              <w:autoSpaceDE/>
              <w:autoSpaceDN/>
              <w:bidi w:val="0"/>
              <w:adjustRightInd/>
              <w:snapToGrid/>
              <w:spacing w:line="55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overflowPunct/>
              <w:topLinePunct w:val="0"/>
              <w:autoSpaceDE/>
              <w:autoSpaceDN/>
              <w:bidi w:val="0"/>
              <w:adjustRightInd/>
              <w:snapToGrid/>
              <w:spacing w:line="55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overflowPunct/>
              <w:topLinePunct w:val="0"/>
              <w:autoSpaceDE/>
              <w:autoSpaceDN/>
              <w:bidi w:val="0"/>
              <w:adjustRightInd/>
              <w:snapToGrid/>
              <w:spacing w:line="55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overflowPunct/>
              <w:topLinePunct w:val="0"/>
              <w:autoSpaceDE/>
              <w:autoSpaceDN/>
              <w:bidi w:val="0"/>
              <w:adjustRightInd/>
              <w:snapToGrid/>
              <w:spacing w:line="55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overflowPunct/>
              <w:topLinePunct w:val="0"/>
              <w:autoSpaceDE/>
              <w:autoSpaceDN/>
              <w:bidi w:val="0"/>
              <w:adjustRightInd/>
              <w:snapToGrid/>
              <w:spacing w:line="550" w:lineRule="exact"/>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overflowPunct/>
              <w:topLinePunct w:val="0"/>
              <w:autoSpaceDE/>
              <w:autoSpaceDN/>
              <w:bidi w:val="0"/>
              <w:adjustRightInd/>
              <w:snapToGrid/>
              <w:spacing w:line="550" w:lineRule="exact"/>
              <w:jc w:val="center"/>
              <w:textAlignment w:val="auto"/>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overflowPunct/>
              <w:topLinePunct w:val="0"/>
              <w:autoSpaceDE/>
              <w:autoSpaceDN/>
              <w:bidi w:val="0"/>
              <w:adjustRightInd/>
              <w:snapToGrid/>
              <w:spacing w:line="550" w:lineRule="exact"/>
              <w:jc w:val="center"/>
              <w:textAlignment w:val="auto"/>
              <w:rPr>
                <w:rFonts w:ascii="仿宋_GB2312" w:hAnsi="宋体" w:eastAsia="仿宋_GB2312" w:cs="宋体"/>
                <w:color w:val="auto"/>
                <w:kern w:val="0"/>
                <w:szCs w:val="21"/>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overflowPunct/>
              <w:topLinePunct w:val="0"/>
              <w:autoSpaceDE/>
              <w:autoSpaceDN/>
              <w:bidi w:val="0"/>
              <w:adjustRightInd/>
              <w:snapToGrid/>
              <w:spacing w:line="550" w:lineRule="exact"/>
              <w:jc w:val="center"/>
              <w:textAlignment w:val="auto"/>
              <w:rPr>
                <w:rFonts w:ascii="仿宋_GB2312" w:hAnsi="Calibri" w:eastAsia="仿宋_GB2312" w:cs="Calibri"/>
                <w:color w:val="auto"/>
                <w:kern w:val="0"/>
                <w:szCs w:val="21"/>
              </w:rPr>
            </w:pPr>
            <w:r>
              <w:rPr>
                <w:rFonts w:hint="eastAsia" w:ascii="仿宋_GB2312" w:hAnsi="宋体" w:eastAsia="仿宋_GB2312" w:cs="宋体"/>
                <w:color w:val="auto"/>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overflowPunct/>
              <w:topLinePunct w:val="0"/>
              <w:autoSpaceDE/>
              <w:autoSpaceDN/>
              <w:bidi w:val="0"/>
              <w:adjustRightInd/>
              <w:snapToGrid/>
              <w:spacing w:line="550" w:lineRule="exact"/>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overflowPunct/>
              <w:topLinePunct w:val="0"/>
              <w:autoSpaceDE/>
              <w:autoSpaceDN/>
              <w:bidi w:val="0"/>
              <w:adjustRightInd/>
              <w:snapToGrid/>
              <w:spacing w:line="55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1</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overflowPunct/>
              <w:topLinePunct w:val="0"/>
              <w:autoSpaceDE/>
              <w:autoSpaceDN/>
              <w:bidi w:val="0"/>
              <w:adjustRightInd/>
              <w:snapToGrid/>
              <w:spacing w:line="550" w:lineRule="exact"/>
              <w:jc w:val="center"/>
              <w:textAlignment w:val="auto"/>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overflowPunct/>
              <w:topLinePunct w:val="0"/>
              <w:autoSpaceDE/>
              <w:autoSpaceDN/>
              <w:bidi w:val="0"/>
              <w:adjustRightInd/>
              <w:snapToGrid/>
              <w:spacing w:line="550" w:lineRule="exact"/>
              <w:jc w:val="center"/>
              <w:textAlignment w:val="auto"/>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1</w:t>
            </w:r>
          </w:p>
        </w:tc>
      </w:tr>
      <w:tr>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overflowPunct/>
              <w:topLinePunct w:val="0"/>
              <w:autoSpaceDE/>
              <w:autoSpaceDN/>
              <w:bidi w:val="0"/>
              <w:adjustRightInd/>
              <w:snapToGrid/>
              <w:spacing w:line="550" w:lineRule="exact"/>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overflowPunct/>
              <w:topLinePunct w:val="0"/>
              <w:autoSpaceDE/>
              <w:autoSpaceDN/>
              <w:bidi w:val="0"/>
              <w:adjustRightInd/>
              <w:snapToGrid/>
              <w:spacing w:line="55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overflowPunct/>
              <w:topLinePunct w:val="0"/>
              <w:autoSpaceDE/>
              <w:autoSpaceDN/>
              <w:bidi w:val="0"/>
              <w:adjustRightInd/>
              <w:snapToGrid/>
              <w:spacing w:line="55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overflowPunct/>
              <w:topLinePunct w:val="0"/>
              <w:autoSpaceDE/>
              <w:autoSpaceDN/>
              <w:bidi w:val="0"/>
              <w:adjustRightInd/>
              <w:snapToGrid/>
              <w:spacing w:line="550" w:lineRule="exact"/>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overflowPunct/>
              <w:topLinePunct w:val="0"/>
              <w:autoSpaceDE/>
              <w:autoSpaceDN/>
              <w:bidi w:val="0"/>
              <w:adjustRightInd/>
              <w:snapToGrid/>
              <w:spacing w:line="550" w:lineRule="exact"/>
              <w:jc w:val="center"/>
              <w:textAlignment w:val="auto"/>
              <w:rPr>
                <w:rFonts w:hint="default"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176</w:t>
            </w:r>
          </w:p>
        </w:tc>
      </w:tr>
      <w:tr>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overflowPunct/>
              <w:topLinePunct w:val="0"/>
              <w:autoSpaceDE/>
              <w:autoSpaceDN/>
              <w:bidi w:val="0"/>
              <w:adjustRightInd/>
              <w:snapToGrid/>
              <w:spacing w:line="550" w:lineRule="exact"/>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overflowPunct/>
              <w:topLinePunct w:val="0"/>
              <w:autoSpaceDE/>
              <w:autoSpaceDN/>
              <w:bidi w:val="0"/>
              <w:adjustRightInd/>
              <w:snapToGrid/>
              <w:spacing w:line="55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overflowPunct/>
              <w:topLinePunct w:val="0"/>
              <w:autoSpaceDE/>
              <w:autoSpaceDN/>
              <w:bidi w:val="0"/>
              <w:adjustRightInd/>
              <w:snapToGrid/>
              <w:spacing w:line="55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overflowPunct/>
              <w:topLinePunct w:val="0"/>
              <w:autoSpaceDE/>
              <w:autoSpaceDN/>
              <w:bidi w:val="0"/>
              <w:adjustRightInd/>
              <w:snapToGrid/>
              <w:spacing w:line="550" w:lineRule="exact"/>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overflowPunct/>
              <w:topLinePunct w:val="0"/>
              <w:autoSpaceDE/>
              <w:autoSpaceDN/>
              <w:bidi w:val="0"/>
              <w:adjustRightInd/>
              <w:snapToGrid/>
              <w:spacing w:line="550" w:lineRule="exact"/>
              <w:jc w:val="center"/>
              <w:textAlignment w:val="auto"/>
              <w:rPr>
                <w:rFonts w:hint="default"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78</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overflowPunct/>
              <w:topLinePunct w:val="0"/>
              <w:autoSpaceDE/>
              <w:autoSpaceDN/>
              <w:bidi w:val="0"/>
              <w:adjustRightInd/>
              <w:snapToGrid/>
              <w:spacing w:line="550" w:lineRule="exact"/>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overflowPunct/>
              <w:topLinePunct w:val="0"/>
              <w:autoSpaceDE/>
              <w:autoSpaceDN/>
              <w:bidi w:val="0"/>
              <w:adjustRightInd/>
              <w:snapToGrid/>
              <w:spacing w:line="550" w:lineRule="exact"/>
              <w:jc w:val="center"/>
              <w:textAlignment w:val="auto"/>
              <w:rPr>
                <w:rFonts w:hint="default"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overflowPunct/>
              <w:topLinePunct w:val="0"/>
              <w:autoSpaceDE/>
              <w:autoSpaceDN/>
              <w:bidi w:val="0"/>
              <w:adjustRightInd/>
              <w:snapToGrid/>
              <w:spacing w:line="550" w:lineRule="exact"/>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overflowPunct/>
              <w:topLinePunct w:val="0"/>
              <w:autoSpaceDE/>
              <w:autoSpaceDN/>
              <w:bidi w:val="0"/>
              <w:adjustRightInd/>
              <w:snapToGrid/>
              <w:spacing w:line="55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overflowPunct/>
              <w:topLinePunct w:val="0"/>
              <w:autoSpaceDE/>
              <w:autoSpaceDN/>
              <w:bidi w:val="0"/>
              <w:adjustRightInd/>
              <w:snapToGrid/>
              <w:spacing w:line="55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overflowPunct/>
              <w:topLinePunct w:val="0"/>
              <w:autoSpaceDE/>
              <w:autoSpaceDN/>
              <w:bidi w:val="0"/>
              <w:adjustRightInd/>
              <w:snapToGrid/>
              <w:spacing w:line="550" w:lineRule="exact"/>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overflowPunct/>
              <w:topLinePunct w:val="0"/>
              <w:autoSpaceDE/>
              <w:autoSpaceDN/>
              <w:bidi w:val="0"/>
              <w:adjustRightInd/>
              <w:snapToGrid/>
              <w:spacing w:line="550" w:lineRule="exact"/>
              <w:jc w:val="center"/>
              <w:textAlignment w:val="auto"/>
              <w:rPr>
                <w:rFonts w:hint="default"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pPr>
        <w:keepNext w:val="0"/>
        <w:keepLines w:val="0"/>
        <w:pageBreakBefore w:val="0"/>
        <w:overflowPunct/>
        <w:topLinePunct w:val="0"/>
        <w:autoSpaceDE/>
        <w:autoSpaceDN/>
        <w:bidi w:val="0"/>
        <w:adjustRightInd/>
        <w:snapToGrid/>
        <w:spacing w:line="550" w:lineRule="exact"/>
        <w:ind w:right="-96" w:rightChars="-50" w:firstLine="624" w:firstLineChars="200"/>
        <w:textAlignment w:val="auto"/>
        <w:rPr>
          <w:rFonts w:hint="eastAsia" w:ascii="Times New Roman" w:hAnsi="Times New Roman" w:eastAsia="方正黑体简体" w:cs="Times New Roman"/>
          <w:b/>
          <w:color w:val="000000"/>
          <w:sz w:val="32"/>
          <w:szCs w:val="32"/>
          <w:lang w:val="en-US" w:eastAsia="zh-CN"/>
        </w:rPr>
      </w:pPr>
      <w:r>
        <w:rPr>
          <w:rFonts w:hint="eastAsia" w:ascii="Times New Roman" w:hAnsi="Times New Roman" w:eastAsia="方正黑体简体" w:cs="Times New Roman"/>
          <w:b/>
          <w:color w:val="000000"/>
          <w:sz w:val="32"/>
          <w:szCs w:val="32"/>
          <w:lang w:val="en-US" w:eastAsia="zh-CN"/>
        </w:rPr>
        <w:t>三、收到和处理政府信息公开申请情况</w:t>
      </w:r>
    </w:p>
    <w:tbl>
      <w:tblPr>
        <w:tblStyle w:val="5"/>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747"/>
        <w:gridCol w:w="5"/>
        <w:gridCol w:w="535"/>
        <w:gridCol w:w="5"/>
        <w:gridCol w:w="535"/>
        <w:gridCol w:w="720"/>
        <w:gridCol w:w="675"/>
        <w:gridCol w:w="525"/>
        <w:gridCol w:w="1"/>
        <w:gridCol w:w="7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line="550" w:lineRule="exact"/>
              <w:jc w:val="center"/>
              <w:textAlignment w:val="auto"/>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keepNext w:val="0"/>
              <w:keepLines w:val="0"/>
              <w:pageBreakBefore w:val="0"/>
              <w:widowControl/>
              <w:overflowPunct/>
              <w:topLinePunct w:val="0"/>
              <w:autoSpaceDE/>
              <w:autoSpaceDN/>
              <w:bidi w:val="0"/>
              <w:adjustRightInd/>
              <w:snapToGrid/>
              <w:spacing w:line="550" w:lineRule="exact"/>
              <w:jc w:val="center"/>
              <w:textAlignment w:val="auto"/>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448" w:type="dxa"/>
            <w:gridSpan w:val="10"/>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line="550" w:lineRule="exact"/>
              <w:jc w:val="center"/>
              <w:textAlignment w:val="auto"/>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keepNext w:val="0"/>
              <w:keepLines w:val="0"/>
              <w:pageBreakBefore w:val="0"/>
              <w:overflowPunct/>
              <w:topLinePunct w:val="0"/>
              <w:autoSpaceDE/>
              <w:autoSpaceDN/>
              <w:bidi w:val="0"/>
              <w:adjustRightInd/>
              <w:snapToGrid/>
              <w:spacing w:line="550" w:lineRule="exact"/>
              <w:jc w:val="center"/>
              <w:textAlignment w:val="auto"/>
              <w:rPr>
                <w:rFonts w:ascii="仿宋_GB2312" w:hAnsi="Times New Roman" w:eastAsia="仿宋_GB2312"/>
                <w:szCs w:val="21"/>
              </w:rPr>
            </w:pPr>
          </w:p>
        </w:tc>
        <w:tc>
          <w:tcPr>
            <w:tcW w:w="747" w:type="dxa"/>
            <w:vMerge w:val="restart"/>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line="550" w:lineRule="exact"/>
              <w:jc w:val="center"/>
              <w:textAlignment w:val="auto"/>
              <w:rPr>
                <w:rFonts w:ascii="黑体" w:hAnsi="黑体" w:eastAsia="黑体"/>
                <w:szCs w:val="21"/>
              </w:rPr>
            </w:pPr>
            <w:r>
              <w:rPr>
                <w:rFonts w:hint="eastAsia" w:ascii="黑体" w:hAnsi="黑体" w:eastAsia="黑体"/>
                <w:kern w:val="0"/>
                <w:szCs w:val="21"/>
              </w:rPr>
              <w:t>自然人</w:t>
            </w:r>
          </w:p>
        </w:tc>
        <w:tc>
          <w:tcPr>
            <w:tcW w:w="3000" w:type="dxa"/>
            <w:gridSpan w:val="7"/>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line="550" w:lineRule="exact"/>
              <w:jc w:val="center"/>
              <w:textAlignment w:val="auto"/>
              <w:rPr>
                <w:rFonts w:ascii="黑体" w:hAnsi="黑体" w:eastAsia="黑体"/>
                <w:szCs w:val="21"/>
              </w:rPr>
            </w:pPr>
            <w:r>
              <w:rPr>
                <w:rFonts w:hint="eastAsia" w:ascii="黑体" w:hAnsi="黑体" w:eastAsia="黑体"/>
                <w:kern w:val="0"/>
                <w:szCs w:val="21"/>
              </w:rPr>
              <w:t>法人或其他组织</w:t>
            </w:r>
          </w:p>
        </w:tc>
        <w:tc>
          <w:tcPr>
            <w:tcW w:w="701" w:type="dxa"/>
            <w:gridSpan w:val="2"/>
            <w:vMerge w:val="restart"/>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line="550" w:lineRule="exact"/>
              <w:jc w:val="center"/>
              <w:textAlignment w:val="auto"/>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keepNext w:val="0"/>
              <w:keepLines w:val="0"/>
              <w:pageBreakBefore w:val="0"/>
              <w:overflowPunct/>
              <w:topLinePunct w:val="0"/>
              <w:autoSpaceDE/>
              <w:autoSpaceDN/>
              <w:bidi w:val="0"/>
              <w:adjustRightInd/>
              <w:snapToGrid/>
              <w:spacing w:line="550" w:lineRule="exact"/>
              <w:jc w:val="center"/>
              <w:textAlignment w:val="auto"/>
              <w:rPr>
                <w:rFonts w:ascii="仿宋_GB2312" w:hAnsi="Times New Roman" w:eastAsia="仿宋_GB2312"/>
                <w:szCs w:val="21"/>
              </w:rPr>
            </w:pPr>
          </w:p>
        </w:tc>
        <w:tc>
          <w:tcPr>
            <w:tcW w:w="747" w:type="dxa"/>
            <w:vMerge w:val="continue"/>
            <w:shd w:val="clear" w:color="auto" w:fill="auto"/>
            <w:tcMar>
              <w:left w:w="108" w:type="dxa"/>
              <w:right w:w="108" w:type="dxa"/>
            </w:tcMar>
            <w:vAlign w:val="center"/>
          </w:tcPr>
          <w:p>
            <w:pPr>
              <w:keepNext w:val="0"/>
              <w:keepLines w:val="0"/>
              <w:pageBreakBefore w:val="0"/>
              <w:overflowPunct/>
              <w:topLinePunct w:val="0"/>
              <w:autoSpaceDE/>
              <w:autoSpaceDN/>
              <w:bidi w:val="0"/>
              <w:adjustRightInd/>
              <w:snapToGrid/>
              <w:spacing w:line="550" w:lineRule="exact"/>
              <w:jc w:val="center"/>
              <w:textAlignment w:val="auto"/>
              <w:rPr>
                <w:rFonts w:ascii="黑体" w:hAnsi="黑体" w:eastAsia="黑体"/>
                <w:szCs w:val="21"/>
              </w:rPr>
            </w:pPr>
          </w:p>
        </w:tc>
        <w:tc>
          <w:tcPr>
            <w:tcW w:w="540" w:type="dxa"/>
            <w:gridSpan w:val="2"/>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line="550" w:lineRule="exact"/>
              <w:ind w:left="-96" w:leftChars="-51" w:right="-97" w:rightChars="-51" w:hanging="1"/>
              <w:jc w:val="center"/>
              <w:textAlignment w:val="auto"/>
              <w:rPr>
                <w:rFonts w:ascii="黑体" w:hAnsi="黑体" w:eastAsia="黑体"/>
                <w:szCs w:val="21"/>
              </w:rPr>
            </w:pPr>
            <w:r>
              <w:rPr>
                <w:rFonts w:hint="eastAsia" w:ascii="黑体" w:hAnsi="黑体" w:eastAsia="黑体"/>
                <w:kern w:val="0"/>
                <w:szCs w:val="21"/>
              </w:rPr>
              <w:t>商业企业</w:t>
            </w:r>
          </w:p>
        </w:tc>
        <w:tc>
          <w:tcPr>
            <w:tcW w:w="540" w:type="dxa"/>
            <w:gridSpan w:val="2"/>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line="550" w:lineRule="exact"/>
              <w:ind w:left="-97" w:leftChars="-51" w:right="-97" w:rightChars="-51"/>
              <w:jc w:val="center"/>
              <w:textAlignment w:val="auto"/>
              <w:rPr>
                <w:rFonts w:ascii="黑体" w:hAnsi="黑体" w:eastAsia="黑体"/>
                <w:szCs w:val="21"/>
              </w:rPr>
            </w:pPr>
            <w:r>
              <w:rPr>
                <w:rFonts w:hint="eastAsia" w:ascii="黑体" w:hAnsi="黑体" w:eastAsia="黑体"/>
                <w:kern w:val="0"/>
                <w:szCs w:val="21"/>
              </w:rPr>
              <w:t>科研机构</w:t>
            </w:r>
          </w:p>
        </w:tc>
        <w:tc>
          <w:tcPr>
            <w:tcW w:w="720" w:type="dxa"/>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line="550" w:lineRule="exact"/>
              <w:ind w:left="-97" w:leftChars="-51" w:right="-97" w:rightChars="-51"/>
              <w:jc w:val="center"/>
              <w:textAlignment w:val="auto"/>
              <w:rPr>
                <w:rFonts w:ascii="黑体" w:hAnsi="黑体" w:eastAsia="黑体"/>
                <w:szCs w:val="21"/>
              </w:rPr>
            </w:pPr>
            <w:r>
              <w:rPr>
                <w:rFonts w:hint="eastAsia" w:ascii="黑体" w:hAnsi="黑体" w:eastAsia="黑体"/>
                <w:kern w:val="0"/>
                <w:szCs w:val="21"/>
              </w:rPr>
              <w:t>社会公益组织</w:t>
            </w:r>
          </w:p>
        </w:tc>
        <w:tc>
          <w:tcPr>
            <w:tcW w:w="675" w:type="dxa"/>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line="550" w:lineRule="exact"/>
              <w:ind w:left="-96" w:leftChars="-51" w:right="-97" w:rightChars="-51" w:hanging="1"/>
              <w:jc w:val="center"/>
              <w:textAlignment w:val="auto"/>
              <w:rPr>
                <w:rFonts w:ascii="黑体" w:hAnsi="黑体" w:eastAsia="黑体"/>
                <w:szCs w:val="21"/>
              </w:rPr>
            </w:pPr>
            <w:r>
              <w:rPr>
                <w:rFonts w:hint="eastAsia" w:ascii="黑体" w:hAnsi="黑体" w:eastAsia="黑体"/>
                <w:kern w:val="0"/>
                <w:szCs w:val="21"/>
              </w:rPr>
              <w:t>法律服务机构</w:t>
            </w:r>
          </w:p>
        </w:tc>
        <w:tc>
          <w:tcPr>
            <w:tcW w:w="525" w:type="dxa"/>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line="550" w:lineRule="exact"/>
              <w:ind w:left="-57" w:leftChars="-30" w:right="-122" w:rightChars="-64"/>
              <w:jc w:val="center"/>
              <w:textAlignment w:val="auto"/>
              <w:rPr>
                <w:rFonts w:ascii="黑体" w:hAnsi="黑体" w:eastAsia="黑体"/>
                <w:szCs w:val="21"/>
              </w:rPr>
            </w:pPr>
            <w:r>
              <w:rPr>
                <w:rFonts w:hint="eastAsia" w:ascii="黑体" w:hAnsi="黑体" w:eastAsia="黑体"/>
                <w:kern w:val="0"/>
                <w:szCs w:val="21"/>
              </w:rPr>
              <w:t>其他</w:t>
            </w:r>
          </w:p>
        </w:tc>
        <w:tc>
          <w:tcPr>
            <w:tcW w:w="701" w:type="dxa"/>
            <w:gridSpan w:val="2"/>
            <w:vMerge w:val="continue"/>
            <w:shd w:val="clear" w:color="auto" w:fill="auto"/>
            <w:tcMar>
              <w:left w:w="108" w:type="dxa"/>
              <w:right w:w="108" w:type="dxa"/>
            </w:tcMar>
            <w:vAlign w:val="center"/>
          </w:tcPr>
          <w:p>
            <w:pPr>
              <w:keepNext w:val="0"/>
              <w:keepLines w:val="0"/>
              <w:pageBreakBefore w:val="0"/>
              <w:overflowPunct/>
              <w:topLinePunct w:val="0"/>
              <w:autoSpaceDE/>
              <w:autoSpaceDN/>
              <w:bidi w:val="0"/>
              <w:adjustRightInd/>
              <w:snapToGrid/>
              <w:spacing w:line="550" w:lineRule="exact"/>
              <w:jc w:val="center"/>
              <w:textAlignment w:val="auto"/>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line="550" w:lineRule="exact"/>
              <w:textAlignment w:val="auto"/>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2</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hint="default"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line="550" w:lineRule="exact"/>
              <w:textAlignment w:val="auto"/>
              <w:rPr>
                <w:rFonts w:ascii="黑体" w:hAnsi="黑体" w:eastAsia="黑体"/>
                <w:szCs w:val="21"/>
              </w:rPr>
            </w:pPr>
            <w:r>
              <w:rPr>
                <w:rFonts w:hint="eastAsia" w:ascii="黑体" w:hAnsi="黑体" w:eastAsia="黑体"/>
                <w:kern w:val="0"/>
                <w:szCs w:val="21"/>
              </w:rPr>
              <w:t>二、上年结转政府信息公开申请数量</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after="180" w:line="550" w:lineRule="exact"/>
              <w:textAlignment w:val="auto"/>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line="550" w:lineRule="exact"/>
              <w:textAlignment w:val="auto"/>
              <w:rPr>
                <w:rFonts w:ascii="黑体" w:hAnsi="黑体" w:eastAsia="黑体"/>
                <w:szCs w:val="21"/>
              </w:rPr>
            </w:pPr>
            <w:r>
              <w:rPr>
                <w:rFonts w:hint="eastAsia" w:ascii="黑体" w:hAnsi="黑体" w:eastAsia="黑体"/>
                <w:kern w:val="0"/>
                <w:szCs w:val="21"/>
              </w:rPr>
              <w:t>（一）予以公开</w:t>
            </w:r>
          </w:p>
        </w:tc>
        <w:tc>
          <w:tcPr>
            <w:tcW w:w="752"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1</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3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26"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overflowPunct/>
              <w:topLinePunct w:val="0"/>
              <w:autoSpaceDE/>
              <w:autoSpaceDN/>
              <w:bidi w:val="0"/>
              <w:adjustRightInd/>
              <w:snapToGrid/>
              <w:spacing w:line="550" w:lineRule="exact"/>
              <w:textAlignment w:val="auto"/>
              <w:rPr>
                <w:rFonts w:ascii="黑体" w:hAnsi="黑体" w:eastAsia="黑体"/>
                <w:szCs w:val="21"/>
              </w:rPr>
            </w:pPr>
          </w:p>
        </w:tc>
        <w:tc>
          <w:tcPr>
            <w:tcW w:w="4677" w:type="dxa"/>
            <w:gridSpan w:val="2"/>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line="550" w:lineRule="exact"/>
              <w:textAlignment w:val="auto"/>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752"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3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26"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7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overflowPunct/>
              <w:topLinePunct w:val="0"/>
              <w:autoSpaceDE/>
              <w:autoSpaceDN/>
              <w:bidi w:val="0"/>
              <w:adjustRightInd/>
              <w:snapToGrid/>
              <w:spacing w:line="550" w:lineRule="exact"/>
              <w:textAlignment w:val="auto"/>
              <w:rPr>
                <w:rFonts w:ascii="黑体" w:hAnsi="黑体" w:eastAsia="黑体"/>
                <w:szCs w:val="21"/>
              </w:rPr>
            </w:pPr>
          </w:p>
        </w:tc>
        <w:tc>
          <w:tcPr>
            <w:tcW w:w="1701" w:type="dxa"/>
            <w:vMerge w:val="restart"/>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line="550" w:lineRule="exact"/>
              <w:ind w:left="-97" w:leftChars="-51"/>
              <w:textAlignment w:val="auto"/>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line="550" w:lineRule="exact"/>
              <w:textAlignment w:val="auto"/>
              <w:rPr>
                <w:rFonts w:ascii="仿宋_GB2312" w:hAnsi="黑体" w:eastAsia="仿宋_GB2312"/>
                <w:kern w:val="0"/>
                <w:szCs w:val="21"/>
              </w:rPr>
            </w:pPr>
            <w:r>
              <w:rPr>
                <w:rFonts w:hint="eastAsia" w:ascii="仿宋_GB2312" w:hAnsi="黑体" w:eastAsia="仿宋_GB2312"/>
                <w:kern w:val="0"/>
                <w:szCs w:val="21"/>
              </w:rPr>
              <w:t>1.属于国家秘密</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overflowPunct/>
              <w:topLinePunct w:val="0"/>
              <w:autoSpaceDE/>
              <w:autoSpaceDN/>
              <w:bidi w:val="0"/>
              <w:adjustRightInd/>
              <w:snapToGrid/>
              <w:spacing w:line="55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overflowPunct/>
              <w:topLinePunct w:val="0"/>
              <w:autoSpaceDE/>
              <w:autoSpaceDN/>
              <w:bidi w:val="0"/>
              <w:adjustRightInd/>
              <w:snapToGrid/>
              <w:spacing w:line="550" w:lineRule="exact"/>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line="550" w:lineRule="exact"/>
              <w:textAlignment w:val="auto"/>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overflowPunct/>
              <w:topLinePunct w:val="0"/>
              <w:autoSpaceDE/>
              <w:autoSpaceDN/>
              <w:bidi w:val="0"/>
              <w:adjustRightInd/>
              <w:snapToGrid/>
              <w:spacing w:line="55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overflowPunct/>
              <w:topLinePunct w:val="0"/>
              <w:autoSpaceDE/>
              <w:autoSpaceDN/>
              <w:bidi w:val="0"/>
              <w:adjustRightInd/>
              <w:snapToGrid/>
              <w:spacing w:line="550" w:lineRule="exact"/>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line="550" w:lineRule="exact"/>
              <w:textAlignment w:val="auto"/>
              <w:rPr>
                <w:rFonts w:ascii="仿宋_GB2312" w:hAnsi="黑体" w:eastAsia="仿宋_GB2312"/>
                <w:kern w:val="0"/>
                <w:szCs w:val="21"/>
              </w:rPr>
            </w:pPr>
            <w:r>
              <w:rPr>
                <w:rFonts w:hint="eastAsia" w:ascii="仿宋_GB2312" w:hAnsi="黑体" w:eastAsia="仿宋_GB2312"/>
                <w:kern w:val="0"/>
                <w:szCs w:val="21"/>
              </w:rPr>
              <w:t>3.危及“三安全一稳定”</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overflowPunct/>
              <w:topLinePunct w:val="0"/>
              <w:autoSpaceDE/>
              <w:autoSpaceDN/>
              <w:bidi w:val="0"/>
              <w:adjustRightInd/>
              <w:snapToGrid/>
              <w:spacing w:line="55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overflowPunct/>
              <w:topLinePunct w:val="0"/>
              <w:autoSpaceDE/>
              <w:autoSpaceDN/>
              <w:bidi w:val="0"/>
              <w:adjustRightInd/>
              <w:snapToGrid/>
              <w:spacing w:line="550" w:lineRule="exact"/>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line="550" w:lineRule="exact"/>
              <w:textAlignment w:val="auto"/>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overflowPunct/>
              <w:topLinePunct w:val="0"/>
              <w:autoSpaceDE/>
              <w:autoSpaceDN/>
              <w:bidi w:val="0"/>
              <w:adjustRightInd/>
              <w:snapToGrid/>
              <w:spacing w:line="55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overflowPunct/>
              <w:topLinePunct w:val="0"/>
              <w:autoSpaceDE/>
              <w:autoSpaceDN/>
              <w:bidi w:val="0"/>
              <w:adjustRightInd/>
              <w:snapToGrid/>
              <w:spacing w:line="550" w:lineRule="exact"/>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line="550" w:lineRule="exact"/>
              <w:textAlignment w:val="auto"/>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overflowPunct/>
              <w:topLinePunct w:val="0"/>
              <w:autoSpaceDE/>
              <w:autoSpaceDN/>
              <w:bidi w:val="0"/>
              <w:adjustRightInd/>
              <w:snapToGrid/>
              <w:spacing w:line="55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overflowPunct/>
              <w:topLinePunct w:val="0"/>
              <w:autoSpaceDE/>
              <w:autoSpaceDN/>
              <w:bidi w:val="0"/>
              <w:adjustRightInd/>
              <w:snapToGrid/>
              <w:spacing w:line="550" w:lineRule="exact"/>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line="550" w:lineRule="exact"/>
              <w:textAlignment w:val="auto"/>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overflowPunct/>
              <w:topLinePunct w:val="0"/>
              <w:autoSpaceDE/>
              <w:autoSpaceDN/>
              <w:bidi w:val="0"/>
              <w:adjustRightInd/>
              <w:snapToGrid/>
              <w:spacing w:line="55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overflowPunct/>
              <w:topLinePunct w:val="0"/>
              <w:autoSpaceDE/>
              <w:autoSpaceDN/>
              <w:bidi w:val="0"/>
              <w:adjustRightInd/>
              <w:snapToGrid/>
              <w:spacing w:line="550" w:lineRule="exact"/>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line="550" w:lineRule="exact"/>
              <w:textAlignment w:val="auto"/>
              <w:rPr>
                <w:rFonts w:ascii="仿宋_GB2312" w:hAnsi="黑体" w:eastAsia="仿宋_GB2312"/>
                <w:kern w:val="0"/>
                <w:szCs w:val="21"/>
              </w:rPr>
            </w:pPr>
            <w:r>
              <w:rPr>
                <w:rFonts w:hint="eastAsia" w:ascii="仿宋_GB2312" w:hAnsi="黑体" w:eastAsia="仿宋_GB2312"/>
                <w:kern w:val="0"/>
                <w:szCs w:val="21"/>
              </w:rPr>
              <w:t>7.属于行政执法案卷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overflowPunct/>
              <w:topLinePunct w:val="0"/>
              <w:autoSpaceDE/>
              <w:autoSpaceDN/>
              <w:bidi w:val="0"/>
              <w:adjustRightInd/>
              <w:snapToGrid/>
              <w:spacing w:line="55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overflowPunct/>
              <w:topLinePunct w:val="0"/>
              <w:autoSpaceDE/>
              <w:autoSpaceDN/>
              <w:bidi w:val="0"/>
              <w:adjustRightInd/>
              <w:snapToGrid/>
              <w:spacing w:line="550" w:lineRule="exact"/>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line="550" w:lineRule="exact"/>
              <w:textAlignment w:val="auto"/>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overflowPunct/>
              <w:topLinePunct w:val="0"/>
              <w:autoSpaceDE/>
              <w:autoSpaceDN/>
              <w:bidi w:val="0"/>
              <w:adjustRightInd/>
              <w:snapToGrid/>
              <w:spacing w:line="550" w:lineRule="exact"/>
              <w:textAlignment w:val="auto"/>
              <w:rPr>
                <w:rFonts w:ascii="黑体" w:hAnsi="黑体" w:eastAsia="黑体"/>
                <w:szCs w:val="21"/>
              </w:rPr>
            </w:pPr>
          </w:p>
        </w:tc>
        <w:tc>
          <w:tcPr>
            <w:tcW w:w="1701" w:type="dxa"/>
            <w:vMerge w:val="restart"/>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line="550" w:lineRule="exact"/>
              <w:ind w:left="-97" w:leftChars="-51"/>
              <w:textAlignment w:val="auto"/>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line="550" w:lineRule="exact"/>
              <w:textAlignment w:val="auto"/>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1</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overflowPunct/>
              <w:topLinePunct w:val="0"/>
              <w:autoSpaceDE/>
              <w:autoSpaceDN/>
              <w:bidi w:val="0"/>
              <w:adjustRightInd/>
              <w:snapToGrid/>
              <w:spacing w:line="55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overflowPunct/>
              <w:topLinePunct w:val="0"/>
              <w:autoSpaceDE/>
              <w:autoSpaceDN/>
              <w:bidi w:val="0"/>
              <w:adjustRightInd/>
              <w:snapToGrid/>
              <w:spacing w:line="550" w:lineRule="exact"/>
              <w:ind w:left="-97" w:leftChars="-51"/>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line="550" w:lineRule="exact"/>
              <w:textAlignment w:val="auto"/>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overflowPunct/>
              <w:topLinePunct w:val="0"/>
              <w:autoSpaceDE/>
              <w:autoSpaceDN/>
              <w:bidi w:val="0"/>
              <w:adjustRightInd/>
              <w:snapToGrid/>
              <w:spacing w:line="55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overflowPunct/>
              <w:topLinePunct w:val="0"/>
              <w:autoSpaceDE/>
              <w:autoSpaceDN/>
              <w:bidi w:val="0"/>
              <w:adjustRightInd/>
              <w:snapToGrid/>
              <w:spacing w:line="550" w:lineRule="exact"/>
              <w:ind w:left="-97" w:leftChars="-51"/>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line="550" w:lineRule="exact"/>
              <w:textAlignment w:val="auto"/>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overflowPunct/>
              <w:topLinePunct w:val="0"/>
              <w:autoSpaceDE/>
              <w:autoSpaceDN/>
              <w:bidi w:val="0"/>
              <w:adjustRightInd/>
              <w:snapToGrid/>
              <w:spacing w:line="550" w:lineRule="exact"/>
              <w:textAlignment w:val="auto"/>
              <w:rPr>
                <w:rFonts w:ascii="黑体" w:hAnsi="黑体" w:eastAsia="黑体"/>
                <w:szCs w:val="21"/>
              </w:rPr>
            </w:pPr>
          </w:p>
        </w:tc>
        <w:tc>
          <w:tcPr>
            <w:tcW w:w="1701" w:type="dxa"/>
            <w:vMerge w:val="restart"/>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line="550" w:lineRule="exact"/>
              <w:ind w:left="-97" w:leftChars="-51"/>
              <w:textAlignment w:val="auto"/>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line="550" w:lineRule="exact"/>
              <w:textAlignment w:val="auto"/>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overflowPunct/>
              <w:topLinePunct w:val="0"/>
              <w:autoSpaceDE/>
              <w:autoSpaceDN/>
              <w:bidi w:val="0"/>
              <w:adjustRightInd/>
              <w:snapToGrid/>
              <w:spacing w:line="55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overflowPunct/>
              <w:topLinePunct w:val="0"/>
              <w:autoSpaceDE/>
              <w:autoSpaceDN/>
              <w:bidi w:val="0"/>
              <w:adjustRightInd/>
              <w:snapToGrid/>
              <w:spacing w:line="550" w:lineRule="exact"/>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line="550" w:lineRule="exact"/>
              <w:textAlignment w:val="auto"/>
              <w:rPr>
                <w:rFonts w:ascii="仿宋_GB2312" w:hAnsi="黑体" w:eastAsia="仿宋_GB2312"/>
                <w:kern w:val="0"/>
                <w:szCs w:val="21"/>
              </w:rPr>
            </w:pPr>
            <w:r>
              <w:rPr>
                <w:rFonts w:hint="eastAsia" w:ascii="仿宋_GB2312" w:hAnsi="黑体" w:eastAsia="仿宋_GB2312"/>
                <w:kern w:val="0"/>
                <w:szCs w:val="21"/>
              </w:rPr>
              <w:t>2.重复申请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overflowPunct/>
              <w:topLinePunct w:val="0"/>
              <w:autoSpaceDE/>
              <w:autoSpaceDN/>
              <w:bidi w:val="0"/>
              <w:adjustRightInd/>
              <w:snapToGrid/>
              <w:spacing w:line="55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overflowPunct/>
              <w:topLinePunct w:val="0"/>
              <w:autoSpaceDE/>
              <w:autoSpaceDN/>
              <w:bidi w:val="0"/>
              <w:adjustRightInd/>
              <w:snapToGrid/>
              <w:spacing w:line="550" w:lineRule="exact"/>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line="550" w:lineRule="exact"/>
              <w:textAlignment w:val="auto"/>
              <w:rPr>
                <w:rFonts w:ascii="仿宋_GB2312" w:hAnsi="黑体" w:eastAsia="仿宋_GB2312"/>
                <w:szCs w:val="21"/>
              </w:rPr>
            </w:pPr>
            <w:r>
              <w:rPr>
                <w:rFonts w:hint="eastAsia" w:ascii="仿宋_GB2312" w:hAnsi="黑体" w:eastAsia="仿宋_GB2312"/>
                <w:kern w:val="0"/>
                <w:szCs w:val="21"/>
              </w:rPr>
              <w:t>3.要求提供公开出版物</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keepNext w:val="0"/>
              <w:keepLines w:val="0"/>
              <w:pageBreakBefore w:val="0"/>
              <w:overflowPunct/>
              <w:topLinePunct w:val="0"/>
              <w:autoSpaceDE/>
              <w:autoSpaceDN/>
              <w:bidi w:val="0"/>
              <w:adjustRightInd/>
              <w:snapToGrid/>
              <w:spacing w:line="55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overflowPunct/>
              <w:topLinePunct w:val="0"/>
              <w:autoSpaceDE/>
              <w:autoSpaceDN/>
              <w:bidi w:val="0"/>
              <w:adjustRightInd/>
              <w:snapToGrid/>
              <w:spacing w:line="550" w:lineRule="exact"/>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line="550" w:lineRule="exact"/>
              <w:textAlignment w:val="auto"/>
              <w:rPr>
                <w:rFonts w:ascii="仿宋_GB2312" w:hAnsi="黑体" w:eastAsia="仿宋_GB2312"/>
                <w:szCs w:val="21"/>
              </w:rPr>
            </w:pPr>
            <w:r>
              <w:rPr>
                <w:rFonts w:hint="eastAsia" w:ascii="仿宋_GB2312" w:hAnsi="黑体" w:eastAsia="仿宋_GB2312"/>
                <w:kern w:val="0"/>
                <w:szCs w:val="21"/>
              </w:rPr>
              <w:t>4.无正当理由大量反复申请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overflowPunct/>
              <w:topLinePunct w:val="0"/>
              <w:autoSpaceDE/>
              <w:autoSpaceDN/>
              <w:bidi w:val="0"/>
              <w:adjustRightInd/>
              <w:snapToGrid/>
              <w:spacing w:line="55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overflowPunct/>
              <w:topLinePunct w:val="0"/>
              <w:autoSpaceDE/>
              <w:autoSpaceDN/>
              <w:bidi w:val="0"/>
              <w:adjustRightInd/>
              <w:snapToGrid/>
              <w:spacing w:line="550" w:lineRule="exact"/>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line="550" w:lineRule="exact"/>
              <w:textAlignment w:val="auto"/>
              <w:rPr>
                <w:rFonts w:ascii="仿宋_GB2312" w:hAnsi="黑体" w:eastAsia="仿宋_GB2312"/>
                <w:kern w:val="0"/>
                <w:szCs w:val="21"/>
              </w:rPr>
            </w:pPr>
            <w:r>
              <w:rPr>
                <w:rFonts w:hint="eastAsia" w:ascii="仿宋_GB2312" w:hAnsi="黑体" w:eastAsia="仿宋_GB2312"/>
                <w:kern w:val="0"/>
                <w:szCs w:val="21"/>
              </w:rPr>
              <w:t>5.要求行政机关确认或重新</w:t>
            </w:r>
          </w:p>
          <w:p>
            <w:pPr>
              <w:keepNext w:val="0"/>
              <w:keepLines w:val="0"/>
              <w:pageBreakBefore w:val="0"/>
              <w:widowControl/>
              <w:overflowPunct/>
              <w:topLinePunct w:val="0"/>
              <w:autoSpaceDE/>
              <w:autoSpaceDN/>
              <w:bidi w:val="0"/>
              <w:adjustRightInd/>
              <w:snapToGrid/>
              <w:spacing w:line="550" w:lineRule="exact"/>
              <w:ind w:firstLine="192" w:firstLineChars="100"/>
              <w:textAlignment w:val="auto"/>
              <w:rPr>
                <w:rFonts w:ascii="仿宋_GB2312" w:hAnsi="黑体" w:eastAsia="仿宋_GB2312"/>
                <w:szCs w:val="21"/>
              </w:rPr>
            </w:pPr>
            <w:r>
              <w:rPr>
                <w:rFonts w:hint="eastAsia" w:ascii="仿宋_GB2312" w:hAnsi="黑体" w:eastAsia="仿宋_GB2312"/>
                <w:kern w:val="0"/>
                <w:szCs w:val="21"/>
              </w:rPr>
              <w:t>出具已获取信息</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overflowPunct/>
              <w:topLinePunct w:val="0"/>
              <w:autoSpaceDE/>
              <w:autoSpaceDN/>
              <w:bidi w:val="0"/>
              <w:adjustRightInd/>
              <w:snapToGrid/>
              <w:spacing w:line="550" w:lineRule="exact"/>
              <w:textAlignment w:val="auto"/>
              <w:rPr>
                <w:rFonts w:ascii="黑体" w:hAnsi="黑体" w:eastAsia="黑体"/>
                <w:szCs w:val="21"/>
              </w:rPr>
            </w:pPr>
          </w:p>
        </w:tc>
        <w:tc>
          <w:tcPr>
            <w:tcW w:w="1701" w:type="dxa"/>
            <w:vMerge w:val="restart"/>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line="550" w:lineRule="exact"/>
              <w:textAlignment w:val="auto"/>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pPr>
              <w:keepNext w:val="0"/>
              <w:keepLines w:val="0"/>
              <w:pageBreakBefore w:val="0"/>
              <w:widowControl/>
              <w:overflowPunct/>
              <w:topLinePunct w:val="0"/>
              <w:autoSpaceDE/>
              <w:autoSpaceDN/>
              <w:bidi w:val="0"/>
              <w:adjustRightInd/>
              <w:snapToGrid/>
              <w:spacing w:line="550" w:lineRule="exact"/>
              <w:textAlignment w:val="auto"/>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overflowPunct/>
              <w:topLinePunct w:val="0"/>
              <w:autoSpaceDE/>
              <w:autoSpaceDN/>
              <w:bidi w:val="0"/>
              <w:adjustRightInd/>
              <w:snapToGrid/>
              <w:spacing w:line="55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line="550" w:lineRule="exact"/>
              <w:textAlignment w:val="auto"/>
              <w:rPr>
                <w:rFonts w:ascii="黑体" w:hAnsi="黑体" w:eastAsia="黑体"/>
                <w:kern w:val="0"/>
                <w:szCs w:val="21"/>
              </w:rPr>
            </w:pPr>
          </w:p>
        </w:tc>
        <w:tc>
          <w:tcPr>
            <w:tcW w:w="2976" w:type="dxa"/>
            <w:shd w:val="clear" w:color="auto" w:fill="auto"/>
            <w:vAlign w:val="center"/>
          </w:tcPr>
          <w:p>
            <w:pPr>
              <w:keepNext w:val="0"/>
              <w:keepLines w:val="0"/>
              <w:pageBreakBefore w:val="0"/>
              <w:widowControl/>
              <w:overflowPunct/>
              <w:topLinePunct w:val="0"/>
              <w:autoSpaceDE/>
              <w:autoSpaceDN/>
              <w:bidi w:val="0"/>
              <w:adjustRightInd/>
              <w:snapToGrid/>
              <w:spacing w:line="550" w:lineRule="exact"/>
              <w:textAlignment w:val="auto"/>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overflowPunct/>
              <w:topLinePunct w:val="0"/>
              <w:autoSpaceDE/>
              <w:autoSpaceDN/>
              <w:bidi w:val="0"/>
              <w:adjustRightInd/>
              <w:snapToGrid/>
              <w:spacing w:line="55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line="550" w:lineRule="exact"/>
              <w:textAlignment w:val="auto"/>
              <w:rPr>
                <w:rFonts w:ascii="黑体" w:hAnsi="黑体" w:eastAsia="黑体"/>
                <w:kern w:val="0"/>
                <w:szCs w:val="21"/>
              </w:rPr>
            </w:pPr>
          </w:p>
        </w:tc>
        <w:tc>
          <w:tcPr>
            <w:tcW w:w="2976" w:type="dxa"/>
            <w:shd w:val="clear" w:color="auto" w:fill="auto"/>
            <w:vAlign w:val="center"/>
          </w:tcPr>
          <w:p>
            <w:pPr>
              <w:keepNext w:val="0"/>
              <w:keepLines w:val="0"/>
              <w:pageBreakBefore w:val="0"/>
              <w:widowControl/>
              <w:overflowPunct/>
              <w:topLinePunct w:val="0"/>
              <w:autoSpaceDE/>
              <w:autoSpaceDN/>
              <w:bidi w:val="0"/>
              <w:adjustRightInd/>
              <w:snapToGrid/>
              <w:spacing w:line="550" w:lineRule="exact"/>
              <w:textAlignment w:val="auto"/>
              <w:rPr>
                <w:rFonts w:ascii="仿宋_GB2312" w:hAnsi="黑体" w:eastAsia="仿宋_GB2312"/>
                <w:kern w:val="0"/>
                <w:szCs w:val="21"/>
              </w:rPr>
            </w:pPr>
            <w:r>
              <w:rPr>
                <w:rFonts w:hint="eastAsia" w:ascii="仿宋_GB2312" w:hAnsi="楷体" w:eastAsia="仿宋_GB2312"/>
              </w:rPr>
              <w:t>3.其他</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lang w:val="en-US"/>
              </w:rPr>
            </w:pPr>
            <w:r>
              <w:rPr>
                <w:rFonts w:hint="eastAsia" w:ascii="仿宋_GB2312" w:hAnsi="Times New Roman" w:eastAsia="仿宋_GB2312"/>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overflowPunct/>
              <w:topLinePunct w:val="0"/>
              <w:autoSpaceDE/>
              <w:autoSpaceDN/>
              <w:bidi w:val="0"/>
              <w:adjustRightInd/>
              <w:snapToGrid/>
              <w:spacing w:line="550" w:lineRule="exact"/>
              <w:textAlignment w:val="auto"/>
              <w:rPr>
                <w:rFonts w:ascii="黑体" w:hAnsi="黑体" w:eastAsia="黑体"/>
                <w:szCs w:val="21"/>
              </w:rPr>
            </w:pPr>
          </w:p>
        </w:tc>
        <w:tc>
          <w:tcPr>
            <w:tcW w:w="4677" w:type="dxa"/>
            <w:gridSpan w:val="2"/>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line="550" w:lineRule="exact"/>
              <w:textAlignment w:val="auto"/>
              <w:rPr>
                <w:rFonts w:ascii="黑体" w:hAnsi="黑体" w:eastAsia="黑体"/>
                <w:kern w:val="0"/>
                <w:szCs w:val="21"/>
              </w:rPr>
            </w:pPr>
            <w:r>
              <w:rPr>
                <w:rFonts w:hint="eastAsia" w:ascii="黑体" w:hAnsi="黑体" w:eastAsia="黑体"/>
                <w:kern w:val="0"/>
                <w:szCs w:val="21"/>
              </w:rPr>
              <w:t>（七）总计</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2</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lang w:val="en-US"/>
              </w:rPr>
            </w:pPr>
            <w:r>
              <w:rPr>
                <w:rFonts w:hint="eastAsia" w:ascii="仿宋_GB2312" w:hAnsi="Times New Roman" w:eastAsia="仿宋_GB2312"/>
                <w:color w:val="auto"/>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line="550" w:lineRule="exact"/>
              <w:textAlignment w:val="auto"/>
              <w:rPr>
                <w:rFonts w:ascii="黑体" w:hAnsi="黑体" w:eastAsia="黑体"/>
                <w:kern w:val="0"/>
                <w:szCs w:val="21"/>
              </w:rPr>
            </w:pPr>
            <w:r>
              <w:rPr>
                <w:rFonts w:hint="eastAsia" w:ascii="黑体" w:hAnsi="黑体" w:eastAsia="黑体"/>
                <w:kern w:val="0"/>
                <w:szCs w:val="21"/>
              </w:rPr>
              <w:t>四、结转下年度继续办理</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rPr>
            </w:pPr>
            <w:r>
              <w:rPr>
                <w:rFonts w:hint="eastAsia" w:ascii="仿宋_GB2312" w:hAnsi="Times New Roman" w:eastAsia="仿宋_GB2312"/>
                <w:color w:val="auto"/>
                <w:szCs w:val="21"/>
                <w:lang w:val="en-US" w:eastAsia="zh-CN"/>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50" w:lineRule="exact"/>
              <w:jc w:val="center"/>
              <w:textAlignment w:val="auto"/>
              <w:outlineLvl w:val="9"/>
              <w:rPr>
                <w:rFonts w:ascii="仿宋_GB2312" w:hAnsi="Times New Roman" w:eastAsia="仿宋_GB2312"/>
                <w:color w:val="auto"/>
                <w:szCs w:val="21"/>
                <w:lang w:val="en-US"/>
              </w:rPr>
            </w:pPr>
            <w:r>
              <w:rPr>
                <w:rFonts w:hint="eastAsia" w:ascii="仿宋_GB2312" w:hAnsi="Times New Roman" w:eastAsia="仿宋_GB2312"/>
                <w:color w:val="auto"/>
                <w:szCs w:val="21"/>
                <w:lang w:val="en-US" w:eastAsia="zh-CN"/>
              </w:rPr>
              <w:t>0</w:t>
            </w:r>
          </w:p>
        </w:tc>
      </w:tr>
    </w:tbl>
    <w:p>
      <w:pPr>
        <w:keepNext w:val="0"/>
        <w:keepLines w:val="0"/>
        <w:pageBreakBefore w:val="0"/>
        <w:overflowPunct/>
        <w:topLinePunct w:val="0"/>
        <w:autoSpaceDE/>
        <w:autoSpaceDN/>
        <w:bidi w:val="0"/>
        <w:adjustRightInd/>
        <w:snapToGrid/>
        <w:spacing w:line="550" w:lineRule="exact"/>
        <w:ind w:right="-96" w:rightChars="-50" w:firstLine="624" w:firstLineChars="200"/>
        <w:textAlignment w:val="auto"/>
        <w:rPr>
          <w:rFonts w:hint="eastAsia" w:ascii="Times New Roman" w:hAnsi="Times New Roman" w:eastAsia="方正黑体简体" w:cs="Times New Roman"/>
          <w:b/>
          <w:color w:val="000000"/>
          <w:sz w:val="32"/>
          <w:szCs w:val="32"/>
          <w:lang w:val="en-US" w:eastAsia="zh-CN"/>
        </w:rPr>
      </w:pPr>
    </w:p>
    <w:p>
      <w:pPr>
        <w:keepNext w:val="0"/>
        <w:keepLines w:val="0"/>
        <w:pageBreakBefore w:val="0"/>
        <w:overflowPunct/>
        <w:topLinePunct w:val="0"/>
        <w:autoSpaceDE/>
        <w:autoSpaceDN/>
        <w:bidi w:val="0"/>
        <w:adjustRightInd/>
        <w:snapToGrid/>
        <w:spacing w:line="550" w:lineRule="exact"/>
        <w:ind w:right="-96" w:rightChars="-50" w:firstLine="624" w:firstLineChars="200"/>
        <w:textAlignment w:val="auto"/>
        <w:rPr>
          <w:rFonts w:hint="default" w:ascii="Times New Roman" w:hAnsi="Times New Roman" w:eastAsia="方正黑体简体" w:cs="Times New Roman"/>
          <w:b/>
          <w:color w:val="000000"/>
          <w:sz w:val="32"/>
          <w:szCs w:val="32"/>
        </w:rPr>
      </w:pPr>
      <w:r>
        <w:rPr>
          <w:rFonts w:hint="eastAsia" w:ascii="Times New Roman" w:hAnsi="Times New Roman" w:eastAsia="方正黑体简体" w:cs="Times New Roman"/>
          <w:b/>
          <w:color w:val="000000"/>
          <w:sz w:val="32"/>
          <w:szCs w:val="32"/>
          <w:lang w:val="en-US" w:eastAsia="zh-CN"/>
        </w:rPr>
        <w:t>四、政府信息公开行政复议、行政诉讼情况</w:t>
      </w: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line="550" w:lineRule="exact"/>
              <w:jc w:val="center"/>
              <w:textAlignment w:val="auto"/>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line="550" w:lineRule="exact"/>
              <w:jc w:val="center"/>
              <w:textAlignment w:val="auto"/>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line="550" w:lineRule="exact"/>
              <w:ind w:left="-136" w:leftChars="-71" w:right="-155" w:rightChars="-81"/>
              <w:jc w:val="center"/>
              <w:textAlignment w:val="auto"/>
              <w:rPr>
                <w:rFonts w:ascii="黑体" w:hAnsi="黑体" w:eastAsia="黑体"/>
                <w:kern w:val="0"/>
                <w:sz w:val="20"/>
                <w:szCs w:val="20"/>
              </w:rPr>
            </w:pPr>
            <w:r>
              <w:rPr>
                <w:rFonts w:ascii="黑体" w:hAnsi="黑体" w:eastAsia="黑体"/>
                <w:kern w:val="0"/>
                <w:sz w:val="20"/>
                <w:szCs w:val="20"/>
              </w:rPr>
              <w:t>结果</w:t>
            </w:r>
          </w:p>
          <w:p>
            <w:pPr>
              <w:keepNext w:val="0"/>
              <w:keepLines w:val="0"/>
              <w:pageBreakBefore w:val="0"/>
              <w:widowControl/>
              <w:overflowPunct/>
              <w:topLinePunct w:val="0"/>
              <w:autoSpaceDE/>
              <w:autoSpaceDN/>
              <w:bidi w:val="0"/>
              <w:adjustRightInd/>
              <w:snapToGrid/>
              <w:spacing w:line="550" w:lineRule="exact"/>
              <w:ind w:left="-136" w:leftChars="-71" w:right="-155" w:rightChars="-81"/>
              <w:jc w:val="center"/>
              <w:textAlignment w:val="auto"/>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line="550" w:lineRule="exact"/>
              <w:ind w:left="-39" w:leftChars="-21" w:right="-120" w:rightChars="-63" w:hanging="1" w:firstLineChars="0"/>
              <w:jc w:val="center"/>
              <w:textAlignment w:val="auto"/>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line="550" w:lineRule="exact"/>
              <w:ind w:left="-74" w:leftChars="-39" w:right="-88" w:rightChars="-46"/>
              <w:jc w:val="center"/>
              <w:textAlignment w:val="auto"/>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line="550" w:lineRule="exact"/>
              <w:ind w:left="-107" w:leftChars="-56" w:right="-107" w:rightChars="-56"/>
              <w:jc w:val="center"/>
              <w:textAlignment w:val="auto"/>
              <w:rPr>
                <w:rFonts w:ascii="黑体" w:hAnsi="黑体" w:eastAsia="黑体"/>
                <w:kern w:val="0"/>
                <w:sz w:val="20"/>
                <w:szCs w:val="20"/>
              </w:rPr>
            </w:pPr>
            <w:r>
              <w:rPr>
                <w:rFonts w:ascii="黑体" w:hAnsi="黑体" w:eastAsia="黑体"/>
                <w:kern w:val="0"/>
                <w:sz w:val="20"/>
                <w:szCs w:val="20"/>
              </w:rPr>
              <w:t>尚未</w:t>
            </w:r>
          </w:p>
          <w:p>
            <w:pPr>
              <w:keepNext w:val="0"/>
              <w:keepLines w:val="0"/>
              <w:pageBreakBefore w:val="0"/>
              <w:widowControl/>
              <w:overflowPunct/>
              <w:topLinePunct w:val="0"/>
              <w:autoSpaceDE/>
              <w:autoSpaceDN/>
              <w:bidi w:val="0"/>
              <w:adjustRightInd/>
              <w:snapToGrid/>
              <w:spacing w:line="550" w:lineRule="exact"/>
              <w:ind w:left="-107" w:leftChars="-56" w:right="-107" w:rightChars="-56"/>
              <w:jc w:val="center"/>
              <w:textAlignment w:val="auto"/>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line="550" w:lineRule="exact"/>
              <w:jc w:val="center"/>
              <w:textAlignment w:val="auto"/>
              <w:rPr>
                <w:rFonts w:ascii="黑体" w:hAnsi="黑体" w:eastAsia="黑体"/>
                <w:kern w:val="0"/>
                <w:sz w:val="20"/>
                <w:szCs w:val="20"/>
              </w:rPr>
            </w:pPr>
            <w:r>
              <w:rPr>
                <w:rFonts w:ascii="黑体" w:hAnsi="黑体" w:eastAsia="黑体"/>
                <w:kern w:val="0"/>
                <w:sz w:val="20"/>
                <w:szCs w:val="20"/>
              </w:rPr>
              <w:t>总</w:t>
            </w:r>
          </w:p>
          <w:p>
            <w:pPr>
              <w:keepNext w:val="0"/>
              <w:keepLines w:val="0"/>
              <w:pageBreakBefore w:val="0"/>
              <w:widowControl/>
              <w:overflowPunct/>
              <w:topLinePunct w:val="0"/>
              <w:autoSpaceDE/>
              <w:autoSpaceDN/>
              <w:bidi w:val="0"/>
              <w:adjustRightInd/>
              <w:snapToGrid/>
              <w:spacing w:line="550" w:lineRule="exact"/>
              <w:jc w:val="center"/>
              <w:textAlignment w:val="auto"/>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line="550" w:lineRule="exact"/>
              <w:jc w:val="center"/>
              <w:textAlignment w:val="auto"/>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line="550" w:lineRule="exact"/>
              <w:jc w:val="center"/>
              <w:textAlignment w:val="auto"/>
              <w:rPr>
                <w:rFonts w:ascii="黑体" w:hAnsi="黑体" w:eastAsia="黑体"/>
              </w:rPr>
            </w:pPr>
            <w:r>
              <w:rPr>
                <w:rFonts w:ascii="黑体" w:hAnsi="黑体" w:eastAsia="黑体"/>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overflowPunct/>
              <w:topLinePunct w:val="0"/>
              <w:autoSpaceDE/>
              <w:autoSpaceDN/>
              <w:bidi w:val="0"/>
              <w:adjustRightInd/>
              <w:snapToGrid/>
              <w:spacing w:line="550" w:lineRule="exact"/>
              <w:textAlignment w:val="auto"/>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overflowPunct/>
              <w:topLinePunct w:val="0"/>
              <w:autoSpaceDE/>
              <w:autoSpaceDN/>
              <w:bidi w:val="0"/>
              <w:adjustRightInd/>
              <w:snapToGrid/>
              <w:spacing w:line="550" w:lineRule="exact"/>
              <w:textAlignment w:val="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overflowPunct/>
              <w:topLinePunct w:val="0"/>
              <w:autoSpaceDE/>
              <w:autoSpaceDN/>
              <w:bidi w:val="0"/>
              <w:adjustRightInd/>
              <w:snapToGrid/>
              <w:spacing w:line="550" w:lineRule="exact"/>
              <w:textAlignment w:val="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overflowPunct/>
              <w:topLinePunct w:val="0"/>
              <w:autoSpaceDE/>
              <w:autoSpaceDN/>
              <w:bidi w:val="0"/>
              <w:adjustRightInd/>
              <w:snapToGrid/>
              <w:spacing w:line="550" w:lineRule="exact"/>
              <w:textAlignment w:val="auto"/>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overflowPunct/>
              <w:topLinePunct w:val="0"/>
              <w:autoSpaceDE/>
              <w:autoSpaceDN/>
              <w:bidi w:val="0"/>
              <w:adjustRightInd/>
              <w:snapToGrid/>
              <w:spacing w:line="550" w:lineRule="exact"/>
              <w:textAlignment w:val="auto"/>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line="550" w:lineRule="exact"/>
              <w:ind w:left="-96" w:leftChars="-50" w:right="-115" w:rightChars="-60"/>
              <w:jc w:val="center"/>
              <w:textAlignment w:val="auto"/>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line="550" w:lineRule="exact"/>
              <w:ind w:left="-78" w:leftChars="-41" w:right="-80" w:rightChars="-42"/>
              <w:jc w:val="center"/>
              <w:textAlignment w:val="auto"/>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line="550" w:lineRule="exact"/>
              <w:ind w:left="-115" w:leftChars="-60" w:right="-124" w:rightChars="-65"/>
              <w:jc w:val="center"/>
              <w:textAlignment w:val="auto"/>
              <w:rPr>
                <w:rFonts w:ascii="黑体" w:hAnsi="黑体" w:eastAsia="黑体"/>
                <w:kern w:val="0"/>
                <w:sz w:val="20"/>
                <w:szCs w:val="20"/>
              </w:rPr>
            </w:pPr>
            <w:r>
              <w:rPr>
                <w:rFonts w:ascii="黑体" w:hAnsi="黑体" w:eastAsia="黑体"/>
                <w:kern w:val="0"/>
                <w:sz w:val="20"/>
                <w:szCs w:val="20"/>
              </w:rPr>
              <w:t>其他</w:t>
            </w:r>
          </w:p>
          <w:p>
            <w:pPr>
              <w:keepNext w:val="0"/>
              <w:keepLines w:val="0"/>
              <w:pageBreakBefore w:val="0"/>
              <w:widowControl/>
              <w:overflowPunct/>
              <w:topLinePunct w:val="0"/>
              <w:autoSpaceDE/>
              <w:autoSpaceDN/>
              <w:bidi w:val="0"/>
              <w:adjustRightInd/>
              <w:snapToGrid/>
              <w:spacing w:line="550" w:lineRule="exact"/>
              <w:ind w:left="-115" w:leftChars="-60" w:right="-124" w:rightChars="-65"/>
              <w:jc w:val="center"/>
              <w:textAlignment w:val="auto"/>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line="550" w:lineRule="exact"/>
              <w:ind w:left="-149" w:leftChars="-78" w:right="-140" w:rightChars="-73"/>
              <w:jc w:val="center"/>
              <w:textAlignment w:val="auto"/>
              <w:rPr>
                <w:rFonts w:ascii="黑体" w:hAnsi="黑体" w:eastAsia="黑体"/>
                <w:kern w:val="0"/>
                <w:sz w:val="20"/>
                <w:szCs w:val="20"/>
              </w:rPr>
            </w:pPr>
            <w:r>
              <w:rPr>
                <w:rFonts w:ascii="黑体" w:hAnsi="黑体" w:eastAsia="黑体"/>
                <w:kern w:val="0"/>
                <w:sz w:val="20"/>
                <w:szCs w:val="20"/>
              </w:rPr>
              <w:t>尚未</w:t>
            </w:r>
          </w:p>
          <w:p>
            <w:pPr>
              <w:keepNext w:val="0"/>
              <w:keepLines w:val="0"/>
              <w:pageBreakBefore w:val="0"/>
              <w:widowControl/>
              <w:overflowPunct/>
              <w:topLinePunct w:val="0"/>
              <w:autoSpaceDE/>
              <w:autoSpaceDN/>
              <w:bidi w:val="0"/>
              <w:adjustRightInd/>
              <w:snapToGrid/>
              <w:spacing w:line="550" w:lineRule="exact"/>
              <w:ind w:left="-149" w:leftChars="-78" w:right="-140" w:rightChars="-73"/>
              <w:jc w:val="center"/>
              <w:textAlignment w:val="auto"/>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line="550" w:lineRule="exact"/>
              <w:jc w:val="center"/>
              <w:textAlignment w:val="auto"/>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line="550" w:lineRule="exact"/>
              <w:ind w:left="-90" w:leftChars="-47" w:right="-71" w:rightChars="-37"/>
              <w:jc w:val="center"/>
              <w:textAlignment w:val="auto"/>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line="550" w:lineRule="exact"/>
              <w:ind w:left="-124" w:leftChars="-65" w:right="-113" w:rightChars="-59"/>
              <w:jc w:val="center"/>
              <w:textAlignment w:val="auto"/>
              <w:rPr>
                <w:rFonts w:ascii="黑体" w:hAnsi="黑体" w:eastAsia="黑体"/>
                <w:kern w:val="0"/>
                <w:sz w:val="20"/>
                <w:szCs w:val="20"/>
              </w:rPr>
            </w:pPr>
            <w:r>
              <w:rPr>
                <w:rFonts w:ascii="黑体" w:hAnsi="黑体" w:eastAsia="黑体"/>
                <w:kern w:val="0"/>
                <w:sz w:val="20"/>
                <w:szCs w:val="20"/>
              </w:rPr>
              <w:t>结果</w:t>
            </w:r>
          </w:p>
          <w:p>
            <w:pPr>
              <w:keepNext w:val="0"/>
              <w:keepLines w:val="0"/>
              <w:pageBreakBefore w:val="0"/>
              <w:widowControl/>
              <w:overflowPunct/>
              <w:topLinePunct w:val="0"/>
              <w:autoSpaceDE/>
              <w:autoSpaceDN/>
              <w:bidi w:val="0"/>
              <w:adjustRightInd/>
              <w:snapToGrid/>
              <w:spacing w:line="550" w:lineRule="exact"/>
              <w:ind w:left="-124" w:leftChars="-65" w:right="-113" w:rightChars="-59"/>
              <w:jc w:val="center"/>
              <w:textAlignment w:val="auto"/>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line="550" w:lineRule="exact"/>
              <w:ind w:left="-158" w:leftChars="-83" w:right="-122" w:rightChars="-64" w:hanging="1"/>
              <w:jc w:val="center"/>
              <w:textAlignment w:val="auto"/>
              <w:rPr>
                <w:rFonts w:ascii="黑体" w:hAnsi="黑体" w:eastAsia="黑体"/>
                <w:kern w:val="0"/>
                <w:sz w:val="20"/>
                <w:szCs w:val="20"/>
              </w:rPr>
            </w:pPr>
            <w:r>
              <w:rPr>
                <w:rFonts w:ascii="黑体" w:hAnsi="黑体" w:eastAsia="黑体"/>
                <w:kern w:val="0"/>
                <w:sz w:val="20"/>
                <w:szCs w:val="20"/>
              </w:rPr>
              <w:t>其他</w:t>
            </w:r>
          </w:p>
          <w:p>
            <w:pPr>
              <w:keepNext w:val="0"/>
              <w:keepLines w:val="0"/>
              <w:pageBreakBefore w:val="0"/>
              <w:widowControl/>
              <w:overflowPunct/>
              <w:topLinePunct w:val="0"/>
              <w:autoSpaceDE/>
              <w:autoSpaceDN/>
              <w:bidi w:val="0"/>
              <w:adjustRightInd/>
              <w:snapToGrid/>
              <w:spacing w:line="550" w:lineRule="exact"/>
              <w:ind w:left="-158" w:leftChars="-83" w:right="-122" w:rightChars="-64" w:hanging="1" w:firstLineChars="0"/>
              <w:jc w:val="center"/>
              <w:textAlignment w:val="auto"/>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line="550" w:lineRule="exact"/>
              <w:ind w:left="-61" w:leftChars="-33" w:right="-96" w:rightChars="-50" w:hanging="2" w:hangingChars="1"/>
              <w:jc w:val="center"/>
              <w:textAlignment w:val="auto"/>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line="550" w:lineRule="exact"/>
              <w:jc w:val="center"/>
              <w:textAlignment w:val="auto"/>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after="180" w:line="550" w:lineRule="exact"/>
              <w:jc w:val="center"/>
              <w:textAlignment w:val="auto"/>
              <w:rPr>
                <w:rFonts w:ascii="Times New Roman" w:hAnsi="Times New Roman"/>
              </w:rPr>
            </w:pPr>
            <w:r>
              <w:rPr>
                <w:rFonts w:hint="default" w:ascii="Times New Roman" w:hAnsi="Times New Roman"/>
                <w:lang w:val="en-US"/>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after="180" w:line="550" w:lineRule="exact"/>
              <w:jc w:val="center"/>
              <w:textAlignment w:val="auto"/>
              <w:rPr>
                <w:rFonts w:ascii="Times New Roman" w:hAnsi="Times New Roman"/>
              </w:rPr>
            </w:pPr>
            <w:r>
              <w:rPr>
                <w:rFonts w:hint="default" w:ascii="Times New Roman" w:hAnsi="Times New Roman"/>
                <w:lang w:val="en-US"/>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after="180" w:line="550" w:lineRule="exact"/>
              <w:jc w:val="center"/>
              <w:textAlignment w:val="auto"/>
              <w:rPr>
                <w:rFonts w:ascii="Times New Roman" w:hAnsi="Times New Roman"/>
              </w:rPr>
            </w:pPr>
            <w:r>
              <w:rPr>
                <w:rFonts w:hint="default" w:ascii="Times New Roman" w:hAnsi="Times New Roman"/>
                <w:lang w:val="en-US"/>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after="180" w:line="550" w:lineRule="exact"/>
              <w:jc w:val="center"/>
              <w:textAlignment w:val="auto"/>
              <w:rPr>
                <w:rFonts w:ascii="Times New Roman" w:hAnsi="Times New Roman"/>
              </w:rPr>
            </w:pPr>
            <w:r>
              <w:rPr>
                <w:rFonts w:hint="default" w:ascii="Times New Roman" w:hAnsi="Times New Roman"/>
                <w:lang w:val="en-US"/>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after="180" w:line="550" w:lineRule="exact"/>
              <w:jc w:val="center"/>
              <w:textAlignment w:val="auto"/>
              <w:rPr>
                <w:rFonts w:ascii="Times New Roman" w:hAnsi="Times New Roman"/>
              </w:rPr>
            </w:pPr>
            <w:r>
              <w:rPr>
                <w:rFonts w:hint="default" w:ascii="Times New Roman" w:hAnsi="Times New Roman"/>
                <w:lang w:val="en-US"/>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after="180" w:line="550" w:lineRule="exact"/>
              <w:jc w:val="center"/>
              <w:textAlignment w:val="auto"/>
              <w:rPr>
                <w:rFonts w:ascii="Times New Roman" w:hAnsi="Times New Roman"/>
              </w:rPr>
            </w:pPr>
            <w:r>
              <w:rPr>
                <w:rFonts w:hint="default" w:ascii="Times New Roman" w:hAnsi="Times New Roman"/>
                <w:lang w:val="en-US"/>
              </w:rPr>
              <w:t>1</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after="180" w:line="550" w:lineRule="exact"/>
              <w:jc w:val="center"/>
              <w:textAlignment w:val="auto"/>
              <w:rPr>
                <w:rFonts w:ascii="Times New Roman" w:hAnsi="Times New Roman"/>
              </w:rPr>
            </w:pPr>
            <w:r>
              <w:rPr>
                <w:rFonts w:hint="default" w:ascii="Times New Roman" w:hAnsi="Times New Roman"/>
                <w:lang w:val="en-US"/>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after="180" w:line="550" w:lineRule="exact"/>
              <w:jc w:val="center"/>
              <w:textAlignment w:val="auto"/>
              <w:rPr>
                <w:rFonts w:ascii="Times New Roman" w:hAnsi="Times New Roman"/>
              </w:rPr>
            </w:pPr>
            <w:r>
              <w:rPr>
                <w:rFonts w:hint="default" w:ascii="Times New Roman" w:hAnsi="Times New Roman"/>
                <w:lang w:val="en-US"/>
              </w:rPr>
              <w:t>1</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after="180" w:line="550" w:lineRule="exact"/>
              <w:jc w:val="center"/>
              <w:textAlignment w:val="auto"/>
              <w:rPr>
                <w:rFonts w:ascii="Times New Roman" w:hAnsi="Times New Roman"/>
              </w:rPr>
            </w:pPr>
            <w:r>
              <w:rPr>
                <w:rFonts w:hint="default" w:ascii="Times New Roman" w:hAnsi="Times New Roman"/>
                <w:lang w:val="en-US"/>
              </w:rPr>
              <w:t>1</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after="180" w:line="550" w:lineRule="exact"/>
              <w:jc w:val="center"/>
              <w:textAlignment w:val="auto"/>
              <w:rPr>
                <w:rFonts w:ascii="Times New Roman" w:hAnsi="Times New Roman"/>
              </w:rPr>
            </w:pPr>
            <w:r>
              <w:rPr>
                <w:rFonts w:hint="default" w:ascii="Times New Roman" w:hAnsi="Times New Roman"/>
                <w:lang w:val="en-US"/>
              </w:rPr>
              <w:t>3</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after="180" w:line="550" w:lineRule="exact"/>
              <w:textAlignment w:val="auto"/>
              <w:rPr>
                <w:rFonts w:ascii="Times New Roman" w:hAnsi="Times New Roman"/>
              </w:rPr>
            </w:pPr>
            <w:r>
              <w:rPr>
                <w:rFonts w:hint="default" w:ascii="Times New Roman" w:hAnsi="Times New Roman"/>
                <w:lang w:val="en-US"/>
              </w:rPr>
              <w:t>1</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after="180" w:line="550" w:lineRule="exact"/>
              <w:jc w:val="center"/>
              <w:textAlignment w:val="auto"/>
              <w:rPr>
                <w:rFonts w:ascii="Times New Roman" w:hAnsi="Times New Roman"/>
              </w:rPr>
            </w:pPr>
            <w:r>
              <w:rPr>
                <w:rFonts w:hint="default" w:ascii="Times New Roman" w:hAnsi="Times New Roman"/>
                <w:lang w:val="en-US"/>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after="180" w:line="550" w:lineRule="exact"/>
              <w:jc w:val="center"/>
              <w:textAlignment w:val="auto"/>
              <w:rPr>
                <w:rFonts w:ascii="Times New Roman" w:hAnsi="Times New Roman"/>
              </w:rPr>
            </w:pPr>
            <w:r>
              <w:rPr>
                <w:rFonts w:hint="default" w:ascii="Times New Roman" w:hAnsi="Times New Roman"/>
                <w:lang w:val="en-US"/>
              </w:rPr>
              <w:t>1</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after="180" w:line="550" w:lineRule="exact"/>
              <w:jc w:val="center"/>
              <w:textAlignment w:val="auto"/>
              <w:rPr>
                <w:rFonts w:ascii="Times New Roman" w:hAnsi="Times New Roman"/>
              </w:rPr>
            </w:pPr>
            <w:r>
              <w:rPr>
                <w:rFonts w:hint="default" w:ascii="Times New Roman" w:hAnsi="Times New Roman"/>
                <w:lang w:val="en-US"/>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overflowPunct/>
              <w:topLinePunct w:val="0"/>
              <w:autoSpaceDE/>
              <w:autoSpaceDN/>
              <w:bidi w:val="0"/>
              <w:adjustRightInd/>
              <w:snapToGrid/>
              <w:spacing w:after="180" w:line="550" w:lineRule="exact"/>
              <w:jc w:val="center"/>
              <w:textAlignment w:val="auto"/>
              <w:rPr>
                <w:rFonts w:ascii="Times New Roman" w:hAnsi="Times New Roman"/>
              </w:rPr>
            </w:pPr>
            <w:r>
              <w:rPr>
                <w:rFonts w:hint="default" w:ascii="Times New Roman" w:hAnsi="Times New Roman"/>
                <w:lang w:val="en-US"/>
              </w:rPr>
              <w:t>2</w:t>
            </w:r>
          </w:p>
        </w:tc>
      </w:tr>
    </w:tbl>
    <w:p>
      <w:pPr>
        <w:keepNext w:val="0"/>
        <w:keepLines w:val="0"/>
        <w:pageBreakBefore w:val="0"/>
        <w:overflowPunct/>
        <w:topLinePunct w:val="0"/>
        <w:autoSpaceDE/>
        <w:autoSpaceDN/>
        <w:bidi w:val="0"/>
        <w:adjustRightInd/>
        <w:snapToGrid/>
        <w:spacing w:line="550" w:lineRule="exact"/>
        <w:ind w:right="-96" w:rightChars="-50" w:firstLine="624" w:firstLineChars="200"/>
        <w:textAlignment w:val="auto"/>
        <w:rPr>
          <w:rFonts w:hint="default" w:ascii="Times New Roman" w:hAnsi="Times New Roman" w:eastAsia="方正黑体简体" w:cs="Times New Roman"/>
          <w:b/>
          <w:sz w:val="32"/>
          <w:szCs w:val="32"/>
        </w:rPr>
      </w:pPr>
    </w:p>
    <w:p>
      <w:pPr>
        <w:keepNext w:val="0"/>
        <w:keepLines w:val="0"/>
        <w:pageBreakBefore w:val="0"/>
        <w:overflowPunct/>
        <w:topLinePunct w:val="0"/>
        <w:autoSpaceDE/>
        <w:autoSpaceDN/>
        <w:bidi w:val="0"/>
        <w:adjustRightInd/>
        <w:snapToGrid/>
        <w:spacing w:line="550" w:lineRule="exact"/>
        <w:ind w:right="-96" w:rightChars="-50" w:firstLine="624" w:firstLineChars="200"/>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pPr>
        <w:keepNext w:val="0"/>
        <w:keepLines w:val="0"/>
        <w:pageBreakBefore w:val="0"/>
        <w:overflowPunct/>
        <w:topLinePunct w:val="0"/>
        <w:autoSpaceDE/>
        <w:autoSpaceDN/>
        <w:bidi w:val="0"/>
        <w:adjustRightInd/>
        <w:snapToGrid/>
        <w:spacing w:line="550" w:lineRule="exact"/>
        <w:ind w:right="-96" w:rightChars="-50" w:firstLine="624"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我局政务公开工作还存在信息公开内容不够丰富、少数栏目内容更新不及时、公开不够及时等不足之处，有待进一步提高和完善，政府信息公开会议和培训还需要进一步落实。下一步，我局紧紧围绕事关人民群众切身利益的环境问题，及时公开空气质量、饮用水水源地等监测信息和环保督察整改情况，加大社会广泛关注的环境热点、难点问题的信息公开力度；不断拓宽信息公开渠道，增强信息公开的深度和广度；同时我局将增加对负责政务公开工作人员的相关培训次数，建立有效的信息公开考核评分机制和监督机制，对系统内部进行考核监督，以信息公开工作的不断延伸，深入推进生态环境工作，为公众提供满意的服务。</w:t>
      </w:r>
    </w:p>
    <w:p>
      <w:pPr>
        <w:keepNext w:val="0"/>
        <w:keepLines w:val="0"/>
        <w:pageBreakBefore w:val="0"/>
        <w:overflowPunct/>
        <w:topLinePunct w:val="0"/>
        <w:autoSpaceDE/>
        <w:autoSpaceDN/>
        <w:bidi w:val="0"/>
        <w:adjustRightInd/>
        <w:snapToGrid/>
        <w:spacing w:line="550" w:lineRule="exact"/>
        <w:ind w:right="-96" w:rightChars="-50" w:firstLine="624" w:firstLineChars="200"/>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pPr>
        <w:keepNext w:val="0"/>
        <w:keepLines w:val="0"/>
        <w:pageBreakBefore w:val="0"/>
        <w:overflowPunct/>
        <w:topLinePunct w:val="0"/>
        <w:autoSpaceDE/>
        <w:autoSpaceDN/>
        <w:bidi w:val="0"/>
        <w:adjustRightInd/>
        <w:snapToGrid/>
        <w:spacing w:line="550" w:lineRule="exact"/>
        <w:ind w:right="-96" w:rightChars="-50" w:firstLine="624" w:firstLineChars="200"/>
        <w:textAlignment w:val="auto"/>
        <w:rPr>
          <w:rStyle w:val="7"/>
          <w:rFonts w:hint="eastAsia" w:ascii="方正楷体简体" w:hAnsi="方正楷体简体" w:eastAsia="方正楷体简体" w:cs="方正楷体简体"/>
          <w:i w:val="0"/>
          <w:iCs w:val="0"/>
          <w:caps w:val="0"/>
          <w:color w:val="333333"/>
          <w:spacing w:val="0"/>
          <w:sz w:val="32"/>
          <w:szCs w:val="32"/>
          <w:shd w:val="clear" w:fill="FFFFFF"/>
        </w:rPr>
      </w:pPr>
      <w:r>
        <w:rPr>
          <w:rStyle w:val="7"/>
          <w:rFonts w:hint="eastAsia" w:ascii="方正楷体简体" w:hAnsi="方正楷体简体" w:eastAsia="方正楷体简体" w:cs="方正楷体简体"/>
          <w:i w:val="0"/>
          <w:iCs w:val="0"/>
          <w:caps w:val="0"/>
          <w:color w:val="333333"/>
          <w:spacing w:val="0"/>
          <w:sz w:val="32"/>
          <w:szCs w:val="32"/>
          <w:shd w:val="clear" w:fill="FFFFFF"/>
          <w:lang w:eastAsia="zh-CN"/>
        </w:rPr>
        <w:t>（</w:t>
      </w:r>
      <w:r>
        <w:rPr>
          <w:rStyle w:val="7"/>
          <w:rFonts w:hint="eastAsia" w:ascii="方正楷体简体" w:hAnsi="方正楷体简体" w:eastAsia="方正楷体简体" w:cs="方正楷体简体"/>
          <w:i w:val="0"/>
          <w:iCs w:val="0"/>
          <w:caps w:val="0"/>
          <w:color w:val="333333"/>
          <w:spacing w:val="0"/>
          <w:sz w:val="32"/>
          <w:szCs w:val="32"/>
          <w:shd w:val="clear" w:fill="FFFFFF"/>
          <w:lang w:val="en-US" w:eastAsia="zh-CN"/>
        </w:rPr>
        <w:t>一</w:t>
      </w:r>
      <w:r>
        <w:rPr>
          <w:rStyle w:val="7"/>
          <w:rFonts w:hint="eastAsia" w:ascii="方正楷体简体" w:hAnsi="方正楷体简体" w:eastAsia="方正楷体简体" w:cs="方正楷体简体"/>
          <w:i w:val="0"/>
          <w:iCs w:val="0"/>
          <w:caps w:val="0"/>
          <w:color w:val="333333"/>
          <w:spacing w:val="0"/>
          <w:sz w:val="32"/>
          <w:szCs w:val="32"/>
          <w:shd w:val="clear" w:fill="FFFFFF"/>
          <w:lang w:eastAsia="zh-CN"/>
        </w:rPr>
        <w:t>）</w:t>
      </w:r>
      <w:r>
        <w:rPr>
          <w:rStyle w:val="7"/>
          <w:rFonts w:hint="eastAsia" w:ascii="方正楷体简体" w:hAnsi="方正楷体简体" w:eastAsia="方正楷体简体" w:cs="方正楷体简体"/>
          <w:i w:val="0"/>
          <w:iCs w:val="0"/>
          <w:caps w:val="0"/>
          <w:color w:val="333333"/>
          <w:spacing w:val="0"/>
          <w:sz w:val="32"/>
          <w:szCs w:val="32"/>
          <w:shd w:val="clear" w:fill="FFFFFF"/>
        </w:rPr>
        <w:t>收取信息处理费情况。</w:t>
      </w:r>
    </w:p>
    <w:p>
      <w:pPr>
        <w:keepNext w:val="0"/>
        <w:keepLines w:val="0"/>
        <w:pageBreakBefore w:val="0"/>
        <w:overflowPunct/>
        <w:topLinePunct w:val="0"/>
        <w:autoSpaceDE/>
        <w:autoSpaceDN/>
        <w:bidi w:val="0"/>
        <w:adjustRightInd/>
        <w:snapToGrid/>
        <w:spacing w:line="550" w:lineRule="exact"/>
        <w:ind w:right="-96" w:rightChars="-50" w:firstLine="624" w:firstLineChars="200"/>
        <w:textAlignment w:val="auto"/>
        <w:rPr>
          <w:rStyle w:val="7"/>
          <w:rFonts w:hint="eastAsia" w:ascii="仿宋" w:hAnsi="仿宋" w:eastAsia="仿宋" w:cs="仿宋"/>
          <w:i w:val="0"/>
          <w:iCs w:val="0"/>
          <w:caps w:val="0"/>
          <w:color w:val="333333"/>
          <w:spacing w:val="0"/>
          <w:sz w:val="32"/>
          <w:szCs w:val="32"/>
          <w:shd w:val="clear" w:fill="FFFFFF"/>
        </w:rPr>
      </w:pPr>
      <w:r>
        <w:rPr>
          <w:rStyle w:val="7"/>
          <w:rFonts w:hint="eastAsia" w:ascii="方正仿宋简体" w:hAnsi="方正仿宋简体" w:eastAsia="方正仿宋简体" w:cs="方正仿宋简体"/>
          <w:i w:val="0"/>
          <w:iCs w:val="0"/>
          <w:caps w:val="0"/>
          <w:color w:val="333333"/>
          <w:spacing w:val="0"/>
          <w:sz w:val="32"/>
          <w:szCs w:val="32"/>
          <w:shd w:val="clear" w:fill="FFFFFF"/>
        </w:rPr>
        <w:t>依据《政府信息公开信息处理费管理办法》，2022年我局政府信息公开未收取信息处理费。1.收取信息处理费情况。依据《政府信息公开信息处理费管理办法》，2022年我局政府信息公开未收取信息处理费。</w:t>
      </w:r>
    </w:p>
    <w:p>
      <w:pPr>
        <w:keepNext w:val="0"/>
        <w:keepLines w:val="0"/>
        <w:pageBreakBefore w:val="0"/>
        <w:overflowPunct/>
        <w:topLinePunct w:val="0"/>
        <w:autoSpaceDE/>
        <w:autoSpaceDN/>
        <w:bidi w:val="0"/>
        <w:adjustRightInd/>
        <w:snapToGrid/>
        <w:spacing w:line="550" w:lineRule="exact"/>
        <w:ind w:right="-96" w:rightChars="-50" w:firstLine="624" w:firstLineChars="200"/>
        <w:textAlignment w:val="auto"/>
        <w:rPr>
          <w:rStyle w:val="7"/>
          <w:rFonts w:hint="eastAsia" w:ascii="方正楷体简体" w:hAnsi="方正楷体简体" w:eastAsia="方正楷体简体" w:cs="方正楷体简体"/>
          <w:i w:val="0"/>
          <w:iCs w:val="0"/>
          <w:caps w:val="0"/>
          <w:color w:val="333333"/>
          <w:spacing w:val="0"/>
          <w:sz w:val="32"/>
          <w:szCs w:val="32"/>
          <w:shd w:val="clear" w:fill="FFFFFF"/>
        </w:rPr>
      </w:pPr>
      <w:r>
        <w:rPr>
          <w:rStyle w:val="7"/>
          <w:rFonts w:hint="eastAsia" w:ascii="方正楷体简体" w:hAnsi="方正楷体简体" w:eastAsia="方正楷体简体" w:cs="方正楷体简体"/>
          <w:i w:val="0"/>
          <w:iCs w:val="0"/>
          <w:caps w:val="0"/>
          <w:color w:val="333333"/>
          <w:spacing w:val="0"/>
          <w:sz w:val="32"/>
          <w:szCs w:val="32"/>
          <w:shd w:val="clear" w:fill="FFFFFF"/>
          <w:lang w:eastAsia="zh-CN"/>
        </w:rPr>
        <w:t>（</w:t>
      </w:r>
      <w:r>
        <w:rPr>
          <w:rStyle w:val="7"/>
          <w:rFonts w:hint="eastAsia" w:ascii="方正楷体简体" w:hAnsi="方正楷体简体" w:eastAsia="方正楷体简体" w:cs="方正楷体简体"/>
          <w:i w:val="0"/>
          <w:iCs w:val="0"/>
          <w:caps w:val="0"/>
          <w:color w:val="333333"/>
          <w:spacing w:val="0"/>
          <w:sz w:val="32"/>
          <w:szCs w:val="32"/>
          <w:shd w:val="clear" w:fill="FFFFFF"/>
          <w:lang w:val="en-US" w:eastAsia="zh-CN"/>
        </w:rPr>
        <w:t>二</w:t>
      </w:r>
      <w:r>
        <w:rPr>
          <w:rStyle w:val="7"/>
          <w:rFonts w:hint="eastAsia" w:ascii="方正楷体简体" w:hAnsi="方正楷体简体" w:eastAsia="方正楷体简体" w:cs="方正楷体简体"/>
          <w:i w:val="0"/>
          <w:iCs w:val="0"/>
          <w:caps w:val="0"/>
          <w:color w:val="333333"/>
          <w:spacing w:val="0"/>
          <w:sz w:val="32"/>
          <w:szCs w:val="32"/>
          <w:shd w:val="clear" w:fill="FFFFFF"/>
          <w:lang w:eastAsia="zh-CN"/>
        </w:rPr>
        <w:t>）</w:t>
      </w:r>
      <w:r>
        <w:rPr>
          <w:rStyle w:val="7"/>
          <w:rFonts w:hint="eastAsia" w:ascii="方正楷体简体" w:hAnsi="方正楷体简体" w:eastAsia="方正楷体简体" w:cs="方正楷体简体"/>
          <w:i w:val="0"/>
          <w:iCs w:val="0"/>
          <w:caps w:val="0"/>
          <w:color w:val="333333"/>
          <w:spacing w:val="0"/>
          <w:sz w:val="32"/>
          <w:szCs w:val="32"/>
          <w:shd w:val="clear" w:fill="FFFFFF"/>
          <w:lang w:val="en-US" w:eastAsia="zh-CN"/>
        </w:rPr>
        <w:t>落</w:t>
      </w:r>
      <w:r>
        <w:rPr>
          <w:rStyle w:val="7"/>
          <w:rFonts w:hint="eastAsia" w:ascii="方正楷体简体" w:hAnsi="方正楷体简体" w:eastAsia="方正楷体简体" w:cs="方正楷体简体"/>
          <w:i w:val="0"/>
          <w:iCs w:val="0"/>
          <w:caps w:val="0"/>
          <w:color w:val="333333"/>
          <w:spacing w:val="0"/>
          <w:sz w:val="32"/>
          <w:szCs w:val="32"/>
          <w:shd w:val="clear" w:fill="FFFFFF"/>
        </w:rPr>
        <w:t>实上级年度政务公开工作要点情况。</w:t>
      </w:r>
    </w:p>
    <w:p>
      <w:pPr>
        <w:keepNext w:val="0"/>
        <w:keepLines w:val="0"/>
        <w:pageBreakBefore w:val="0"/>
        <w:overflowPunct/>
        <w:topLinePunct w:val="0"/>
        <w:autoSpaceDE/>
        <w:autoSpaceDN/>
        <w:bidi w:val="0"/>
        <w:adjustRightInd/>
        <w:snapToGrid/>
        <w:spacing w:line="550" w:lineRule="exact"/>
        <w:ind w:right="-96" w:rightChars="-50" w:firstLine="624" w:firstLineChars="200"/>
        <w:textAlignment w:val="auto"/>
        <w:rPr>
          <w:rStyle w:val="7"/>
          <w:rFonts w:hint="default" w:ascii="方正仿宋简体" w:hAnsi="方正仿宋简体" w:eastAsia="方正仿宋简体" w:cs="方正仿宋简体"/>
          <w:i w:val="0"/>
          <w:iCs w:val="0"/>
          <w:caps w:val="0"/>
          <w:color w:val="333333"/>
          <w:spacing w:val="0"/>
          <w:sz w:val="32"/>
          <w:szCs w:val="32"/>
          <w:shd w:val="clear" w:fill="FFFFFF"/>
          <w:lang w:val="en-US" w:eastAsia="zh-CN"/>
        </w:rPr>
      </w:pPr>
      <w:r>
        <w:rPr>
          <w:rStyle w:val="7"/>
          <w:rFonts w:hint="eastAsia" w:ascii="方正仿宋简体" w:hAnsi="方正仿宋简体" w:eastAsia="方正仿宋简体" w:cs="方正仿宋简体"/>
          <w:i w:val="0"/>
          <w:iCs w:val="0"/>
          <w:caps w:val="0"/>
          <w:color w:val="333333"/>
          <w:spacing w:val="0"/>
          <w:sz w:val="32"/>
          <w:szCs w:val="32"/>
          <w:shd w:val="clear" w:fill="FFFFFF"/>
        </w:rPr>
        <w:t>按照上级政务公开工作要求，我局对</w:t>
      </w:r>
      <w:r>
        <w:rPr>
          <w:rStyle w:val="7"/>
          <w:rFonts w:hint="default" w:ascii="方正仿宋简体" w:hAnsi="方正仿宋简体" w:eastAsia="方正仿宋简体" w:cs="方正仿宋简体"/>
          <w:i w:val="0"/>
          <w:iCs w:val="0"/>
          <w:caps w:val="0"/>
          <w:color w:val="333333"/>
          <w:spacing w:val="0"/>
          <w:sz w:val="32"/>
          <w:szCs w:val="32"/>
          <w:shd w:val="clear" w:fill="FFFFFF"/>
        </w:rPr>
        <w:t>2022</w:t>
      </w:r>
      <w:r>
        <w:rPr>
          <w:rStyle w:val="7"/>
          <w:rFonts w:hint="eastAsia" w:ascii="方正仿宋简体" w:hAnsi="方正仿宋简体" w:eastAsia="方正仿宋简体" w:cs="方正仿宋简体"/>
          <w:i w:val="0"/>
          <w:iCs w:val="0"/>
          <w:caps w:val="0"/>
          <w:color w:val="333333"/>
          <w:spacing w:val="0"/>
          <w:sz w:val="32"/>
          <w:szCs w:val="32"/>
          <w:shd w:val="clear" w:fill="FFFFFF"/>
        </w:rPr>
        <w:t>年政务公开形成</w:t>
      </w:r>
      <w:r>
        <w:rPr>
          <w:rStyle w:val="7"/>
          <w:rFonts w:hint="eastAsia" w:ascii="方正仿宋简体" w:hAnsi="方正仿宋简体" w:eastAsia="方正仿宋简体" w:cs="方正仿宋简体"/>
          <w:i w:val="0"/>
          <w:iCs w:val="0"/>
          <w:caps w:val="0"/>
          <w:color w:val="333333"/>
          <w:spacing w:val="0"/>
          <w:sz w:val="32"/>
          <w:szCs w:val="32"/>
          <w:shd w:val="clear" w:fill="FFFFFF"/>
          <w:lang w:val="en-US" w:eastAsia="zh-CN"/>
        </w:rPr>
        <w:t>任务</w:t>
      </w:r>
      <w:r>
        <w:rPr>
          <w:rStyle w:val="7"/>
          <w:rFonts w:hint="eastAsia" w:ascii="方正仿宋简体" w:hAnsi="方正仿宋简体" w:eastAsia="方正仿宋简体" w:cs="方正仿宋简体"/>
          <w:i w:val="0"/>
          <w:iCs w:val="0"/>
          <w:caps w:val="0"/>
          <w:color w:val="333333"/>
          <w:spacing w:val="0"/>
          <w:sz w:val="32"/>
          <w:szCs w:val="32"/>
          <w:shd w:val="clear" w:fill="FFFFFF"/>
        </w:rPr>
        <w:t>分工表，将责任具体到科室，紧紧围绕</w:t>
      </w:r>
      <w:r>
        <w:rPr>
          <w:rStyle w:val="7"/>
          <w:rFonts w:hint="eastAsia" w:ascii="方正仿宋简体" w:hAnsi="方正仿宋简体" w:eastAsia="方正仿宋简体" w:cs="方正仿宋简体"/>
          <w:i w:val="0"/>
          <w:iCs w:val="0"/>
          <w:caps w:val="0"/>
          <w:color w:val="333333"/>
          <w:spacing w:val="0"/>
          <w:sz w:val="32"/>
          <w:szCs w:val="32"/>
          <w:shd w:val="clear" w:fill="FFFFFF"/>
          <w:lang w:val="en-US" w:eastAsia="zh-CN"/>
        </w:rPr>
        <w:t>生态环境质量保障和生态环境综合行政执法等</w:t>
      </w:r>
      <w:r>
        <w:rPr>
          <w:rStyle w:val="7"/>
          <w:rFonts w:hint="eastAsia" w:ascii="方正仿宋简体" w:hAnsi="方正仿宋简体" w:eastAsia="方正仿宋简体" w:cs="方正仿宋简体"/>
          <w:i w:val="0"/>
          <w:iCs w:val="0"/>
          <w:caps w:val="0"/>
          <w:color w:val="333333"/>
          <w:spacing w:val="0"/>
          <w:sz w:val="32"/>
          <w:szCs w:val="32"/>
          <w:shd w:val="clear" w:fill="FFFFFF"/>
        </w:rPr>
        <w:t>与群众密切相关的内容，加强公开信息的主动性和规范性</w:t>
      </w:r>
      <w:r>
        <w:rPr>
          <w:rStyle w:val="7"/>
          <w:rFonts w:hint="eastAsia" w:ascii="方正仿宋简体" w:hAnsi="方正仿宋简体" w:eastAsia="方正仿宋简体" w:cs="方正仿宋简体"/>
          <w:i w:val="0"/>
          <w:iCs w:val="0"/>
          <w:caps w:val="0"/>
          <w:color w:val="333333"/>
          <w:spacing w:val="0"/>
          <w:sz w:val="32"/>
          <w:szCs w:val="32"/>
          <w:shd w:val="clear" w:fill="FFFFFF"/>
          <w:lang w:eastAsia="zh-CN"/>
        </w:rPr>
        <w:t>，</w:t>
      </w:r>
      <w:r>
        <w:rPr>
          <w:rStyle w:val="7"/>
          <w:rFonts w:hint="eastAsia" w:ascii="方正仿宋简体" w:hAnsi="方正仿宋简体" w:eastAsia="方正仿宋简体" w:cs="方正仿宋简体"/>
          <w:i w:val="0"/>
          <w:iCs w:val="0"/>
          <w:caps w:val="0"/>
          <w:color w:val="333333"/>
          <w:spacing w:val="0"/>
          <w:sz w:val="32"/>
          <w:szCs w:val="32"/>
          <w:shd w:val="clear" w:fill="FFFFFF"/>
        </w:rPr>
        <w:t>真正做到服务于民</w:t>
      </w:r>
      <w:r>
        <w:rPr>
          <w:rStyle w:val="7"/>
          <w:rFonts w:hint="eastAsia" w:ascii="方正仿宋简体" w:hAnsi="方正仿宋简体" w:eastAsia="方正仿宋简体" w:cs="方正仿宋简体"/>
          <w:i w:val="0"/>
          <w:iCs w:val="0"/>
          <w:caps w:val="0"/>
          <w:color w:val="333333"/>
          <w:spacing w:val="0"/>
          <w:sz w:val="32"/>
          <w:szCs w:val="32"/>
          <w:shd w:val="clear" w:fill="FFFFFF"/>
          <w:lang w:eastAsia="zh-CN"/>
        </w:rPr>
        <w:t>，</w:t>
      </w:r>
      <w:r>
        <w:rPr>
          <w:rStyle w:val="7"/>
          <w:rFonts w:hint="eastAsia" w:ascii="方正仿宋简体" w:hAnsi="方正仿宋简体" w:eastAsia="方正仿宋简体" w:cs="方正仿宋简体"/>
          <w:i w:val="0"/>
          <w:iCs w:val="0"/>
          <w:caps w:val="0"/>
          <w:color w:val="333333"/>
          <w:spacing w:val="0"/>
          <w:sz w:val="32"/>
          <w:szCs w:val="32"/>
          <w:shd w:val="clear" w:fill="FFFFFF"/>
          <w:lang w:val="en-US" w:eastAsia="zh-CN"/>
        </w:rPr>
        <w:t>推动阳光型、服务型机关建设迈上新的更高的台阶。</w:t>
      </w:r>
    </w:p>
    <w:p>
      <w:pPr>
        <w:keepNext w:val="0"/>
        <w:keepLines w:val="0"/>
        <w:pageBreakBefore w:val="0"/>
        <w:overflowPunct/>
        <w:topLinePunct w:val="0"/>
        <w:autoSpaceDE/>
        <w:autoSpaceDN/>
        <w:bidi w:val="0"/>
        <w:adjustRightInd/>
        <w:snapToGrid/>
        <w:spacing w:line="550" w:lineRule="exact"/>
        <w:ind w:right="-96" w:rightChars="-50" w:firstLine="624" w:firstLineChars="200"/>
        <w:textAlignment w:val="auto"/>
        <w:rPr>
          <w:rStyle w:val="7"/>
          <w:rFonts w:hint="eastAsia" w:ascii="方正楷体简体" w:hAnsi="方正楷体简体" w:eastAsia="方正楷体简体" w:cs="方正楷体简体"/>
          <w:i w:val="0"/>
          <w:iCs w:val="0"/>
          <w:caps w:val="0"/>
          <w:color w:val="333333"/>
          <w:spacing w:val="0"/>
          <w:sz w:val="32"/>
          <w:szCs w:val="32"/>
          <w:shd w:val="clear" w:fill="FFFFFF"/>
        </w:rPr>
      </w:pPr>
      <w:r>
        <w:rPr>
          <w:rStyle w:val="7"/>
          <w:rFonts w:hint="eastAsia" w:ascii="方正楷体简体" w:hAnsi="方正楷体简体" w:eastAsia="方正楷体简体" w:cs="方正楷体简体"/>
          <w:i w:val="0"/>
          <w:iCs w:val="0"/>
          <w:caps w:val="0"/>
          <w:color w:val="333333"/>
          <w:spacing w:val="0"/>
          <w:sz w:val="32"/>
          <w:szCs w:val="32"/>
          <w:shd w:val="clear" w:fill="FFFFFF"/>
          <w:lang w:eastAsia="zh-CN"/>
        </w:rPr>
        <w:t>（</w:t>
      </w:r>
      <w:r>
        <w:rPr>
          <w:rStyle w:val="7"/>
          <w:rFonts w:hint="eastAsia" w:ascii="方正楷体简体" w:hAnsi="方正楷体简体" w:eastAsia="方正楷体简体" w:cs="方正楷体简体"/>
          <w:i w:val="0"/>
          <w:iCs w:val="0"/>
          <w:caps w:val="0"/>
          <w:color w:val="333333"/>
          <w:spacing w:val="0"/>
          <w:sz w:val="32"/>
          <w:szCs w:val="32"/>
          <w:shd w:val="clear" w:fill="FFFFFF"/>
          <w:lang w:val="en-US" w:eastAsia="zh-CN"/>
        </w:rPr>
        <w:t>三</w:t>
      </w:r>
      <w:r>
        <w:rPr>
          <w:rStyle w:val="7"/>
          <w:rFonts w:hint="eastAsia" w:ascii="方正楷体简体" w:hAnsi="方正楷体简体" w:eastAsia="方正楷体简体" w:cs="方正楷体简体"/>
          <w:i w:val="0"/>
          <w:iCs w:val="0"/>
          <w:caps w:val="0"/>
          <w:color w:val="333333"/>
          <w:spacing w:val="0"/>
          <w:sz w:val="32"/>
          <w:szCs w:val="32"/>
          <w:shd w:val="clear" w:fill="FFFFFF"/>
          <w:lang w:eastAsia="zh-CN"/>
        </w:rPr>
        <w:t>）</w:t>
      </w:r>
      <w:r>
        <w:rPr>
          <w:rStyle w:val="7"/>
          <w:rFonts w:hint="eastAsia" w:ascii="方正楷体简体" w:hAnsi="方正楷体简体" w:eastAsia="方正楷体简体" w:cs="方正楷体简体"/>
          <w:i w:val="0"/>
          <w:iCs w:val="0"/>
          <w:caps w:val="0"/>
          <w:color w:val="333333"/>
          <w:spacing w:val="0"/>
          <w:sz w:val="32"/>
          <w:szCs w:val="32"/>
          <w:shd w:val="clear" w:fill="FFFFFF"/>
        </w:rPr>
        <w:t>人大代表和政协提案办理结果公开情况。</w:t>
      </w:r>
    </w:p>
    <w:p>
      <w:pPr>
        <w:keepNext w:val="0"/>
        <w:keepLines w:val="0"/>
        <w:pageBreakBefore w:val="0"/>
        <w:overflowPunct/>
        <w:topLinePunct w:val="0"/>
        <w:autoSpaceDE/>
        <w:autoSpaceDN/>
        <w:bidi w:val="0"/>
        <w:adjustRightInd/>
        <w:snapToGrid/>
        <w:spacing w:line="550" w:lineRule="exact"/>
        <w:ind w:right="-96" w:rightChars="-50" w:firstLine="624" w:firstLineChars="200"/>
        <w:textAlignment w:val="auto"/>
        <w:rPr>
          <w:rStyle w:val="7"/>
          <w:rFonts w:hint="eastAsia" w:ascii="方正仿宋简体" w:hAnsi="方正仿宋简体" w:eastAsia="方正仿宋简体" w:cs="方正仿宋简体"/>
          <w:i w:val="0"/>
          <w:iCs w:val="0"/>
          <w:caps w:val="0"/>
          <w:color w:val="333333"/>
          <w:spacing w:val="0"/>
          <w:sz w:val="32"/>
          <w:szCs w:val="32"/>
          <w:shd w:val="clear" w:fill="FFFFFF"/>
          <w:lang w:val="en-US" w:eastAsia="zh-CN"/>
        </w:rPr>
      </w:pPr>
      <w:r>
        <w:rPr>
          <w:rStyle w:val="7"/>
          <w:rFonts w:hint="default" w:ascii="方正仿宋简体" w:hAnsi="方正仿宋简体" w:eastAsia="方正仿宋简体" w:cs="方正仿宋简体"/>
          <w:i w:val="0"/>
          <w:iCs w:val="0"/>
          <w:caps w:val="0"/>
          <w:color w:val="333333"/>
          <w:spacing w:val="0"/>
          <w:sz w:val="32"/>
          <w:szCs w:val="32"/>
          <w:shd w:val="clear" w:fill="FFFFFF"/>
          <w:lang w:val="en-US" w:eastAsia="zh-CN"/>
        </w:rPr>
        <w:t>2022</w:t>
      </w:r>
      <w:r>
        <w:rPr>
          <w:rStyle w:val="7"/>
          <w:rFonts w:hint="eastAsia" w:ascii="方正仿宋简体" w:hAnsi="方正仿宋简体" w:eastAsia="方正仿宋简体" w:cs="方正仿宋简体"/>
          <w:i w:val="0"/>
          <w:iCs w:val="0"/>
          <w:caps w:val="0"/>
          <w:color w:val="333333"/>
          <w:spacing w:val="0"/>
          <w:sz w:val="32"/>
          <w:szCs w:val="32"/>
          <w:shd w:val="clear" w:fill="FFFFFF"/>
          <w:lang w:val="en-US" w:eastAsia="zh-CN"/>
        </w:rPr>
        <w:t>年承办人政协提案1件，高标准完成并及时公开了办理结果。</w:t>
      </w:r>
    </w:p>
    <w:p>
      <w:pPr>
        <w:keepNext w:val="0"/>
        <w:keepLines w:val="0"/>
        <w:pageBreakBefore w:val="0"/>
        <w:overflowPunct/>
        <w:topLinePunct w:val="0"/>
        <w:autoSpaceDE/>
        <w:autoSpaceDN/>
        <w:bidi w:val="0"/>
        <w:adjustRightInd/>
        <w:snapToGrid/>
        <w:spacing w:line="550" w:lineRule="exact"/>
        <w:ind w:right="-96" w:rightChars="-50" w:firstLine="624" w:firstLineChars="200"/>
        <w:textAlignment w:val="auto"/>
        <w:rPr>
          <w:rStyle w:val="7"/>
          <w:rFonts w:hint="eastAsia" w:ascii="方正楷体简体" w:hAnsi="方正楷体简体" w:eastAsia="方正楷体简体" w:cs="方正楷体简体"/>
          <w:i w:val="0"/>
          <w:iCs w:val="0"/>
          <w:caps w:val="0"/>
          <w:color w:val="333333"/>
          <w:spacing w:val="0"/>
          <w:sz w:val="32"/>
          <w:szCs w:val="32"/>
          <w:shd w:val="clear" w:fill="FFFFFF"/>
        </w:rPr>
      </w:pPr>
      <w:r>
        <w:rPr>
          <w:rStyle w:val="7"/>
          <w:rFonts w:hint="eastAsia" w:ascii="方正楷体简体" w:hAnsi="方正楷体简体" w:eastAsia="方正楷体简体" w:cs="方正楷体简体"/>
          <w:i w:val="0"/>
          <w:iCs w:val="0"/>
          <w:caps w:val="0"/>
          <w:color w:val="333333"/>
          <w:spacing w:val="0"/>
          <w:sz w:val="32"/>
          <w:szCs w:val="32"/>
          <w:shd w:val="clear" w:fill="FFFFFF"/>
          <w:lang w:eastAsia="zh-CN"/>
        </w:rPr>
        <w:t>（</w:t>
      </w:r>
      <w:r>
        <w:rPr>
          <w:rStyle w:val="7"/>
          <w:rFonts w:hint="eastAsia" w:ascii="方正楷体简体" w:hAnsi="方正楷体简体" w:eastAsia="方正楷体简体" w:cs="方正楷体简体"/>
          <w:i w:val="0"/>
          <w:iCs w:val="0"/>
          <w:caps w:val="0"/>
          <w:color w:val="333333"/>
          <w:spacing w:val="0"/>
          <w:sz w:val="32"/>
          <w:szCs w:val="32"/>
          <w:shd w:val="clear" w:fill="FFFFFF"/>
          <w:lang w:val="en-US" w:eastAsia="zh-CN"/>
        </w:rPr>
        <w:t>四</w:t>
      </w:r>
      <w:r>
        <w:rPr>
          <w:rStyle w:val="7"/>
          <w:rFonts w:hint="eastAsia" w:ascii="方正楷体简体" w:hAnsi="方正楷体简体" w:eastAsia="方正楷体简体" w:cs="方正楷体简体"/>
          <w:i w:val="0"/>
          <w:iCs w:val="0"/>
          <w:caps w:val="0"/>
          <w:color w:val="333333"/>
          <w:spacing w:val="0"/>
          <w:sz w:val="32"/>
          <w:szCs w:val="32"/>
          <w:shd w:val="clear" w:fill="FFFFFF"/>
          <w:lang w:eastAsia="zh-CN"/>
        </w:rPr>
        <w:t>）</w:t>
      </w:r>
      <w:r>
        <w:rPr>
          <w:rStyle w:val="7"/>
          <w:rFonts w:hint="eastAsia" w:ascii="方正楷体简体" w:hAnsi="方正楷体简体" w:eastAsia="方正楷体简体" w:cs="方正楷体简体"/>
          <w:i w:val="0"/>
          <w:iCs w:val="0"/>
          <w:caps w:val="0"/>
          <w:color w:val="333333"/>
          <w:spacing w:val="0"/>
          <w:sz w:val="32"/>
          <w:szCs w:val="32"/>
          <w:shd w:val="clear" w:fill="FFFFFF"/>
        </w:rPr>
        <w:t>本行政机关政务公开工作创新情况</w:t>
      </w:r>
    </w:p>
    <w:p>
      <w:pPr>
        <w:keepNext w:val="0"/>
        <w:keepLines w:val="0"/>
        <w:pageBreakBefore w:val="0"/>
        <w:overflowPunct/>
        <w:topLinePunct w:val="0"/>
        <w:autoSpaceDE/>
        <w:autoSpaceDN/>
        <w:bidi w:val="0"/>
        <w:adjustRightInd/>
        <w:snapToGrid/>
        <w:spacing w:line="550" w:lineRule="exact"/>
        <w:ind w:right="-96" w:rightChars="-50" w:firstLine="624" w:firstLineChars="200"/>
        <w:textAlignment w:val="auto"/>
        <w:rPr>
          <w:rStyle w:val="7"/>
          <w:rFonts w:hint="default" w:ascii="方正仿宋简体" w:hAnsi="方正仿宋简体" w:eastAsia="方正仿宋简体" w:cs="方正仿宋简体"/>
          <w:i w:val="0"/>
          <w:iCs w:val="0"/>
          <w:caps w:val="0"/>
          <w:color w:val="333333"/>
          <w:spacing w:val="0"/>
          <w:sz w:val="32"/>
          <w:szCs w:val="32"/>
          <w:shd w:val="clear" w:fill="FFFFFF"/>
          <w:lang w:val="en-US" w:eastAsia="zh-CN"/>
        </w:rPr>
      </w:pPr>
      <w:r>
        <w:rPr>
          <w:rStyle w:val="7"/>
          <w:rFonts w:hint="eastAsia" w:ascii="方正仿宋简体" w:hAnsi="方正仿宋简体" w:eastAsia="方正仿宋简体" w:cs="方正仿宋简体"/>
          <w:i w:val="0"/>
          <w:iCs w:val="0"/>
          <w:caps w:val="0"/>
          <w:color w:val="333333"/>
          <w:spacing w:val="0"/>
          <w:sz w:val="32"/>
          <w:szCs w:val="32"/>
          <w:shd w:val="clear" w:fill="FFFFFF"/>
          <w:lang w:val="en-US" w:eastAsia="zh-CN"/>
        </w:rPr>
        <w:t>本年度无政务公开工作创新情况。</w:t>
      </w:r>
    </w:p>
    <w:p>
      <w:pPr>
        <w:keepNext w:val="0"/>
        <w:keepLines w:val="0"/>
        <w:pageBreakBefore w:val="0"/>
        <w:overflowPunct/>
        <w:topLinePunct w:val="0"/>
        <w:autoSpaceDE/>
        <w:autoSpaceDN/>
        <w:bidi w:val="0"/>
        <w:adjustRightInd/>
        <w:snapToGrid/>
        <w:spacing w:line="550" w:lineRule="exact"/>
        <w:ind w:right="-96" w:rightChars="-50" w:firstLine="624" w:firstLineChars="200"/>
        <w:textAlignment w:val="auto"/>
        <w:rPr>
          <w:rStyle w:val="7"/>
          <w:rFonts w:hint="eastAsia" w:ascii="方正楷体简体" w:hAnsi="方正楷体简体" w:eastAsia="方正楷体简体" w:cs="方正楷体简体"/>
          <w:i w:val="0"/>
          <w:iCs w:val="0"/>
          <w:caps w:val="0"/>
          <w:color w:val="333333"/>
          <w:spacing w:val="0"/>
          <w:sz w:val="32"/>
          <w:szCs w:val="32"/>
          <w:shd w:val="clear" w:fill="FFFFFF"/>
        </w:rPr>
      </w:pPr>
      <w:r>
        <w:rPr>
          <w:rStyle w:val="7"/>
          <w:rFonts w:hint="eastAsia" w:ascii="方正楷体简体" w:hAnsi="方正楷体简体" w:eastAsia="方正楷体简体" w:cs="方正楷体简体"/>
          <w:i w:val="0"/>
          <w:iCs w:val="0"/>
          <w:caps w:val="0"/>
          <w:color w:val="333333"/>
          <w:spacing w:val="0"/>
          <w:sz w:val="32"/>
          <w:szCs w:val="32"/>
          <w:shd w:val="clear" w:fill="FFFFFF"/>
          <w:lang w:eastAsia="zh-CN"/>
        </w:rPr>
        <w:t>（</w:t>
      </w:r>
      <w:r>
        <w:rPr>
          <w:rStyle w:val="7"/>
          <w:rFonts w:hint="eastAsia" w:ascii="方正楷体简体" w:hAnsi="方正楷体简体" w:eastAsia="方正楷体简体" w:cs="方正楷体简体"/>
          <w:i w:val="0"/>
          <w:iCs w:val="0"/>
          <w:caps w:val="0"/>
          <w:color w:val="333333"/>
          <w:spacing w:val="0"/>
          <w:sz w:val="32"/>
          <w:szCs w:val="32"/>
          <w:shd w:val="clear" w:fill="FFFFFF"/>
          <w:lang w:val="en-US" w:eastAsia="zh-CN"/>
        </w:rPr>
        <w:t>五</w:t>
      </w:r>
      <w:r>
        <w:rPr>
          <w:rStyle w:val="7"/>
          <w:rFonts w:hint="eastAsia" w:ascii="方正楷体简体" w:hAnsi="方正楷体简体" w:eastAsia="方正楷体简体" w:cs="方正楷体简体"/>
          <w:i w:val="0"/>
          <w:iCs w:val="0"/>
          <w:caps w:val="0"/>
          <w:color w:val="333333"/>
          <w:spacing w:val="0"/>
          <w:sz w:val="32"/>
          <w:szCs w:val="32"/>
          <w:shd w:val="clear" w:fill="FFFFFF"/>
          <w:lang w:eastAsia="zh-CN"/>
        </w:rPr>
        <w:t>）</w:t>
      </w:r>
      <w:r>
        <w:rPr>
          <w:rStyle w:val="7"/>
          <w:rFonts w:hint="eastAsia" w:ascii="方正楷体简体" w:hAnsi="方正楷体简体" w:eastAsia="方正楷体简体" w:cs="方正楷体简体"/>
          <w:i w:val="0"/>
          <w:iCs w:val="0"/>
          <w:caps w:val="0"/>
          <w:color w:val="333333"/>
          <w:spacing w:val="0"/>
          <w:sz w:val="32"/>
          <w:szCs w:val="32"/>
          <w:shd w:val="clear" w:fill="FFFFFF"/>
        </w:rPr>
        <w:t>信息公开工作年度报告数据统计需要说明的事项。</w:t>
      </w:r>
    </w:p>
    <w:p>
      <w:pPr>
        <w:keepNext w:val="0"/>
        <w:keepLines w:val="0"/>
        <w:pageBreakBefore w:val="0"/>
        <w:overflowPunct/>
        <w:topLinePunct w:val="0"/>
        <w:autoSpaceDE/>
        <w:autoSpaceDN/>
        <w:bidi w:val="0"/>
        <w:adjustRightInd/>
        <w:snapToGrid/>
        <w:spacing w:line="550" w:lineRule="exact"/>
        <w:ind w:right="-96" w:rightChars="-50" w:firstLine="624" w:firstLineChars="200"/>
        <w:textAlignment w:val="auto"/>
        <w:rPr>
          <w:rStyle w:val="7"/>
          <w:rFonts w:hint="eastAsia" w:ascii="方正仿宋简体" w:hAnsi="方正仿宋简体" w:eastAsia="方正仿宋简体" w:cs="方正仿宋简体"/>
          <w:i w:val="0"/>
          <w:iCs w:val="0"/>
          <w:caps w:val="0"/>
          <w:color w:val="333333"/>
          <w:spacing w:val="0"/>
          <w:sz w:val="32"/>
          <w:szCs w:val="32"/>
          <w:shd w:val="clear" w:fill="FFFFFF"/>
          <w:lang w:val="en-US" w:eastAsia="zh-CN"/>
        </w:rPr>
      </w:pPr>
      <w:r>
        <w:rPr>
          <w:rStyle w:val="7"/>
          <w:rFonts w:hint="eastAsia" w:ascii="方正仿宋简体" w:hAnsi="方正仿宋简体" w:eastAsia="方正仿宋简体" w:cs="方正仿宋简体"/>
          <w:i w:val="0"/>
          <w:iCs w:val="0"/>
          <w:caps w:val="0"/>
          <w:color w:val="333333"/>
          <w:spacing w:val="0"/>
          <w:sz w:val="32"/>
          <w:szCs w:val="32"/>
          <w:shd w:val="clear" w:fill="FFFFFF"/>
          <w:lang w:val="en-US" w:eastAsia="zh-CN"/>
        </w:rPr>
        <w:t>本报告所列数据的统计期限自</w:t>
      </w:r>
      <w:r>
        <w:rPr>
          <w:rStyle w:val="7"/>
          <w:rFonts w:hint="default" w:ascii="方正仿宋简体" w:hAnsi="方正仿宋简体" w:eastAsia="方正仿宋简体" w:cs="方正仿宋简体"/>
          <w:i w:val="0"/>
          <w:iCs w:val="0"/>
          <w:caps w:val="0"/>
          <w:color w:val="333333"/>
          <w:spacing w:val="0"/>
          <w:sz w:val="32"/>
          <w:szCs w:val="32"/>
          <w:shd w:val="clear" w:fill="FFFFFF"/>
          <w:lang w:val="en-US" w:eastAsia="zh-CN"/>
        </w:rPr>
        <w:t>2022</w:t>
      </w:r>
      <w:r>
        <w:rPr>
          <w:rStyle w:val="7"/>
          <w:rFonts w:hint="eastAsia" w:ascii="方正仿宋简体" w:hAnsi="方正仿宋简体" w:eastAsia="方正仿宋简体" w:cs="方正仿宋简体"/>
          <w:i w:val="0"/>
          <w:iCs w:val="0"/>
          <w:caps w:val="0"/>
          <w:color w:val="333333"/>
          <w:spacing w:val="0"/>
          <w:sz w:val="32"/>
          <w:szCs w:val="32"/>
          <w:shd w:val="clear" w:fill="FFFFFF"/>
          <w:lang w:val="en-US" w:eastAsia="zh-CN"/>
        </w:rPr>
        <w:t>年</w:t>
      </w:r>
      <w:r>
        <w:rPr>
          <w:rStyle w:val="7"/>
          <w:rFonts w:hint="default" w:ascii="方正仿宋简体" w:hAnsi="方正仿宋简体" w:eastAsia="方正仿宋简体" w:cs="方正仿宋简体"/>
          <w:i w:val="0"/>
          <w:iCs w:val="0"/>
          <w:caps w:val="0"/>
          <w:color w:val="333333"/>
          <w:spacing w:val="0"/>
          <w:sz w:val="32"/>
          <w:szCs w:val="32"/>
          <w:shd w:val="clear" w:fill="FFFFFF"/>
          <w:lang w:val="en-US" w:eastAsia="zh-CN"/>
        </w:rPr>
        <w:t>1</w:t>
      </w:r>
      <w:r>
        <w:rPr>
          <w:rStyle w:val="7"/>
          <w:rFonts w:hint="eastAsia" w:ascii="方正仿宋简体" w:hAnsi="方正仿宋简体" w:eastAsia="方正仿宋简体" w:cs="方正仿宋简体"/>
          <w:i w:val="0"/>
          <w:iCs w:val="0"/>
          <w:caps w:val="0"/>
          <w:color w:val="333333"/>
          <w:spacing w:val="0"/>
          <w:sz w:val="32"/>
          <w:szCs w:val="32"/>
          <w:shd w:val="clear" w:fill="FFFFFF"/>
          <w:lang w:val="en-US" w:eastAsia="zh-CN"/>
        </w:rPr>
        <w:t>月</w:t>
      </w:r>
      <w:r>
        <w:rPr>
          <w:rStyle w:val="7"/>
          <w:rFonts w:hint="default" w:ascii="方正仿宋简体" w:hAnsi="方正仿宋简体" w:eastAsia="方正仿宋简体" w:cs="方正仿宋简体"/>
          <w:i w:val="0"/>
          <w:iCs w:val="0"/>
          <w:caps w:val="0"/>
          <w:color w:val="333333"/>
          <w:spacing w:val="0"/>
          <w:sz w:val="32"/>
          <w:szCs w:val="32"/>
          <w:shd w:val="clear" w:fill="FFFFFF"/>
          <w:lang w:val="en-US" w:eastAsia="zh-CN"/>
        </w:rPr>
        <w:t>1</w:t>
      </w:r>
      <w:r>
        <w:rPr>
          <w:rStyle w:val="7"/>
          <w:rFonts w:hint="eastAsia" w:ascii="方正仿宋简体" w:hAnsi="方正仿宋简体" w:eastAsia="方正仿宋简体" w:cs="方正仿宋简体"/>
          <w:i w:val="0"/>
          <w:iCs w:val="0"/>
          <w:caps w:val="0"/>
          <w:color w:val="333333"/>
          <w:spacing w:val="0"/>
          <w:sz w:val="32"/>
          <w:szCs w:val="32"/>
          <w:shd w:val="clear" w:fill="FFFFFF"/>
          <w:lang w:val="en-US" w:eastAsia="zh-CN"/>
        </w:rPr>
        <w:t>日起至</w:t>
      </w:r>
      <w:r>
        <w:rPr>
          <w:rStyle w:val="7"/>
          <w:rFonts w:hint="default" w:ascii="方正仿宋简体" w:hAnsi="方正仿宋简体" w:eastAsia="方正仿宋简体" w:cs="方正仿宋简体"/>
          <w:i w:val="0"/>
          <w:iCs w:val="0"/>
          <w:caps w:val="0"/>
          <w:color w:val="333333"/>
          <w:spacing w:val="0"/>
          <w:sz w:val="32"/>
          <w:szCs w:val="32"/>
          <w:shd w:val="clear" w:fill="FFFFFF"/>
          <w:lang w:val="en-US" w:eastAsia="zh-CN"/>
        </w:rPr>
        <w:t>2022</w:t>
      </w:r>
      <w:r>
        <w:rPr>
          <w:rStyle w:val="7"/>
          <w:rFonts w:hint="eastAsia" w:ascii="方正仿宋简体" w:hAnsi="方正仿宋简体" w:eastAsia="方正仿宋简体" w:cs="方正仿宋简体"/>
          <w:i w:val="0"/>
          <w:iCs w:val="0"/>
          <w:caps w:val="0"/>
          <w:color w:val="333333"/>
          <w:spacing w:val="0"/>
          <w:sz w:val="32"/>
          <w:szCs w:val="32"/>
          <w:shd w:val="clear" w:fill="FFFFFF"/>
          <w:lang w:val="en-US" w:eastAsia="zh-CN"/>
        </w:rPr>
        <w:t>年</w:t>
      </w:r>
      <w:r>
        <w:rPr>
          <w:rStyle w:val="7"/>
          <w:rFonts w:hint="default" w:ascii="方正仿宋简体" w:hAnsi="方正仿宋简体" w:eastAsia="方正仿宋简体" w:cs="方正仿宋简体"/>
          <w:i w:val="0"/>
          <w:iCs w:val="0"/>
          <w:caps w:val="0"/>
          <w:color w:val="333333"/>
          <w:spacing w:val="0"/>
          <w:sz w:val="32"/>
          <w:szCs w:val="32"/>
          <w:shd w:val="clear" w:fill="FFFFFF"/>
          <w:lang w:val="en-US" w:eastAsia="zh-CN"/>
        </w:rPr>
        <w:t>12</w:t>
      </w:r>
      <w:r>
        <w:rPr>
          <w:rStyle w:val="7"/>
          <w:rFonts w:hint="eastAsia" w:ascii="方正仿宋简体" w:hAnsi="方正仿宋简体" w:eastAsia="方正仿宋简体" w:cs="方正仿宋简体"/>
          <w:i w:val="0"/>
          <w:iCs w:val="0"/>
          <w:caps w:val="0"/>
          <w:color w:val="333333"/>
          <w:spacing w:val="0"/>
          <w:sz w:val="32"/>
          <w:szCs w:val="32"/>
          <w:shd w:val="clear" w:fill="FFFFFF"/>
          <w:lang w:val="en-US" w:eastAsia="zh-CN"/>
        </w:rPr>
        <w:t>月</w:t>
      </w:r>
      <w:r>
        <w:rPr>
          <w:rStyle w:val="7"/>
          <w:rFonts w:hint="default" w:ascii="方正仿宋简体" w:hAnsi="方正仿宋简体" w:eastAsia="方正仿宋简体" w:cs="方正仿宋简体"/>
          <w:i w:val="0"/>
          <w:iCs w:val="0"/>
          <w:caps w:val="0"/>
          <w:color w:val="333333"/>
          <w:spacing w:val="0"/>
          <w:sz w:val="32"/>
          <w:szCs w:val="32"/>
          <w:shd w:val="clear" w:fill="FFFFFF"/>
          <w:lang w:val="en-US" w:eastAsia="zh-CN"/>
        </w:rPr>
        <w:t>31</w:t>
      </w:r>
      <w:r>
        <w:rPr>
          <w:rStyle w:val="7"/>
          <w:rFonts w:hint="eastAsia" w:ascii="方正仿宋简体" w:hAnsi="方正仿宋简体" w:eastAsia="方正仿宋简体" w:cs="方正仿宋简体"/>
          <w:i w:val="0"/>
          <w:iCs w:val="0"/>
          <w:caps w:val="0"/>
          <w:color w:val="333333"/>
          <w:spacing w:val="0"/>
          <w:sz w:val="32"/>
          <w:szCs w:val="32"/>
          <w:shd w:val="clear" w:fill="FFFFFF"/>
          <w:lang w:val="en-US" w:eastAsia="zh-CN"/>
        </w:rPr>
        <w:t>日止，所有数据真实有效。</w:t>
      </w:r>
    </w:p>
    <w:p>
      <w:pPr>
        <w:keepNext w:val="0"/>
        <w:keepLines w:val="0"/>
        <w:pageBreakBefore w:val="0"/>
        <w:overflowPunct/>
        <w:topLinePunct w:val="0"/>
        <w:autoSpaceDE/>
        <w:autoSpaceDN/>
        <w:bidi w:val="0"/>
        <w:adjustRightInd/>
        <w:snapToGrid/>
        <w:spacing w:line="550" w:lineRule="exact"/>
        <w:ind w:right="-96" w:rightChars="-50" w:firstLine="624" w:firstLineChars="200"/>
        <w:textAlignment w:val="auto"/>
        <w:rPr>
          <w:rStyle w:val="7"/>
          <w:rFonts w:hint="eastAsia" w:ascii="方正楷体简体" w:hAnsi="方正楷体简体" w:eastAsia="方正楷体简体" w:cs="方正楷体简体"/>
          <w:i w:val="0"/>
          <w:iCs w:val="0"/>
          <w:caps w:val="0"/>
          <w:color w:val="333333"/>
          <w:spacing w:val="0"/>
          <w:sz w:val="32"/>
          <w:szCs w:val="32"/>
          <w:shd w:val="clear" w:fill="FFFFFF"/>
        </w:rPr>
      </w:pPr>
      <w:r>
        <w:rPr>
          <w:rStyle w:val="7"/>
          <w:rFonts w:hint="eastAsia" w:ascii="方正楷体简体" w:hAnsi="方正楷体简体" w:eastAsia="方正楷体简体" w:cs="方正楷体简体"/>
          <w:i w:val="0"/>
          <w:iCs w:val="0"/>
          <w:caps w:val="0"/>
          <w:color w:val="333333"/>
          <w:spacing w:val="0"/>
          <w:sz w:val="32"/>
          <w:szCs w:val="32"/>
          <w:shd w:val="clear" w:fill="FFFFFF"/>
          <w:lang w:val="en-US" w:eastAsia="zh-CN"/>
        </w:rPr>
        <w:t>（六）本行政机关认为需要报告的其他事</w:t>
      </w:r>
      <w:r>
        <w:rPr>
          <w:rStyle w:val="7"/>
          <w:rFonts w:hint="eastAsia" w:ascii="方正楷体简体" w:hAnsi="方正楷体简体" w:eastAsia="方正楷体简体" w:cs="方正楷体简体"/>
          <w:i w:val="0"/>
          <w:iCs w:val="0"/>
          <w:caps w:val="0"/>
          <w:color w:val="333333"/>
          <w:spacing w:val="0"/>
          <w:sz w:val="32"/>
          <w:szCs w:val="32"/>
          <w:shd w:val="clear" w:fill="FFFFFF"/>
        </w:rPr>
        <w:t>项。</w:t>
      </w:r>
    </w:p>
    <w:p>
      <w:pPr>
        <w:keepNext w:val="0"/>
        <w:keepLines w:val="0"/>
        <w:pageBreakBefore w:val="0"/>
        <w:overflowPunct/>
        <w:topLinePunct w:val="0"/>
        <w:autoSpaceDE/>
        <w:autoSpaceDN/>
        <w:bidi w:val="0"/>
        <w:adjustRightInd/>
        <w:snapToGrid/>
        <w:spacing w:line="550" w:lineRule="exact"/>
        <w:ind w:right="-96" w:rightChars="-50" w:firstLine="624" w:firstLineChars="200"/>
        <w:textAlignment w:val="auto"/>
        <w:rPr>
          <w:rStyle w:val="7"/>
          <w:rFonts w:hint="eastAsia" w:ascii="方正仿宋简体" w:hAnsi="方正仿宋简体" w:eastAsia="方正仿宋简体" w:cs="方正仿宋简体"/>
          <w:i w:val="0"/>
          <w:iCs w:val="0"/>
          <w:caps w:val="0"/>
          <w:color w:val="333333"/>
          <w:spacing w:val="0"/>
          <w:sz w:val="32"/>
          <w:szCs w:val="32"/>
          <w:shd w:val="clear" w:fill="FFFFFF"/>
          <w:lang w:val="en-US" w:eastAsia="zh-CN"/>
        </w:rPr>
      </w:pPr>
      <w:r>
        <w:rPr>
          <w:rStyle w:val="7"/>
          <w:rFonts w:hint="eastAsia" w:ascii="方正仿宋简体" w:hAnsi="方正仿宋简体" w:eastAsia="方正仿宋简体" w:cs="方正仿宋简体"/>
          <w:i w:val="0"/>
          <w:iCs w:val="0"/>
          <w:caps w:val="0"/>
          <w:color w:val="333333"/>
          <w:spacing w:val="0"/>
          <w:sz w:val="32"/>
          <w:szCs w:val="32"/>
          <w:shd w:val="clear" w:fill="FFFFFF"/>
          <w:lang w:val="en-US" w:eastAsia="zh-CN"/>
        </w:rPr>
        <w:t>无</w:t>
      </w:r>
    </w:p>
    <w:p>
      <w:pPr>
        <w:keepNext w:val="0"/>
        <w:keepLines w:val="0"/>
        <w:pageBreakBefore w:val="0"/>
        <w:overflowPunct/>
        <w:topLinePunct w:val="0"/>
        <w:autoSpaceDE/>
        <w:autoSpaceDN/>
        <w:bidi w:val="0"/>
        <w:adjustRightInd/>
        <w:snapToGrid/>
        <w:spacing w:line="550" w:lineRule="exact"/>
        <w:ind w:right="-96" w:rightChars="-50" w:firstLine="624" w:firstLineChars="200"/>
        <w:textAlignment w:val="auto"/>
        <w:rPr>
          <w:rStyle w:val="7"/>
          <w:rFonts w:hint="eastAsia" w:ascii="方正楷体简体" w:hAnsi="方正楷体简体" w:eastAsia="方正楷体简体" w:cs="方正楷体简体"/>
          <w:i w:val="0"/>
          <w:iCs w:val="0"/>
          <w:caps w:val="0"/>
          <w:color w:val="333333"/>
          <w:spacing w:val="0"/>
          <w:sz w:val="32"/>
          <w:szCs w:val="32"/>
          <w:shd w:val="clear" w:fill="FFFFFF"/>
          <w:lang w:eastAsia="zh-CN"/>
        </w:rPr>
      </w:pPr>
      <w:r>
        <w:rPr>
          <w:rStyle w:val="7"/>
          <w:rFonts w:hint="eastAsia" w:ascii="方正楷体简体" w:hAnsi="方正楷体简体" w:eastAsia="方正楷体简体" w:cs="方正楷体简体"/>
          <w:i w:val="0"/>
          <w:iCs w:val="0"/>
          <w:caps w:val="0"/>
          <w:color w:val="333333"/>
          <w:spacing w:val="0"/>
          <w:sz w:val="32"/>
          <w:szCs w:val="32"/>
          <w:shd w:val="clear" w:fill="FFFFFF"/>
        </w:rPr>
        <w:t>（七）其他有关文件专门要求通过政府信息公开工作年度报告予以报告的事项</w:t>
      </w:r>
      <w:r>
        <w:rPr>
          <w:rStyle w:val="7"/>
          <w:rFonts w:hint="eastAsia" w:ascii="方正楷体简体" w:hAnsi="方正楷体简体" w:eastAsia="方正楷体简体" w:cs="方正楷体简体"/>
          <w:i w:val="0"/>
          <w:iCs w:val="0"/>
          <w:caps w:val="0"/>
          <w:color w:val="333333"/>
          <w:spacing w:val="0"/>
          <w:sz w:val="32"/>
          <w:szCs w:val="32"/>
          <w:shd w:val="clear" w:fill="FFFFFF"/>
          <w:lang w:eastAsia="zh-CN"/>
        </w:rPr>
        <w:t>。</w:t>
      </w:r>
    </w:p>
    <w:p>
      <w:pPr>
        <w:keepNext w:val="0"/>
        <w:keepLines w:val="0"/>
        <w:pageBreakBefore w:val="0"/>
        <w:overflowPunct/>
        <w:topLinePunct w:val="0"/>
        <w:autoSpaceDE/>
        <w:autoSpaceDN/>
        <w:bidi w:val="0"/>
        <w:adjustRightInd/>
        <w:snapToGrid/>
        <w:spacing w:line="550" w:lineRule="exact"/>
        <w:ind w:right="-96" w:rightChars="-50" w:firstLine="624" w:firstLineChars="200"/>
        <w:textAlignment w:val="auto"/>
        <w:rPr>
          <w:rStyle w:val="7"/>
          <w:rFonts w:hint="eastAsia" w:ascii="方正仿宋简体" w:hAnsi="方正仿宋简体" w:eastAsia="方正仿宋简体" w:cs="方正仿宋简体"/>
          <w:i w:val="0"/>
          <w:iCs w:val="0"/>
          <w:caps w:val="0"/>
          <w:color w:val="333333"/>
          <w:spacing w:val="0"/>
          <w:sz w:val="32"/>
          <w:szCs w:val="32"/>
          <w:shd w:val="clear" w:fill="FFFFFF"/>
          <w:lang w:val="en-US" w:eastAsia="zh-CN"/>
        </w:rPr>
      </w:pPr>
      <w:r>
        <w:rPr>
          <w:rStyle w:val="7"/>
          <w:rFonts w:hint="eastAsia" w:ascii="方正仿宋简体" w:hAnsi="方正仿宋简体" w:eastAsia="方正仿宋简体" w:cs="方正仿宋简体"/>
          <w:i w:val="0"/>
          <w:iCs w:val="0"/>
          <w:caps w:val="0"/>
          <w:color w:val="333333"/>
          <w:spacing w:val="0"/>
          <w:sz w:val="32"/>
          <w:szCs w:val="32"/>
          <w:shd w:val="clear" w:fill="FFFFFF"/>
          <w:lang w:val="en-US" w:eastAsia="zh-CN"/>
        </w:rPr>
        <w:t>无</w:t>
      </w:r>
    </w:p>
    <w:p>
      <w:pPr>
        <w:spacing w:line="590" w:lineRule="exact"/>
        <w:ind w:right="-96" w:rightChars="-50" w:firstLine="604" w:firstLineChars="200"/>
        <w:rPr>
          <w:rStyle w:val="7"/>
          <w:rFonts w:hint="eastAsia" w:ascii="仿宋" w:hAnsi="仿宋" w:eastAsia="仿宋" w:cs="仿宋"/>
          <w:i w:val="0"/>
          <w:iCs w:val="0"/>
          <w:caps w:val="0"/>
          <w:color w:val="333333"/>
          <w:spacing w:val="0"/>
          <w:sz w:val="31"/>
          <w:szCs w:val="31"/>
          <w:shd w:val="clear" w:fill="FFFFFF"/>
          <w:lang w:val="en-US" w:eastAsia="zh-CN"/>
        </w:rPr>
      </w:pPr>
    </w:p>
    <w:p>
      <w:pPr>
        <w:spacing w:line="590" w:lineRule="exact"/>
        <w:ind w:right="-96" w:rightChars="-50" w:firstLine="624" w:firstLineChars="200"/>
        <w:rPr>
          <w:rFonts w:hint="default" w:ascii="Times New Roman" w:hAnsi="Times New Roman" w:eastAsia="方正仿宋简体" w:cs="Times New Roman"/>
          <w:b/>
          <w:sz w:val="32"/>
          <w:szCs w:val="32"/>
          <w:lang w:val="en-US" w:eastAsia="zh-CN"/>
        </w:rPr>
      </w:pPr>
    </w:p>
    <w:p>
      <w:pPr>
        <w:spacing w:line="590" w:lineRule="exact"/>
        <w:ind w:right="-96" w:rightChars="-50" w:firstLine="624" w:firstLineChars="200"/>
        <w:rPr>
          <w:rFonts w:hint="default" w:ascii="Times New Roman" w:hAnsi="Times New Roman" w:eastAsia="方正仿宋简体" w:cs="Times New Roman"/>
          <w:b/>
          <w:sz w:val="32"/>
          <w:szCs w:val="32"/>
        </w:rPr>
      </w:pPr>
    </w:p>
    <w:p>
      <w:pPr>
        <w:spacing w:line="590" w:lineRule="exact"/>
        <w:ind w:right="-96" w:rightChars="-50" w:firstLine="624" w:firstLineChars="200"/>
        <w:rPr>
          <w:rFonts w:hint="default" w:ascii="Times New Roman" w:hAnsi="Times New Roman" w:eastAsia="方正仿宋简体" w:cs="Times New Roman"/>
          <w:b/>
          <w:sz w:val="32"/>
          <w:szCs w:val="32"/>
        </w:rPr>
      </w:pPr>
    </w:p>
    <w:p>
      <w:pPr>
        <w:rPr>
          <w:rFonts w:hint="default" w:ascii="Times New Roman" w:hAnsi="Times New Roman" w:cs="Times New Roman"/>
        </w:rPr>
      </w:pPr>
      <w:bookmarkStart w:id="9" w:name="_GoBack"/>
      <w:bookmarkEnd w:id="9"/>
    </w:p>
    <w:sectPr>
      <w:footerReference r:id="rId3" w:type="default"/>
      <w:pgSz w:w="11906" w:h="16838"/>
      <w:pgMar w:top="1191" w:right="1588" w:bottom="1191" w:left="1588" w:header="851" w:footer="1559" w:gutter="0"/>
      <w:pgNumType w:fmt="numberInDash"/>
      <w:cols w:space="425" w:num="1"/>
      <w:titlePg/>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4ZTZiYjU3ZTMyNjFjM2Q3NmM2MjgyZGU4ZDFlOTYifQ=="/>
  </w:docVars>
  <w:rsids>
    <w:rsidRoot w:val="00000000"/>
    <w:rsid w:val="1B516ABF"/>
    <w:rsid w:val="21601A4E"/>
    <w:rsid w:val="3CE321F5"/>
    <w:rsid w:val="3FCB4F6E"/>
    <w:rsid w:val="4A1672C9"/>
    <w:rsid w:val="56F30017"/>
    <w:rsid w:val="6324615B"/>
    <w:rsid w:val="640B25F2"/>
    <w:rsid w:val="6B8C6709"/>
    <w:rsid w:val="6BF87B65"/>
    <w:rsid w:val="749F4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sz w:val="24"/>
    </w:rPr>
  </w:style>
  <w:style w:type="character" w:styleId="7">
    <w:name w:val="Strong"/>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3813</Words>
  <Characters>3982</Characters>
  <Lines>0</Lines>
  <Paragraphs>0</Paragraphs>
  <TotalTime>30</TotalTime>
  <ScaleCrop>false</ScaleCrop>
  <LinksUpToDate>false</LinksUpToDate>
  <CharactersWithSpaces>4065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2023-01-18T01:02:00Z</dcterms:created>
  <dc:creator>zwh</dc:creator>
  <cp:lastModifiedBy>Administrator</cp:lastModifiedBy>
  <dcterms:modified xsi:type="dcterms:W3CDTF">2023-01-30T07:19:11Z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9397805CF5824112A1246816764D6DFC</vt:lpwstr>
  </property>
</Properties>
</file>