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曲阜市行政服务中心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2011年政府信息公开工作年度报告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880" w:firstLineChars="20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市行政服务中心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按照市政府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关于政府信息公开工作的有关要求和安排，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进一步加强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该项工作的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组织领导，完善工作机制，狠抓落实，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切实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保障公民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知情权、监督权和参与权。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政府信息公开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工作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总体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本单位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认真贯彻落实政府信息公开工作各项要求，强化组织领导，健全制度保障，紧密结合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行政审批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工作实际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情况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，全方位、多角度，积极稳妥推进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本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单位政府信息公开工作。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通过层层分解工作任务，并落实到具体科室、具体人员，政府信息公开工作做到了专人负责、专人管理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切实保障了信息公开工作的顺利推进。各科室信息员具体负责公开信息的填报，并由科室负责人对拟公开的信息进行初审。通过初审并报经分管领导复审后，由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电子信息科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进行公开。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深入推进政府信息公开工作机制，畅通并联审批绿色通道。按照企业开办、建设项目并联审批有关文件的要求，由市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行政服务中心牵头，根据群企的意愿，组织相关进驻部门窗口召开并联审批会议，一次性告知企业方、办事群众审批过程中需要提前准备的申报材料、审批程序。并联审批进程中，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行政服务中心对于相关窗口审批进程及时予以督导，对于互为前置的审批进行协调、搁置前置同时审批，最后向群企统一发证，该串联审批为并联审批有效优化了审批流程，提升了审批效能，拓宽了群企知悉审批业务办理的信息的广泛度和深度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通过门户网站将本年度制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定、形成的信息予以主动公开。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二、政府信息依申请公开情况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建立健全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政府信息公开申请的登记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受理、审查、处理、告知、寄送、归档程序，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做到谨慎规范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。 2011年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本单位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未收到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依申请政府信息公开办件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三、政府信息公开收费及减免情况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2011年，我单位未收取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任何个人和企业的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信息公开检索、复制、邮寄等费用。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四、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因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政府信息公开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申请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行政复议、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提起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诉讼情况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2011年，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本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单位未收到政府信息公开类行政复议案件、行政诉讼案件。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五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、主要问题及改进措施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本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单位政府信息公开工作虽然取得了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一定成效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，但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还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存在以下问题：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网站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主动公开的政府信息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页面排版还需要进一步美化优化；公开的信息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与公众的需求还存在一定差距。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今后的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改进措施：一是充实主动公开内容。按照“以公开为原则，不公开为例外”的总体要求，完善政府信息公开目录。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二是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进一步加强工作人员培训，丰富公开内容，创新公开形式，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优化审批业务办理情况，促进我市社会经济持续发展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六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、需要说明的事项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无其他需要说明的事项。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C0626"/>
    <w:rsid w:val="1F6C0626"/>
    <w:rsid w:val="3512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2020-07-01T02:57:00Z</dcterms:created>
  <dc:creator>小海豚</dc:creator>
  <cp:lastModifiedBy>小海豚</cp:lastModifiedBy>
  <cp:lastPrinted>2020-07-01T09:20:04Z</cp:lastPrinted>
  <dcterms:modified xsi:type="dcterms:W3CDTF">2020-07-01T10:16:26Z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