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C9" w:rsidRPr="00E2247E" w:rsidRDefault="000C705C" w:rsidP="000C705C">
      <w:pPr>
        <w:jc w:val="center"/>
        <w:rPr>
          <w:rFonts w:ascii="方正小标宋简体" w:eastAsia="方正小标宋简体"/>
          <w:sz w:val="44"/>
          <w:szCs w:val="44"/>
        </w:rPr>
      </w:pPr>
      <w:r w:rsidRPr="00E2247E">
        <w:rPr>
          <w:rFonts w:ascii="方正小标宋简体" w:eastAsia="方正小标宋简体" w:hint="eastAsia"/>
          <w:sz w:val="44"/>
          <w:szCs w:val="44"/>
        </w:rPr>
        <w:t>曲阜市供销合作社联合社</w:t>
      </w:r>
    </w:p>
    <w:p w:rsidR="00E2247E" w:rsidRPr="00E2247E" w:rsidRDefault="000C705C" w:rsidP="00E2247E">
      <w:pPr>
        <w:jc w:val="center"/>
        <w:rPr>
          <w:rFonts w:ascii="方正小标宋简体" w:eastAsia="方正小标宋简体"/>
          <w:sz w:val="44"/>
          <w:szCs w:val="44"/>
        </w:rPr>
      </w:pPr>
      <w:r w:rsidRPr="00E2247E">
        <w:rPr>
          <w:rFonts w:ascii="方正小标宋简体" w:eastAsia="方正小标宋简体" w:hint="eastAsia"/>
          <w:sz w:val="44"/>
          <w:szCs w:val="44"/>
        </w:rPr>
        <w:t>2015</w:t>
      </w:r>
      <w:r w:rsidR="00FE5315">
        <w:rPr>
          <w:rFonts w:ascii="方正小标宋简体" w:eastAsia="方正小标宋简体" w:hint="eastAsia"/>
          <w:sz w:val="44"/>
          <w:szCs w:val="44"/>
        </w:rPr>
        <w:t>年</w:t>
      </w:r>
      <w:r w:rsidRPr="00E2247E">
        <w:rPr>
          <w:rFonts w:ascii="方正小标宋简体" w:eastAsia="方正小标宋简体" w:hint="eastAsia"/>
          <w:sz w:val="44"/>
          <w:szCs w:val="44"/>
        </w:rPr>
        <w:t>政府信息公开工作年度报告</w:t>
      </w:r>
    </w:p>
    <w:p w:rsidR="00E2247E" w:rsidRPr="00E2247E" w:rsidRDefault="00E2247E" w:rsidP="00E2247E">
      <w:pPr>
        <w:jc w:val="center"/>
        <w:rPr>
          <w:rFonts w:ascii="方正小标宋简体" w:eastAsia="方正小标宋简体"/>
          <w:sz w:val="32"/>
          <w:szCs w:val="32"/>
        </w:rPr>
      </w:pPr>
    </w:p>
    <w:p w:rsidR="000C705C" w:rsidRPr="007B0DBB" w:rsidRDefault="000C705C" w:rsidP="007B0DBB">
      <w:pPr>
        <w:ind w:firstLineChars="200" w:firstLine="643"/>
        <w:jc w:val="left"/>
        <w:rPr>
          <w:rStyle w:val="a5"/>
          <w:rFonts w:ascii="方正仿宋简体" w:eastAsia="方正仿宋简体" w:hAnsi="微软雅黑" w:hint="eastAsia"/>
          <w:bCs w:val="0"/>
          <w:color w:val="333333"/>
          <w:sz w:val="32"/>
          <w:szCs w:val="32"/>
          <w:shd w:val="clear" w:color="auto" w:fill="FFFFFF"/>
        </w:rPr>
      </w:pPr>
      <w:r w:rsidRPr="00FE5315">
        <w:rPr>
          <w:rStyle w:val="a5"/>
          <w:rFonts w:ascii="方正仿宋简体" w:eastAsia="方正仿宋简体" w:hAnsi="&amp;quot" w:hint="eastAsia"/>
          <w:color w:val="000000"/>
          <w:sz w:val="32"/>
          <w:szCs w:val="32"/>
        </w:rPr>
        <w:t>根据《中华人民共和国政府信息公开条例》（以下简称《条例》）和《山东省政府信息公开办法》规定，特向社会公布</w:t>
      </w:r>
      <w:r w:rsidRPr="00FE5315">
        <w:rPr>
          <w:rStyle w:val="a5"/>
          <w:rFonts w:ascii="方正仿宋简体" w:eastAsia="方正仿宋简体" w:hint="eastAsia"/>
          <w:color w:val="000000"/>
          <w:sz w:val="32"/>
          <w:szCs w:val="32"/>
        </w:rPr>
        <w:t>2015</w:t>
      </w:r>
      <w:r w:rsidRPr="00FE5315">
        <w:rPr>
          <w:rStyle w:val="a5"/>
          <w:rFonts w:ascii="方正仿宋简体" w:eastAsia="方正仿宋简体" w:hAnsi="&amp;quot" w:hint="eastAsia"/>
          <w:color w:val="000000"/>
          <w:sz w:val="32"/>
          <w:szCs w:val="32"/>
        </w:rPr>
        <w:t>年本单位政府信息公开年度报告</w:t>
      </w:r>
      <w:r w:rsidRPr="00FE5315">
        <w:rPr>
          <w:rStyle w:val="a5"/>
          <w:rFonts w:ascii="方正仿宋简体" w:eastAsia="方正仿宋简体" w:hint="eastAsia"/>
          <w:color w:val="000000"/>
          <w:sz w:val="32"/>
          <w:szCs w:val="32"/>
        </w:rPr>
        <w:t>,</w:t>
      </w:r>
      <w:r w:rsidRPr="00FE5315">
        <w:rPr>
          <w:rStyle w:val="a5"/>
          <w:rFonts w:ascii="方正仿宋简体" w:eastAsia="方正仿宋简体" w:hAnsi="&amp;quot" w:hint="eastAsia"/>
          <w:color w:val="000000"/>
          <w:sz w:val="32"/>
          <w:szCs w:val="32"/>
        </w:rPr>
        <w:t>本年度报告由曲阜市供销合作社联合社（以下简称</w:t>
      </w:r>
      <w:r w:rsidR="00E2247E" w:rsidRPr="00FE5315">
        <w:rPr>
          <w:rStyle w:val="a5"/>
          <w:rFonts w:ascii="方正仿宋简体" w:eastAsia="方正仿宋简体" w:hAnsi="&amp;quot" w:hint="eastAsia"/>
          <w:color w:val="000000"/>
          <w:sz w:val="32"/>
          <w:szCs w:val="32"/>
        </w:rPr>
        <w:t>曲阜</w:t>
      </w:r>
      <w:r w:rsidRPr="00FE5315">
        <w:rPr>
          <w:rStyle w:val="a5"/>
          <w:rFonts w:ascii="方正仿宋简体" w:eastAsia="方正仿宋简体" w:hAnsi="&amp;quot" w:hint="eastAsia"/>
          <w:color w:val="000000"/>
          <w:sz w:val="32"/>
          <w:szCs w:val="32"/>
        </w:rPr>
        <w:t>市联社）根据自身工作实际编制。本报告所列数据的统计期限从</w:t>
      </w:r>
      <w:r w:rsidRPr="00FE5315">
        <w:rPr>
          <w:rStyle w:val="a5"/>
          <w:rFonts w:ascii="方正仿宋简体" w:eastAsia="方正仿宋简体" w:hint="eastAsia"/>
          <w:color w:val="000000"/>
          <w:sz w:val="32"/>
          <w:szCs w:val="32"/>
        </w:rPr>
        <w:t>2015</w:t>
      </w:r>
      <w:r w:rsidRPr="00FE5315">
        <w:rPr>
          <w:rStyle w:val="a5"/>
          <w:rFonts w:ascii="方正仿宋简体" w:eastAsia="方正仿宋简体" w:hAnsi="&amp;quot" w:hint="eastAsia"/>
          <w:color w:val="000000"/>
          <w:sz w:val="32"/>
          <w:szCs w:val="32"/>
        </w:rPr>
        <w:t>年</w:t>
      </w:r>
      <w:r w:rsidRPr="00FE5315">
        <w:rPr>
          <w:rStyle w:val="a5"/>
          <w:rFonts w:ascii="方正仿宋简体" w:eastAsia="方正仿宋简体" w:hint="eastAsia"/>
          <w:color w:val="000000"/>
          <w:sz w:val="32"/>
          <w:szCs w:val="32"/>
        </w:rPr>
        <w:t>1</w:t>
      </w:r>
      <w:r w:rsidRPr="00FE5315">
        <w:rPr>
          <w:rStyle w:val="a5"/>
          <w:rFonts w:ascii="方正仿宋简体" w:eastAsia="方正仿宋简体" w:hAnsi="&amp;quot" w:hint="eastAsia"/>
          <w:color w:val="000000"/>
          <w:sz w:val="32"/>
          <w:szCs w:val="32"/>
        </w:rPr>
        <w:t>月</w:t>
      </w:r>
      <w:r w:rsidRPr="00FE5315">
        <w:rPr>
          <w:rStyle w:val="a5"/>
          <w:rFonts w:ascii="方正仿宋简体" w:eastAsia="方正仿宋简体" w:hint="eastAsia"/>
          <w:color w:val="000000"/>
          <w:sz w:val="32"/>
          <w:szCs w:val="32"/>
        </w:rPr>
        <w:t>1</w:t>
      </w:r>
      <w:r w:rsidRPr="00FE5315">
        <w:rPr>
          <w:rStyle w:val="a5"/>
          <w:rFonts w:ascii="方正仿宋简体" w:eastAsia="方正仿宋简体" w:hAnsi="&amp;quot" w:hint="eastAsia"/>
          <w:color w:val="000000"/>
          <w:sz w:val="32"/>
          <w:szCs w:val="32"/>
        </w:rPr>
        <w:t>日至</w:t>
      </w:r>
      <w:r w:rsidRPr="00FE5315">
        <w:rPr>
          <w:rStyle w:val="a5"/>
          <w:rFonts w:ascii="方正仿宋简体" w:eastAsia="方正仿宋简体" w:hint="eastAsia"/>
          <w:color w:val="000000"/>
          <w:sz w:val="32"/>
          <w:szCs w:val="32"/>
        </w:rPr>
        <w:t>2015</w:t>
      </w:r>
      <w:r w:rsidRPr="00FE5315">
        <w:rPr>
          <w:rStyle w:val="a5"/>
          <w:rFonts w:ascii="方正仿宋简体" w:eastAsia="方正仿宋简体" w:hAnsi="&amp;quot" w:hint="eastAsia"/>
          <w:color w:val="000000"/>
          <w:sz w:val="32"/>
          <w:szCs w:val="32"/>
        </w:rPr>
        <w:t>年</w:t>
      </w:r>
      <w:r w:rsidRPr="00FE5315">
        <w:rPr>
          <w:rStyle w:val="a5"/>
          <w:rFonts w:ascii="方正仿宋简体" w:eastAsia="方正仿宋简体" w:hint="eastAsia"/>
          <w:color w:val="000000"/>
          <w:sz w:val="32"/>
          <w:szCs w:val="32"/>
        </w:rPr>
        <w:t>12</w:t>
      </w:r>
      <w:r w:rsidRPr="00FE5315">
        <w:rPr>
          <w:rStyle w:val="a5"/>
          <w:rFonts w:ascii="方正仿宋简体" w:eastAsia="方正仿宋简体" w:hAnsi="&amp;quot" w:hint="eastAsia"/>
          <w:color w:val="000000"/>
          <w:sz w:val="32"/>
          <w:szCs w:val="32"/>
        </w:rPr>
        <w:t>月</w:t>
      </w:r>
      <w:r w:rsidRPr="00FE5315">
        <w:rPr>
          <w:rStyle w:val="a5"/>
          <w:rFonts w:ascii="方正仿宋简体" w:eastAsia="方正仿宋简体" w:hint="eastAsia"/>
          <w:color w:val="000000"/>
          <w:sz w:val="32"/>
          <w:szCs w:val="32"/>
        </w:rPr>
        <w:t>31</w:t>
      </w:r>
      <w:r w:rsidRPr="00FE5315">
        <w:rPr>
          <w:rStyle w:val="a5"/>
          <w:rFonts w:ascii="方正仿宋简体" w:eastAsia="方正仿宋简体" w:hAnsi="&amp;quot" w:hint="eastAsia"/>
          <w:color w:val="000000"/>
          <w:sz w:val="32"/>
          <w:szCs w:val="32"/>
        </w:rPr>
        <w:t>日止。</w:t>
      </w:r>
      <w:r w:rsidR="00E2247E" w:rsidRPr="00FE5315">
        <w:rPr>
          <w:rFonts w:ascii="方正仿宋简体" w:eastAsia="方正仿宋简体" w:hAnsi="&amp;quot" w:hint="eastAsia"/>
          <w:b/>
          <w:bCs/>
          <w:color w:val="000000"/>
          <w:sz w:val="32"/>
          <w:szCs w:val="32"/>
        </w:rPr>
        <w:t>本报告的电子版可在“中国曲阜”政府门户网站（</w:t>
      </w:r>
      <w:r w:rsidR="00E2247E" w:rsidRPr="00D75381">
        <w:rPr>
          <w:rFonts w:ascii="方正仿宋简体" w:eastAsia="方正仿宋简体" w:hAnsi="&amp;quot"/>
          <w:b/>
          <w:bCs/>
          <w:sz w:val="32"/>
          <w:szCs w:val="32"/>
        </w:rPr>
        <w:t>http://www.qufu.gov.cn/</w:t>
      </w:r>
      <w:r w:rsidR="00E2247E" w:rsidRPr="00FE5315">
        <w:rPr>
          <w:rFonts w:ascii="方正仿宋简体" w:eastAsia="方正仿宋简体" w:hAnsi="&amp;quot" w:hint="eastAsia"/>
          <w:b/>
          <w:bCs/>
          <w:color w:val="000000"/>
          <w:sz w:val="32"/>
          <w:szCs w:val="32"/>
        </w:rPr>
        <w:t>）下载。</w:t>
      </w:r>
      <w:r w:rsidR="00D75381"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如对本报告有任何疑问，请与曲阜市联社联系（地址：</w:t>
      </w:r>
      <w:proofErr w:type="gramStart"/>
      <w:r w:rsidR="00D75381"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曲阜市静轩</w:t>
      </w:r>
      <w:proofErr w:type="gramEnd"/>
      <w:r w:rsidR="00D75381" w:rsidRPr="006F59FF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东路108号；电话：0537-4412918；邮箱：</w:t>
      </w:r>
      <w:r w:rsidR="00D75381" w:rsidRPr="006F59FF">
        <w:rPr>
          <w:rFonts w:ascii="方正仿宋简体" w:eastAsia="方正仿宋简体" w:hAnsi="&amp;quot" w:hint="eastAsia"/>
          <w:b/>
          <w:sz w:val="32"/>
          <w:szCs w:val="32"/>
        </w:rPr>
        <w:t>qfsls</w:t>
      </w:r>
      <w:r w:rsidR="00D75381" w:rsidRPr="006F59FF">
        <w:rPr>
          <w:rFonts w:ascii="方正仿宋简体" w:eastAsia="方正仿宋简体" w:hAnsi="&amp;quot"/>
          <w:b/>
          <w:sz w:val="32"/>
          <w:szCs w:val="32"/>
        </w:rPr>
        <w:t>@163.com）。</w:t>
      </w:r>
      <w:r w:rsidR="008464B1" w:rsidRPr="00FE5315">
        <w:rPr>
          <w:rFonts w:ascii="方正仿宋简体" w:eastAsia="方正仿宋简体" w:hAnsi="&amp;quot" w:hint="eastAsia"/>
          <w:b/>
          <w:bCs/>
          <w:color w:val="000000"/>
          <w:sz w:val="32"/>
          <w:szCs w:val="32"/>
        </w:rPr>
        <w:t>现将2015年政务信息公开情况报告如下：</w:t>
      </w:r>
    </w:p>
    <w:p w:rsidR="000C705C" w:rsidRDefault="000C705C" w:rsidP="000C705C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  <w:shd w:val="clear" w:color="auto" w:fill="FFFFFF"/>
        </w:rPr>
        <w:t>一、政府信息公开工作总体情况</w:t>
      </w:r>
    </w:p>
    <w:p w:rsidR="008464B1" w:rsidRPr="00FE5315" w:rsidRDefault="008464B1" w:rsidP="008464B1">
      <w:pPr>
        <w:widowControl/>
        <w:spacing w:line="480" w:lineRule="atLeast"/>
        <w:ind w:firstLine="480"/>
        <w:jc w:val="left"/>
        <w:rPr>
          <w:rFonts w:ascii="方正仿宋简体" w:eastAsia="方正仿宋简体" w:hAnsi="微软雅黑"/>
          <w:b/>
          <w:color w:val="333333"/>
          <w:sz w:val="32"/>
          <w:szCs w:val="32"/>
          <w:shd w:val="clear" w:color="auto" w:fill="FFFFFF"/>
        </w:rPr>
      </w:pPr>
      <w:r w:rsidRPr="00FE5315">
        <w:rPr>
          <w:rFonts w:ascii="方正仿宋简体" w:eastAsia="方正仿宋简体" w:hAnsi="Times New Roman" w:cs="Times New Roman" w:hint="eastAsia"/>
          <w:b/>
          <w:sz w:val="32"/>
          <w:szCs w:val="32"/>
        </w:rPr>
        <w:t>为将政务信息公开工作落到实处，</w:t>
      </w:r>
      <w:r w:rsidR="00E2247E" w:rsidRPr="00FE5315">
        <w:rPr>
          <w:rFonts w:ascii="方正仿宋简体" w:eastAsia="方正仿宋简体" w:hAnsi="Times New Roman" w:cs="Times New Roman" w:hint="eastAsia"/>
          <w:b/>
          <w:sz w:val="32"/>
          <w:szCs w:val="32"/>
        </w:rPr>
        <w:t>曲阜市联</w:t>
      </w:r>
      <w:r w:rsidRPr="00FE5315">
        <w:rPr>
          <w:rFonts w:ascii="方正仿宋简体" w:eastAsia="方正仿宋简体" w:hAnsi="Times New Roman" w:cs="Times New Roman" w:hint="eastAsia"/>
          <w:b/>
          <w:sz w:val="32"/>
          <w:szCs w:val="32"/>
        </w:rPr>
        <w:t>社不断加强组织领导，安排专人细化分解日常政务公开管理和政务信息更新工作，所有业务科室均设信息员负责收集整理公开信息。依托山东省供销社、济宁市供销社门户网站、宣传栏及时主动公开社务信息，</w:t>
      </w:r>
      <w:r w:rsidRPr="00FE5315">
        <w:rPr>
          <w:rFonts w:ascii="方正仿宋简体" w:eastAsia="方正仿宋简体" w:hAnsi="Times New Roman" w:cs="Times New Roman" w:hint="eastAsia"/>
          <w:b/>
          <w:sz w:val="32"/>
          <w:szCs w:val="32"/>
        </w:rPr>
        <w:lastRenderedPageBreak/>
        <w:t>发布供销工作信息和行业信息</w:t>
      </w:r>
      <w:r w:rsidRPr="00FE5315">
        <w:rPr>
          <w:rFonts w:ascii="方正仿宋简体" w:eastAsia="方正仿宋简体" w:hint="eastAsia"/>
          <w:b/>
          <w:sz w:val="32"/>
          <w:szCs w:val="32"/>
        </w:rPr>
        <w:t>。</w:t>
      </w:r>
      <w:r w:rsidRPr="00FE5315">
        <w:rPr>
          <w:rFonts w:ascii="方正仿宋简体" w:eastAsia="方正仿宋简体" w:hAnsi="微软雅黑" w:hint="eastAsia"/>
          <w:b/>
          <w:color w:val="333333"/>
          <w:sz w:val="32"/>
          <w:szCs w:val="32"/>
          <w:shd w:val="clear" w:color="auto" w:fill="FFFFFF"/>
        </w:rPr>
        <w:t>规范信息公开内容，突出信息公开重点，不断提高信息公开水平。</w:t>
      </w:r>
    </w:p>
    <w:p w:rsidR="00E2247E" w:rsidRPr="00FE5315" w:rsidRDefault="008464B1" w:rsidP="00FE5315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二、主动公开政府信息情况。</w:t>
      </w:r>
    </w:p>
    <w:p w:rsidR="008464B1" w:rsidRPr="00FE5315" w:rsidRDefault="008464B1" w:rsidP="00FE5315">
      <w:pPr>
        <w:pStyle w:val="a6"/>
        <w:spacing w:line="480" w:lineRule="atLeast"/>
        <w:ind w:firstLine="480"/>
        <w:rPr>
          <w:rFonts w:ascii="方正仿宋简体" w:eastAsia="方正仿宋简体" w:hAnsi="Arial" w:cs="Arial"/>
          <w:b/>
          <w:color w:val="000000"/>
          <w:sz w:val="32"/>
          <w:szCs w:val="32"/>
        </w:rPr>
      </w:pPr>
      <w:r w:rsidRPr="00FE5315">
        <w:rPr>
          <w:rFonts w:ascii="方正仿宋简体" w:eastAsia="方正仿宋简体" w:hAnsi="Arial" w:cs="Arial" w:hint="eastAsia"/>
          <w:b/>
          <w:color w:val="000000"/>
          <w:sz w:val="32"/>
          <w:szCs w:val="32"/>
        </w:rPr>
        <w:t>全年</w:t>
      </w:r>
      <w:r w:rsidR="00E2247E" w:rsidRPr="00FE5315">
        <w:rPr>
          <w:rFonts w:ascii="方正仿宋简体" w:eastAsia="方正仿宋简体" w:hAnsi="Arial" w:cs="Arial" w:hint="eastAsia"/>
          <w:b/>
          <w:color w:val="000000"/>
          <w:sz w:val="32"/>
          <w:szCs w:val="32"/>
        </w:rPr>
        <w:t>曲阜市联社在</w:t>
      </w:r>
      <w:r w:rsidRPr="00FE5315">
        <w:rPr>
          <w:rFonts w:ascii="方正仿宋简体" w:eastAsia="方正仿宋简体" w:hAnsi="Arial" w:cs="Arial" w:hint="eastAsia"/>
          <w:b/>
          <w:color w:val="000000"/>
          <w:sz w:val="32"/>
          <w:szCs w:val="32"/>
        </w:rPr>
        <w:t>市政府网站积极主动公开信息，将有关重大决策、重要事项做到及时公开，公开内容较全面地反映了201</w:t>
      </w:r>
      <w:r w:rsidR="00E2247E" w:rsidRPr="00FE5315">
        <w:rPr>
          <w:rFonts w:ascii="方正仿宋简体" w:eastAsia="方正仿宋简体" w:hAnsi="Arial" w:cs="Arial" w:hint="eastAsia"/>
          <w:b/>
          <w:color w:val="000000"/>
          <w:sz w:val="32"/>
          <w:szCs w:val="32"/>
        </w:rPr>
        <w:t>5</w:t>
      </w:r>
      <w:r w:rsidRPr="00FE5315">
        <w:rPr>
          <w:rFonts w:ascii="方正仿宋简体" w:eastAsia="方正仿宋简体" w:hAnsi="Arial" w:cs="Arial" w:hint="eastAsia"/>
          <w:b/>
          <w:color w:val="000000"/>
          <w:sz w:val="32"/>
          <w:szCs w:val="32"/>
        </w:rPr>
        <w:t>年曲阜市联社系统工作情况，体现了权威性、真实性、时效性和行业性，宣传了供销社在服务“三农”中的重要作用。</w:t>
      </w:r>
    </w:p>
    <w:p w:rsidR="00E2247E" w:rsidRPr="00FE5315" w:rsidRDefault="008464B1" w:rsidP="00FE5315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三、依申请公开政府信息情况。</w:t>
      </w:r>
    </w:p>
    <w:p w:rsidR="008464B1" w:rsidRPr="00FE5315" w:rsidRDefault="008464B1" w:rsidP="008464B1">
      <w:pPr>
        <w:pStyle w:val="a6"/>
        <w:spacing w:line="480" w:lineRule="atLeast"/>
        <w:ind w:firstLine="480"/>
        <w:rPr>
          <w:rFonts w:ascii="方正仿宋简体" w:eastAsia="方正仿宋简体" w:hAnsi="Arial" w:cs="Arial"/>
          <w:b/>
          <w:color w:val="000000"/>
          <w:sz w:val="32"/>
          <w:szCs w:val="32"/>
        </w:rPr>
      </w:pPr>
      <w:r w:rsidRPr="00FE5315">
        <w:rPr>
          <w:rFonts w:ascii="方正仿宋简体" w:eastAsia="方正仿宋简体" w:hAnsi="Arial" w:cs="Arial"/>
          <w:b/>
          <w:color w:val="000000"/>
          <w:sz w:val="32"/>
          <w:szCs w:val="32"/>
        </w:rPr>
        <w:t>无依申请公开政府信息。</w:t>
      </w:r>
    </w:p>
    <w:p w:rsidR="00E2247E" w:rsidRPr="00FE5315" w:rsidRDefault="008464B1" w:rsidP="00FE5315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四、复议、诉讼和申诉情况。</w:t>
      </w:r>
    </w:p>
    <w:p w:rsidR="008464B1" w:rsidRPr="00FE5315" w:rsidRDefault="008464B1" w:rsidP="008464B1">
      <w:pPr>
        <w:pStyle w:val="a6"/>
        <w:spacing w:line="480" w:lineRule="atLeast"/>
        <w:ind w:firstLine="480"/>
        <w:rPr>
          <w:rFonts w:ascii="方正仿宋简体" w:eastAsia="方正仿宋简体" w:hAnsi="Arial" w:cs="Arial"/>
          <w:b/>
          <w:color w:val="000000"/>
          <w:sz w:val="32"/>
          <w:szCs w:val="32"/>
        </w:rPr>
      </w:pPr>
      <w:r w:rsidRPr="00FE5315">
        <w:rPr>
          <w:rFonts w:ascii="方正仿宋简体" w:eastAsia="方正仿宋简体" w:hAnsi="Arial" w:cs="Arial"/>
          <w:b/>
          <w:color w:val="000000"/>
          <w:sz w:val="32"/>
          <w:szCs w:val="32"/>
        </w:rPr>
        <w:t>未发生关于政府信息公开事务的行政复议案、行政诉讼案和有关的申诉案。</w:t>
      </w:r>
    </w:p>
    <w:p w:rsidR="00E2247E" w:rsidRPr="00FE5315" w:rsidRDefault="008464B1" w:rsidP="00FE5315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五、政府信息公开支出及收费情况。</w:t>
      </w:r>
    </w:p>
    <w:p w:rsidR="008464B1" w:rsidRPr="00FE5315" w:rsidRDefault="008464B1" w:rsidP="008464B1">
      <w:pPr>
        <w:pStyle w:val="a6"/>
        <w:spacing w:line="480" w:lineRule="atLeast"/>
        <w:ind w:firstLine="480"/>
        <w:rPr>
          <w:rFonts w:ascii="方正仿宋简体" w:eastAsia="方正仿宋简体" w:hAnsi="Arial" w:cs="Arial"/>
          <w:b/>
          <w:color w:val="000000"/>
          <w:sz w:val="32"/>
          <w:szCs w:val="32"/>
        </w:rPr>
      </w:pPr>
      <w:r w:rsidRPr="00FE5315">
        <w:rPr>
          <w:rFonts w:ascii="方正仿宋简体" w:eastAsia="方正仿宋简体" w:hAnsi="Arial" w:cs="Arial"/>
          <w:b/>
          <w:color w:val="000000"/>
          <w:sz w:val="32"/>
          <w:szCs w:val="32"/>
        </w:rPr>
        <w:t>未发生与诉讼（行政复议、行政诉讼及申诉）有关的费用。</w:t>
      </w:r>
    </w:p>
    <w:p w:rsidR="008464B1" w:rsidRPr="00FE5315" w:rsidRDefault="008464B1" w:rsidP="00FE5315">
      <w:pPr>
        <w:jc w:val="left"/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</w:pPr>
      <w:r w:rsidRPr="00FE5315">
        <w:rPr>
          <w:rFonts w:ascii="黑体" w:eastAsia="黑体" w:hAnsi="黑体"/>
          <w:b/>
          <w:bCs/>
          <w:color w:val="000000"/>
          <w:sz w:val="32"/>
          <w:szCs w:val="32"/>
          <w:shd w:val="clear" w:color="auto" w:fill="FFFFFF"/>
        </w:rPr>
        <w:t>六、主要问题和改进措施。</w:t>
      </w:r>
    </w:p>
    <w:p w:rsidR="00E2247E" w:rsidRPr="00FE5315" w:rsidRDefault="00E2247E" w:rsidP="00FE5315">
      <w:pPr>
        <w:widowControl/>
        <w:spacing w:line="580" w:lineRule="exact"/>
        <w:ind w:firstLine="641"/>
        <w:jc w:val="left"/>
        <w:rPr>
          <w:rFonts w:ascii="方正仿宋简体" w:eastAsia="方正仿宋简体" w:hAnsi="Arial" w:cs="Arial"/>
          <w:b/>
          <w:color w:val="000000"/>
          <w:sz w:val="32"/>
          <w:szCs w:val="32"/>
        </w:rPr>
      </w:pPr>
      <w:r w:rsidRPr="00FE5315">
        <w:rPr>
          <w:rFonts w:ascii="方正仿宋简体" w:eastAsia="方正仿宋简体" w:hAnsi="Arial" w:cs="Arial" w:hint="eastAsia"/>
          <w:b/>
          <w:color w:val="000000"/>
          <w:sz w:val="32"/>
          <w:szCs w:val="32"/>
        </w:rPr>
        <w:t>在政府信息公开方面存在信息公开的时效性有待进一步提高、信息公开内容有待深化等问题。为此，曲阜市联社将采取以下措施积极改进：</w:t>
      </w:r>
    </w:p>
    <w:p w:rsidR="00E2247E" w:rsidRPr="00FE5315" w:rsidRDefault="00E2247E" w:rsidP="00FE5315">
      <w:pPr>
        <w:widowControl/>
        <w:spacing w:line="580" w:lineRule="exact"/>
        <w:ind w:firstLineChars="200" w:firstLine="643"/>
        <w:jc w:val="left"/>
        <w:rPr>
          <w:rFonts w:ascii="方正仿宋简体" w:eastAsia="方正仿宋简体" w:hAnsi="Arial" w:cs="Arial"/>
          <w:b/>
          <w:color w:val="000000"/>
          <w:sz w:val="32"/>
          <w:szCs w:val="32"/>
        </w:rPr>
      </w:pPr>
      <w:r w:rsidRPr="00FE5315">
        <w:rPr>
          <w:rFonts w:ascii="Times New Roman" w:eastAsia="方正仿宋简体" w:hAnsi="Times New Roman" w:cs="Times New Roman"/>
          <w:b/>
          <w:color w:val="000000"/>
          <w:sz w:val="32"/>
          <w:szCs w:val="32"/>
        </w:rPr>
        <w:lastRenderedPageBreak/>
        <w:t>1</w:t>
      </w:r>
      <w:r w:rsidR="00FE5315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.</w:t>
      </w:r>
      <w:r w:rsidRPr="00FE5315">
        <w:rPr>
          <w:rFonts w:ascii="方正仿宋简体" w:eastAsia="方正仿宋简体" w:hAnsi="Arial" w:cs="Arial" w:hint="eastAsia"/>
          <w:b/>
          <w:color w:val="000000"/>
          <w:sz w:val="32"/>
          <w:szCs w:val="32"/>
        </w:rPr>
        <w:t>加大公开力度，除不予公开的信息除外，进一步加大政府信息公开力度，丰富公开内容，努力做到政府信息公开的内容不断充实和完善。</w:t>
      </w:r>
    </w:p>
    <w:p w:rsidR="008464B1" w:rsidRPr="00FE5315" w:rsidRDefault="00E2247E" w:rsidP="00FE5315">
      <w:pPr>
        <w:widowControl/>
        <w:spacing w:line="580" w:lineRule="exact"/>
        <w:ind w:firstLineChars="200" w:firstLine="643"/>
        <w:jc w:val="left"/>
        <w:rPr>
          <w:rFonts w:ascii="方正仿宋简体" w:eastAsia="方正仿宋简体" w:hAnsi="Arial" w:cs="Arial"/>
          <w:b/>
          <w:color w:val="000000"/>
          <w:sz w:val="32"/>
          <w:szCs w:val="32"/>
        </w:rPr>
      </w:pPr>
      <w:r w:rsidRPr="00FE5315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2</w:t>
      </w:r>
      <w:r w:rsidR="00FE5315" w:rsidRPr="00FE5315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.</w:t>
      </w:r>
      <w:r w:rsidRPr="00FE5315">
        <w:rPr>
          <w:rFonts w:ascii="Times New Roman" w:eastAsia="方正仿宋简体" w:hAnsi="Times New Roman" w:cs="Times New Roman" w:hint="eastAsia"/>
          <w:b/>
          <w:color w:val="000000"/>
          <w:sz w:val="32"/>
          <w:szCs w:val="32"/>
        </w:rPr>
        <w:t>认真做好分类公开的各项工作，加快信息更新频率，及时</w:t>
      </w:r>
      <w:r w:rsidRPr="00FE5315">
        <w:rPr>
          <w:rFonts w:ascii="方正仿宋简体" w:eastAsia="方正仿宋简体" w:hAnsi="Arial" w:cs="Arial" w:hint="eastAsia"/>
          <w:b/>
          <w:color w:val="000000"/>
          <w:sz w:val="32"/>
          <w:szCs w:val="32"/>
        </w:rPr>
        <w:t>公布信息，信息公开内容常换常新，切实做好信息公开工作，满足社会需求</w:t>
      </w:r>
      <w:r w:rsidR="00FE5315" w:rsidRPr="00FE5315">
        <w:rPr>
          <w:rFonts w:ascii="方正仿宋简体" w:eastAsia="方正仿宋简体" w:hAnsi="Arial" w:cs="Arial" w:hint="eastAsia"/>
          <w:b/>
          <w:color w:val="000000"/>
          <w:sz w:val="32"/>
          <w:szCs w:val="32"/>
        </w:rPr>
        <w:t>。</w:t>
      </w:r>
    </w:p>
    <w:sectPr w:rsidR="008464B1" w:rsidRPr="00FE5315" w:rsidSect="00FE5315">
      <w:pgSz w:w="11906" w:h="16838"/>
      <w:pgMar w:top="2155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301" w:rsidRDefault="00DC2301" w:rsidP="000C705C">
      <w:r>
        <w:separator/>
      </w:r>
    </w:p>
  </w:endnote>
  <w:endnote w:type="continuationSeparator" w:id="0">
    <w:p w:rsidR="00DC2301" w:rsidRDefault="00DC2301" w:rsidP="000C7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301" w:rsidRDefault="00DC2301" w:rsidP="000C705C">
      <w:r>
        <w:separator/>
      </w:r>
    </w:p>
  </w:footnote>
  <w:footnote w:type="continuationSeparator" w:id="0">
    <w:p w:rsidR="00DC2301" w:rsidRDefault="00DC2301" w:rsidP="000C7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05C"/>
    <w:rsid w:val="000C705C"/>
    <w:rsid w:val="00473E64"/>
    <w:rsid w:val="004C4BC0"/>
    <w:rsid w:val="006A6EBB"/>
    <w:rsid w:val="007B0DBB"/>
    <w:rsid w:val="008464B1"/>
    <w:rsid w:val="00AF341A"/>
    <w:rsid w:val="00C86D75"/>
    <w:rsid w:val="00D75381"/>
    <w:rsid w:val="00DC2301"/>
    <w:rsid w:val="00E2247E"/>
    <w:rsid w:val="00FE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7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70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7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705C"/>
    <w:rPr>
      <w:sz w:val="18"/>
      <w:szCs w:val="18"/>
    </w:rPr>
  </w:style>
  <w:style w:type="character" w:styleId="a5">
    <w:name w:val="Strong"/>
    <w:basedOn w:val="a0"/>
    <w:uiPriority w:val="22"/>
    <w:qFormat/>
    <w:rsid w:val="000C705C"/>
    <w:rPr>
      <w:b/>
      <w:bCs/>
    </w:rPr>
  </w:style>
  <w:style w:type="paragraph" w:styleId="a6">
    <w:name w:val="Normal (Web)"/>
    <w:basedOn w:val="a"/>
    <w:uiPriority w:val="99"/>
    <w:semiHidden/>
    <w:unhideWhenUsed/>
    <w:rsid w:val="008464B1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224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2020-06-29T07:59:00Z</dcterms:created>
  <dcterms:modified xsi:type="dcterms:W3CDTF">2020-06-29T09:05:00Z</dcterms:modified>
</cp:coreProperties>
</file>