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91BBB">
      <w:pPr>
        <w:keepNext w:val="0"/>
        <w:keepLines w:val="0"/>
        <w:pageBreakBefore w:val="0"/>
        <w:kinsoku/>
        <w:wordWrap/>
        <w:overflowPunct/>
        <w:topLinePunct w:val="0"/>
        <w:autoSpaceDE/>
        <w:autoSpaceDN/>
        <w:bidi w:val="0"/>
        <w:adjustRightInd/>
        <w:snapToGrid/>
        <w:spacing w:line="580" w:lineRule="exact"/>
        <w:ind w:right="-100" w:rightChars="-50"/>
        <w:jc w:val="center"/>
        <w:textAlignment w:val="auto"/>
        <w:outlineLvl w:val="0"/>
        <w:rPr>
          <w:rFonts w:hint="default" w:ascii="Times New Roman" w:hAnsi="Times New Roman" w:eastAsia="方正小标宋简体" w:cs="Times New Roman"/>
          <w:b/>
          <w:color w:val="auto"/>
          <w:sz w:val="44"/>
          <w:szCs w:val="44"/>
        </w:rPr>
      </w:pPr>
      <w:r>
        <w:rPr>
          <w:rFonts w:hint="eastAsia" w:eastAsia="方正小标宋简体" w:cs="Times New Roman"/>
          <w:b/>
          <w:color w:val="auto"/>
          <w:sz w:val="44"/>
          <w:szCs w:val="44"/>
          <w:lang w:val="en-US" w:eastAsia="zh-CN"/>
        </w:rPr>
        <w:t>曲阜市防山镇人民政府</w:t>
      </w:r>
      <w:r>
        <w:rPr>
          <w:rFonts w:hint="default" w:ascii="Times New Roman" w:hAnsi="Times New Roman" w:eastAsia="方正小标宋简体" w:cs="Times New Roman"/>
          <w:b/>
          <w:color w:val="auto"/>
          <w:sz w:val="44"/>
          <w:szCs w:val="44"/>
        </w:rPr>
        <w:t>202</w:t>
      </w:r>
      <w:r>
        <w:rPr>
          <w:rFonts w:hint="eastAsia" w:eastAsia="方正小标宋简体" w:cs="Times New Roman"/>
          <w:b/>
          <w:color w:val="auto"/>
          <w:sz w:val="44"/>
          <w:szCs w:val="44"/>
          <w:lang w:val="en-US" w:eastAsia="zh-CN"/>
        </w:rPr>
        <w:t>4</w:t>
      </w:r>
      <w:r>
        <w:rPr>
          <w:rFonts w:hint="default" w:ascii="Times New Roman" w:hAnsi="Times New Roman" w:eastAsia="方正小标宋简体" w:cs="Times New Roman"/>
          <w:b/>
          <w:color w:val="auto"/>
          <w:sz w:val="44"/>
          <w:szCs w:val="44"/>
        </w:rPr>
        <w:t>年政府信息公开</w:t>
      </w:r>
    </w:p>
    <w:p w14:paraId="2CC456C0">
      <w:pPr>
        <w:keepNext w:val="0"/>
        <w:keepLines w:val="0"/>
        <w:pageBreakBefore w:val="0"/>
        <w:kinsoku/>
        <w:wordWrap/>
        <w:overflowPunct/>
        <w:topLinePunct w:val="0"/>
        <w:autoSpaceDE/>
        <w:autoSpaceDN/>
        <w:bidi w:val="0"/>
        <w:adjustRightInd/>
        <w:snapToGrid/>
        <w:spacing w:line="580" w:lineRule="exact"/>
        <w:ind w:right="-100" w:rightChars="-50"/>
        <w:jc w:val="center"/>
        <w:textAlignment w:val="auto"/>
        <w:outlineLvl w:val="0"/>
        <w:rPr>
          <w:rFonts w:hint="default" w:ascii="Times New Roman" w:hAnsi="Times New Roman" w:eastAsia="方正小标宋简体" w:cs="Times New Roman"/>
          <w:b/>
          <w:color w:val="auto"/>
          <w:sz w:val="44"/>
          <w:szCs w:val="44"/>
        </w:rPr>
      </w:pPr>
      <w:r>
        <w:rPr>
          <w:rFonts w:hint="default" w:ascii="Times New Roman" w:hAnsi="Times New Roman" w:eastAsia="方正小标宋简体" w:cs="Times New Roman"/>
          <w:b/>
          <w:color w:val="auto"/>
          <w:sz w:val="44"/>
          <w:szCs w:val="44"/>
        </w:rPr>
        <w:t>工作年度报告</w:t>
      </w:r>
    </w:p>
    <w:p w14:paraId="23B4C3D6">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auto"/>
          <w:sz w:val="32"/>
          <w:szCs w:val="32"/>
        </w:rPr>
      </w:pPr>
    </w:p>
    <w:p w14:paraId="1A169E73">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auto"/>
          <w:spacing w:val="-11"/>
          <w:sz w:val="32"/>
          <w:szCs w:val="32"/>
        </w:rPr>
      </w:pPr>
      <w:r>
        <w:rPr>
          <w:rFonts w:hint="default" w:ascii="Times New Roman" w:hAnsi="Times New Roman" w:eastAsia="方正仿宋简体" w:cs="Times New Roman"/>
          <w:b/>
          <w:color w:val="auto"/>
          <w:sz w:val="32"/>
          <w:szCs w:val="32"/>
        </w:rPr>
        <w:t>本报</w:t>
      </w:r>
      <w:r>
        <w:rPr>
          <w:rFonts w:hint="default" w:eastAsia="方正仿宋简体" w:cs="Times New Roman"/>
          <w:b/>
          <w:color w:val="auto"/>
          <w:sz w:val="32"/>
          <w:szCs w:val="32"/>
          <w:lang w:val="en-US" w:eastAsia="zh-CN"/>
        </w:rPr>
        <w:t>告由</w:t>
      </w:r>
      <w:r>
        <w:rPr>
          <w:rFonts w:hint="eastAsia" w:eastAsia="方正仿宋简体" w:cs="Times New Roman"/>
          <w:b/>
          <w:color w:val="auto"/>
          <w:sz w:val="32"/>
          <w:szCs w:val="32"/>
          <w:lang w:val="en-US" w:eastAsia="zh-CN"/>
        </w:rPr>
        <w:t>曲阜市防山镇人民政府</w:t>
      </w:r>
      <w:r>
        <w:rPr>
          <w:rFonts w:hint="default" w:ascii="Times New Roman" w:hAnsi="Times New Roman" w:eastAsia="方正仿宋简体" w:cs="Times New Roman"/>
          <w:b/>
          <w:color w:val="auto"/>
          <w:sz w:val="32"/>
          <w:szCs w:val="32"/>
        </w:rPr>
        <w:t>按照《中华人民共和国政府信息公开条例》（以下简称《条例》）和《中华人民共和国政府信息</w:t>
      </w:r>
      <w:r>
        <w:rPr>
          <w:rFonts w:hint="default" w:ascii="Times New Roman" w:hAnsi="Times New Roman" w:eastAsia="方正仿宋简体" w:cs="Times New Roman"/>
          <w:b/>
          <w:color w:val="auto"/>
          <w:spacing w:val="-11"/>
          <w:sz w:val="32"/>
          <w:szCs w:val="32"/>
        </w:rPr>
        <w:t>公开工作年度报告格式》（国办公开办函〔2021〕30号）要求编制。</w:t>
      </w:r>
    </w:p>
    <w:p w14:paraId="140434C9">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本报告所列数据的统计期限自202</w:t>
      </w:r>
      <w:r>
        <w:rPr>
          <w:rFonts w:hint="eastAsia"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rPr>
        <w:t>年1月1日起至202</w:t>
      </w:r>
      <w:r>
        <w:rPr>
          <w:rFonts w:hint="eastAsia"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rPr>
        <w:t>年12月31日止。本报告电子版可在“中国·</w:t>
      </w:r>
      <w:r>
        <w:rPr>
          <w:rFonts w:hint="eastAsia" w:eastAsia="方正仿宋简体" w:cs="Times New Roman"/>
          <w:b/>
          <w:color w:val="auto"/>
          <w:sz w:val="32"/>
          <w:szCs w:val="32"/>
          <w:lang w:val="en-US" w:eastAsia="zh-CN"/>
        </w:rPr>
        <w:t>曲阜</w:t>
      </w:r>
      <w:r>
        <w:rPr>
          <w:rFonts w:hint="default" w:ascii="Times New Roman" w:hAnsi="Times New Roman" w:eastAsia="方正仿宋简体" w:cs="Times New Roman"/>
          <w:b/>
          <w:color w:val="auto"/>
          <w:sz w:val="32"/>
          <w:szCs w:val="32"/>
        </w:rPr>
        <w:t>”政府门户网站（</w:t>
      </w:r>
      <w:r>
        <w:rPr>
          <w:rFonts w:hint="eastAsia" w:eastAsia="方正仿宋简体" w:cs="Times New Roman"/>
          <w:b/>
          <w:color w:val="auto"/>
          <w:sz w:val="32"/>
          <w:szCs w:val="32"/>
          <w:lang w:val="en-US" w:eastAsia="zh-CN"/>
        </w:rPr>
        <w:t>www.qufu.gov.cn</w:t>
      </w:r>
      <w:r>
        <w:rPr>
          <w:rFonts w:hint="default" w:ascii="Times New Roman" w:hAnsi="Times New Roman" w:eastAsia="方正仿宋简体" w:cs="Times New Roman"/>
          <w:b/>
          <w:color w:val="auto"/>
          <w:sz w:val="32"/>
          <w:szCs w:val="32"/>
        </w:rPr>
        <w:t>）查阅或下载。如对本报告有疑问，请与</w:t>
      </w:r>
      <w:r>
        <w:rPr>
          <w:rFonts w:hint="eastAsia" w:eastAsia="方正仿宋简体" w:cs="Times New Roman"/>
          <w:b/>
          <w:color w:val="auto"/>
          <w:sz w:val="32"/>
          <w:szCs w:val="32"/>
          <w:lang w:val="en-US" w:eastAsia="zh-CN"/>
        </w:rPr>
        <w:t>防山镇人民政府</w:t>
      </w:r>
      <w:r>
        <w:rPr>
          <w:rFonts w:hint="default" w:ascii="Times New Roman" w:hAnsi="Times New Roman" w:eastAsia="方正仿宋简体" w:cs="Times New Roman"/>
          <w:b/>
          <w:color w:val="auto"/>
          <w:sz w:val="32"/>
          <w:szCs w:val="32"/>
        </w:rPr>
        <w:t>联系（地址：</w:t>
      </w:r>
      <w:r>
        <w:rPr>
          <w:rFonts w:hint="eastAsia" w:eastAsia="方正仿宋简体" w:cs="Times New Roman"/>
          <w:b/>
          <w:color w:val="auto"/>
          <w:sz w:val="32"/>
          <w:szCs w:val="32"/>
          <w:lang w:val="en-US" w:eastAsia="zh-CN"/>
        </w:rPr>
        <w:t>曲阜市防山镇复圣大街2号</w:t>
      </w:r>
      <w:r>
        <w:rPr>
          <w:rFonts w:hint="default" w:ascii="Times New Roman" w:hAnsi="Times New Roman" w:eastAsia="方正仿宋简体" w:cs="Times New Roman"/>
          <w:b/>
          <w:color w:val="auto"/>
          <w:sz w:val="32"/>
          <w:szCs w:val="32"/>
        </w:rPr>
        <w:t>，联系电话：0537—</w:t>
      </w:r>
      <w:r>
        <w:rPr>
          <w:rFonts w:hint="eastAsia" w:eastAsia="方正仿宋简体" w:cs="Times New Roman"/>
          <w:b/>
          <w:color w:val="auto"/>
          <w:sz w:val="32"/>
          <w:szCs w:val="32"/>
          <w:lang w:val="en-US" w:eastAsia="zh-CN"/>
        </w:rPr>
        <w:t>4611066</w:t>
      </w:r>
      <w:r>
        <w:rPr>
          <w:rFonts w:hint="default" w:ascii="Times New Roman" w:hAnsi="Times New Roman" w:eastAsia="方正仿宋简体" w:cs="Times New Roman"/>
          <w:b/>
          <w:color w:val="auto"/>
          <w:sz w:val="32"/>
          <w:szCs w:val="32"/>
        </w:rPr>
        <w:t>）。</w:t>
      </w:r>
    </w:p>
    <w:p w14:paraId="57921D3A">
      <w:pPr>
        <w:keepNext w:val="0"/>
        <w:keepLines w:val="0"/>
        <w:pageBreakBefore w:val="0"/>
        <w:kinsoku/>
        <w:wordWrap/>
        <w:overflowPunct/>
        <w:topLinePunct w:val="0"/>
        <w:autoSpaceDE/>
        <w:autoSpaceDN/>
        <w:bidi w:val="0"/>
        <w:adjustRightInd/>
        <w:snapToGrid/>
        <w:spacing w:line="580" w:lineRule="exact"/>
        <w:ind w:right="-100" w:rightChars="-50" w:firstLine="641" w:firstLineChars="2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一、总体情况</w:t>
      </w:r>
    </w:p>
    <w:p w14:paraId="628C43C9">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auto"/>
          <w:sz w:val="32"/>
          <w:szCs w:val="32"/>
        </w:rPr>
      </w:pPr>
      <w:r>
        <w:rPr>
          <w:rFonts w:hint="eastAsia" w:eastAsia="方正仿宋简体" w:cs="Times New Roman"/>
          <w:b/>
          <w:color w:val="auto"/>
          <w:sz w:val="32"/>
          <w:szCs w:val="32"/>
          <w:lang w:val="en-US" w:eastAsia="zh-CN"/>
        </w:rPr>
        <w:t>2024年，</w:t>
      </w:r>
      <w:r>
        <w:rPr>
          <w:rFonts w:hint="eastAsia" w:ascii="Times New Roman" w:hAnsi="Times New Roman" w:eastAsia="方正仿宋简体" w:cs="Times New Roman"/>
          <w:b/>
          <w:color w:val="auto"/>
          <w:sz w:val="32"/>
          <w:szCs w:val="32"/>
          <w:lang w:val="en-US" w:eastAsia="zh-CN"/>
        </w:rPr>
        <w:t>防山镇严格执行</w:t>
      </w:r>
      <w:r>
        <w:rPr>
          <w:rFonts w:hint="default" w:ascii="Times New Roman" w:hAnsi="Times New Roman" w:eastAsia="方正仿宋简体" w:cs="Times New Roman"/>
          <w:b/>
          <w:color w:val="auto"/>
          <w:sz w:val="32"/>
          <w:szCs w:val="32"/>
        </w:rPr>
        <w:t>上级</w:t>
      </w:r>
      <w:r>
        <w:rPr>
          <w:rFonts w:hint="eastAsia" w:ascii="Times New Roman" w:hAnsi="Times New Roman" w:eastAsia="方正仿宋简体" w:cs="Times New Roman"/>
          <w:b/>
          <w:color w:val="auto"/>
          <w:sz w:val="32"/>
          <w:szCs w:val="32"/>
          <w:lang w:val="en-US" w:eastAsia="zh-CN"/>
        </w:rPr>
        <w:t>有关</w:t>
      </w:r>
      <w:r>
        <w:rPr>
          <w:rFonts w:hint="default" w:ascii="Times New Roman" w:hAnsi="Times New Roman" w:eastAsia="方正仿宋简体" w:cs="Times New Roman"/>
          <w:b/>
          <w:color w:val="auto"/>
          <w:sz w:val="32"/>
          <w:szCs w:val="32"/>
        </w:rPr>
        <w:t>要求，</w:t>
      </w:r>
      <w:r>
        <w:rPr>
          <w:rFonts w:hint="eastAsia" w:ascii="Times New Roman" w:hAnsi="Times New Roman" w:eastAsia="方正仿宋简体" w:cs="Times New Roman"/>
          <w:b/>
          <w:color w:val="auto"/>
          <w:sz w:val="32"/>
          <w:szCs w:val="32"/>
          <w:lang w:val="en-US" w:eastAsia="zh-CN"/>
        </w:rPr>
        <w:t>以“提升政务服务质效、保障公众知情权利”为目标，</w:t>
      </w:r>
      <w:r>
        <w:rPr>
          <w:rFonts w:hint="default" w:ascii="Times New Roman" w:hAnsi="Times New Roman" w:eastAsia="方正仿宋简体" w:cs="Times New Roman"/>
          <w:b/>
          <w:color w:val="auto"/>
          <w:sz w:val="32"/>
          <w:szCs w:val="32"/>
        </w:rPr>
        <w:t>以</w:t>
      </w:r>
      <w:r>
        <w:rPr>
          <w:rFonts w:hint="eastAsia" w:ascii="Times New Roman" w:hAnsi="Times New Roman" w:eastAsia="方正仿宋简体" w:cs="Times New Roman"/>
          <w:b/>
          <w:color w:val="auto"/>
          <w:sz w:val="32"/>
          <w:szCs w:val="32"/>
          <w:lang w:val="en-US" w:eastAsia="zh-CN"/>
        </w:rPr>
        <w:t>多项</w:t>
      </w:r>
      <w:r>
        <w:rPr>
          <w:rFonts w:hint="default" w:ascii="Times New Roman" w:hAnsi="Times New Roman" w:eastAsia="方正仿宋简体" w:cs="Times New Roman"/>
          <w:b/>
          <w:color w:val="auto"/>
          <w:sz w:val="32"/>
          <w:szCs w:val="32"/>
        </w:rPr>
        <w:t>有效举措推进信息公开工作，确保信息发布及时、准确、高效，保障民众知情权、参与权与监督权，</w:t>
      </w:r>
      <w:r>
        <w:rPr>
          <w:rFonts w:hint="eastAsia" w:ascii="Times New Roman" w:hAnsi="Times New Roman" w:eastAsia="方正仿宋简体" w:cs="Times New Roman"/>
          <w:b/>
          <w:color w:val="auto"/>
          <w:sz w:val="32"/>
          <w:szCs w:val="32"/>
          <w:lang w:val="en-US" w:eastAsia="zh-CN"/>
        </w:rPr>
        <w:t>现将防山镇政务公开工作汇报如下</w:t>
      </w:r>
      <w:r>
        <w:rPr>
          <w:rFonts w:hint="default" w:ascii="Times New Roman" w:hAnsi="Times New Roman" w:eastAsia="方正仿宋简体" w:cs="Times New Roman"/>
          <w:b/>
          <w:color w:val="auto"/>
          <w:sz w:val="32"/>
          <w:szCs w:val="32"/>
        </w:rPr>
        <w:t>：</w:t>
      </w:r>
    </w:p>
    <w:p w14:paraId="5B9E1DA5">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（一）主动公开情况</w:t>
      </w:r>
    </w:p>
    <w:p w14:paraId="43C2910B">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auto"/>
          <w:sz w:val="32"/>
          <w:szCs w:val="32"/>
        </w:rPr>
      </w:pPr>
      <w:r>
        <w:rPr>
          <w:rFonts w:hint="eastAsia" w:ascii="Times New Roman" w:hAnsi="Times New Roman" w:eastAsia="方正仿宋简体" w:cs="Times New Roman"/>
          <w:b/>
          <w:color w:val="auto"/>
          <w:sz w:val="32"/>
          <w:szCs w:val="32"/>
          <w:lang w:val="en-US" w:eastAsia="zh-CN"/>
        </w:rPr>
        <w:t>防山镇对信息主动公开的内容和流程进行了梳理和优化。从信息的产生、审核、发布到归档，各环节都有明确的操作规范和时间节点，确保信息的准确性和及时性。2024年，围绕我镇重点工作、镇域公开以及各项日常工作推进情况，通过政府网站防山子站点发布各类政府信息共计278件，其中包括新闻资讯类78件、镇域宣传类129件、会议活动类36、部门文件类26件、公示公告类9件。</w:t>
      </w:r>
    </w:p>
    <w:p w14:paraId="78F6E6E0">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auto"/>
          <w:sz w:val="32"/>
          <w:szCs w:val="32"/>
        </w:rPr>
      </w:pPr>
      <w:r>
        <w:rPr>
          <w:rFonts w:hint="default" w:eastAsia="方正仿宋简体" w:cs="Times New Roman"/>
          <w:b/>
          <w:color w:val="auto"/>
          <w:sz w:val="32"/>
          <w:szCs w:val="32"/>
          <w:lang w:val="en-US" w:eastAsia="zh-CN"/>
        </w:rPr>
        <w:pict>
          <v:shape id="Object 4" o:spid="_x0000_s1027" o:spt="75" type="#_x0000_t75" style="position:absolute;left:0pt;margin-left:25.95pt;margin-top:27.5pt;height:237pt;width:415.5pt;mso-wrap-distance-bottom:0pt;mso-wrap-distance-left:9pt;mso-wrap-distance-right:9pt;mso-wrap-distance-top:0pt;z-index:251660288;mso-width-relative:page;mso-height-relative:page;" o:ole="t" filled="f" coordsize="21600,21600" o:gfxdata="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">
            <v:path/>
            <v:fill on="f" focussize="0,0"/>
            <v:stroke/>
            <v:imagedata r:id="rId5" o:title=""/>
            <o:lock v:ext="edit" aspectratio="t"/>
            <w10:wrap type="square"/>
          </v:shape>
          <o:OLEObject Type="Embed" ProgID="excel.sheet.8" ShapeID="Object 4" DrawAspect="Content" ObjectID="_1468075725" r:id="rId4">
            <o:LockedField>false</o:LockedField>
          </o:OLEObject>
        </w:pict>
      </w:r>
      <w:r>
        <w:rPr>
          <w:rFonts w:hint="default" w:ascii="Times New Roman" w:hAnsi="Times New Roman" w:eastAsia="方正楷体简体" w:cs="Times New Roman"/>
          <w:b/>
          <w:color w:val="auto"/>
          <w:sz w:val="32"/>
          <w:szCs w:val="32"/>
        </w:rPr>
        <w:t>（二）依申请公开情况</w:t>
      </w:r>
    </w:p>
    <w:p w14:paraId="34FCB4CA">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eastAsia" w:ascii="Times New Roman" w:hAnsi="Times New Roman" w:eastAsia="方正楷体简体" w:cs="Times New Roman"/>
          <w:b/>
          <w:color w:val="auto"/>
          <w:sz w:val="32"/>
          <w:szCs w:val="32"/>
          <w:lang w:eastAsia="zh-CN"/>
        </w:rPr>
      </w:pPr>
      <w:r>
        <w:rPr>
          <w:rFonts w:hint="eastAsia" w:ascii="Times New Roman" w:hAnsi="Times New Roman" w:eastAsia="方正仿宋简体" w:cs="Times New Roman"/>
          <w:b/>
          <w:color w:val="auto"/>
          <w:sz w:val="32"/>
          <w:szCs w:val="32"/>
          <w:lang w:val="en-US" w:eastAsia="zh-CN"/>
        </w:rPr>
        <w:t>2024年，</w:t>
      </w:r>
      <w:r>
        <w:rPr>
          <w:rFonts w:hint="eastAsia" w:eastAsia="方正仿宋简体" w:cs="Times New Roman"/>
          <w:b/>
          <w:color w:val="auto"/>
          <w:sz w:val="32"/>
          <w:szCs w:val="32"/>
          <w:lang w:val="en-US" w:eastAsia="zh-CN"/>
        </w:rPr>
        <w:t>防山镇共</w:t>
      </w:r>
      <w:r>
        <w:rPr>
          <w:rFonts w:hint="default" w:ascii="Times New Roman" w:hAnsi="Times New Roman" w:eastAsia="方正仿宋简体" w:cs="Times New Roman"/>
          <w:b/>
          <w:color w:val="auto"/>
          <w:sz w:val="32"/>
          <w:szCs w:val="32"/>
        </w:rPr>
        <w:t>收到政府信息公开申请</w:t>
      </w:r>
      <w:r>
        <w:rPr>
          <w:rFonts w:hint="eastAsia" w:ascii="Times New Roman" w:hAnsi="Times New Roman" w:eastAsia="方正仿宋简体" w:cs="Times New Roman"/>
          <w:b/>
          <w:color w:val="auto"/>
          <w:sz w:val="32"/>
          <w:szCs w:val="32"/>
          <w:lang w:val="en-US" w:eastAsia="zh-CN"/>
        </w:rPr>
        <w:t>2件，</w:t>
      </w:r>
      <w:r>
        <w:rPr>
          <w:rFonts w:hint="default" w:ascii="Times New Roman" w:hAnsi="Times New Roman" w:eastAsia="方正仿宋简体" w:cs="Times New Roman"/>
          <w:b/>
          <w:color w:val="auto"/>
          <w:sz w:val="32"/>
          <w:szCs w:val="32"/>
        </w:rPr>
        <w:t>比上年度</w:t>
      </w:r>
      <w:r>
        <w:rPr>
          <w:rFonts w:hint="eastAsia" w:ascii="Times New Roman" w:hAnsi="Times New Roman" w:eastAsia="方正仿宋简体" w:cs="Times New Roman"/>
          <w:b/>
          <w:color w:val="auto"/>
          <w:sz w:val="32"/>
          <w:szCs w:val="32"/>
          <w:lang w:val="en-US" w:eastAsia="zh-CN"/>
        </w:rPr>
        <w:t>增加</w:t>
      </w:r>
      <w:r>
        <w:rPr>
          <w:rFonts w:hint="default" w:ascii="Times New Roman" w:hAnsi="Times New Roman" w:eastAsia="方正仿宋简体" w:cs="Times New Roman"/>
          <w:b/>
          <w:color w:val="auto"/>
          <w:sz w:val="32"/>
          <w:szCs w:val="32"/>
        </w:rPr>
        <w:t>2件。未产生因依申请政府信息公开导致的行政复议或行政诉讼，未收取依申请政府信息公开费用。</w:t>
      </w:r>
      <w:r>
        <w:rPr>
          <w:rFonts w:hint="eastAsia" w:eastAsia="方正仿宋简体" w:cs="Times New Roman"/>
          <w:b/>
          <w:color w:val="auto"/>
          <w:sz w:val="32"/>
          <w:szCs w:val="32"/>
          <w:lang w:val="en-US" w:eastAsia="zh-CN"/>
        </w:rPr>
        <w:t>防山镇将持续完善依申请公开工作流程，确保依申请公开事项能够严格依照既定程序规范受理，并及时、准确地予以答复。</w:t>
      </w:r>
    </w:p>
    <w:p w14:paraId="2180FC30">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auto"/>
          <w:sz w:val="32"/>
          <w:szCs w:val="32"/>
        </w:rPr>
      </w:pPr>
      <w:r>
        <w:rPr>
          <w:rFonts w:hint="eastAsia" w:ascii="Times New Roman" w:hAnsi="Times New Roman" w:eastAsia="方正楷体简体" w:cs="Times New Roman"/>
          <w:b/>
          <w:color w:val="auto"/>
          <w:sz w:val="32"/>
          <w:szCs w:val="32"/>
          <w:lang w:eastAsia="zh-CN"/>
        </w:rPr>
        <w:pict>
          <v:shape id="Object 3" o:spid="_x0000_s1026" o:spt="75" type="#_x0000_t75" style="position:absolute;left:0pt;margin-left:9.65pt;margin-top:11.55pt;height:237pt;width:432pt;mso-wrap-distance-bottom:0pt;mso-wrap-distance-left:9pt;mso-wrap-distance-right:9pt;mso-wrap-distance-top:0pt;z-index:251659264;mso-width-relative:page;mso-height-relative:page;" o:ole="t" filled="f" coordsize="21600,21600" o:gfxdata="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">
            <v:path/>
            <v:fill on="f" focussize="0,0"/>
            <v:stroke/>
            <v:imagedata r:id="rId7" o:title=""/>
            <o:lock v:ext="edit" aspectratio="t"/>
            <w10:wrap type="square"/>
          </v:shape>
          <o:OLEObject Type="Embed" ProgID="excel.sheet.8" ShapeID="Object 3" DrawAspect="Content" ObjectID="_1468075726" r:id="rId6">
            <o:LockedField>false</o:LockedField>
          </o:OLEObject>
        </w:pict>
      </w:r>
      <w:r>
        <w:rPr>
          <w:rFonts w:hint="default" w:ascii="Times New Roman" w:hAnsi="Times New Roman" w:eastAsia="方正楷体简体" w:cs="Times New Roman"/>
          <w:b/>
          <w:color w:val="auto"/>
          <w:sz w:val="32"/>
          <w:szCs w:val="32"/>
        </w:rPr>
        <w:t>（三）政府信息管理情况</w:t>
      </w:r>
    </w:p>
    <w:p w14:paraId="733F0490">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eastAsia"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防山镇</w:t>
      </w:r>
      <w:r>
        <w:rPr>
          <w:rFonts w:hint="eastAsia" w:ascii="Times New Roman" w:hAnsi="Times New Roman" w:eastAsia="方正仿宋简体" w:cs="Times New Roman"/>
          <w:b/>
          <w:color w:val="auto"/>
          <w:sz w:val="32"/>
          <w:szCs w:val="32"/>
          <w:lang w:val="en-US" w:eastAsia="zh-CN"/>
        </w:rPr>
        <w:t>严格按照</w:t>
      </w:r>
      <w:r>
        <w:rPr>
          <w:rFonts w:hint="default" w:ascii="Times New Roman" w:hAnsi="Times New Roman" w:eastAsia="方正仿宋简体" w:cs="Times New Roman"/>
          <w:b/>
          <w:color w:val="auto"/>
          <w:sz w:val="32"/>
          <w:szCs w:val="32"/>
        </w:rPr>
        <w:t>《中华人民共和国政府信息公开条例》规定，着力完善政府信息发布保密审查、公开申请以及投诉举报受理等机制，力促政务公开工作迈向制度化与规范化，确保信息公开的准确性、安全性与及时性，保障公民知情权，提升政府公信力。</w:t>
      </w:r>
    </w:p>
    <w:p w14:paraId="6B79B97A">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（四）政府信息公开平台建设情况</w:t>
      </w:r>
    </w:p>
    <w:p w14:paraId="72332060">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eastAsia" w:ascii="Times New Roman" w:hAnsi="Times New Roman" w:eastAsia="方正仿宋简体" w:cs="Times New Roman"/>
          <w:b/>
          <w:color w:val="auto"/>
          <w:sz w:val="32"/>
          <w:szCs w:val="32"/>
          <w:lang w:eastAsia="zh-CN"/>
        </w:rPr>
      </w:pPr>
      <w:r>
        <w:rPr>
          <w:rFonts w:hint="eastAsia" w:ascii="Times New Roman" w:hAnsi="Times New Roman" w:eastAsia="方正仿宋简体" w:cs="Times New Roman"/>
          <w:b/>
          <w:color w:val="auto"/>
          <w:sz w:val="32"/>
          <w:szCs w:val="32"/>
          <w:lang w:val="en-US" w:eastAsia="zh-CN"/>
        </w:rPr>
        <w:t>始终将</w:t>
      </w:r>
      <w:r>
        <w:rPr>
          <w:rFonts w:hint="eastAsia"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rPr>
        <w:t>孔子故里·中国曲阜网”</w:t>
      </w:r>
      <w:r>
        <w:rPr>
          <w:rFonts w:hint="eastAsia" w:eastAsia="方正仿宋简体" w:cs="Times New Roman"/>
          <w:b/>
          <w:color w:val="auto"/>
          <w:sz w:val="32"/>
          <w:szCs w:val="32"/>
          <w:lang w:val="en-US" w:eastAsia="zh-CN"/>
        </w:rPr>
        <w:t>作为发布政府信息的重要窗口</w:t>
      </w:r>
      <w:r>
        <w:rPr>
          <w:rFonts w:hint="default" w:ascii="Times New Roman" w:hAnsi="Times New Roman" w:eastAsia="方正仿宋简体" w:cs="Times New Roman"/>
          <w:b/>
          <w:color w:val="auto"/>
          <w:sz w:val="32"/>
          <w:szCs w:val="32"/>
        </w:rPr>
        <w:t>，对政府信息进行集中、规范公开，并实时更新发布</w:t>
      </w:r>
      <w:r>
        <w:rPr>
          <w:rFonts w:hint="eastAsia" w:eastAsia="方正仿宋简体" w:cs="Times New Roman"/>
          <w:b/>
          <w:color w:val="auto"/>
          <w:sz w:val="32"/>
          <w:szCs w:val="32"/>
          <w:lang w:val="en-US" w:eastAsia="zh-CN"/>
        </w:rPr>
        <w:t>各类</w:t>
      </w:r>
      <w:r>
        <w:rPr>
          <w:rFonts w:hint="default" w:ascii="Times New Roman" w:hAnsi="Times New Roman" w:eastAsia="方正仿宋简体" w:cs="Times New Roman"/>
          <w:b/>
          <w:color w:val="auto"/>
          <w:sz w:val="32"/>
          <w:szCs w:val="32"/>
        </w:rPr>
        <w:t>动态信息</w:t>
      </w:r>
      <w:r>
        <w:rPr>
          <w:rFonts w:hint="eastAsia" w:eastAsia="方正仿宋简体" w:cs="Times New Roman"/>
          <w:b/>
          <w:color w:val="auto"/>
          <w:sz w:val="32"/>
          <w:szCs w:val="32"/>
          <w:lang w:eastAsia="zh-CN"/>
        </w:rPr>
        <w:t>。同时，借助爱山东等数字化平台，进一步拓宽信息传播范围，提升政务服务效能。</w:t>
      </w:r>
    </w:p>
    <w:p w14:paraId="15FF9CB0">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（五）监督保障情况</w:t>
      </w:r>
    </w:p>
    <w:p w14:paraId="7DE03F3C">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进一步规范政府信息公开监督保障流程，力健全完善信息发布审查机制。细化优化信息审查流程，从信息采集、初步筛选、深度审核到最终发布，各环节均制定清晰且可操作性强的标准程序，杜绝审查漏洞与模糊地带。同时，我们高度重视工作人员的专业素养提升，定期组织业务学习与培训，做到工作人员职责清晰、工作流程标准规范，保证政府信息工作有序开展。</w:t>
      </w:r>
    </w:p>
    <w:p w14:paraId="38A708D9">
      <w:pPr>
        <w:keepNext w:val="0"/>
        <w:keepLines w:val="0"/>
        <w:pageBreakBefore w:val="0"/>
        <w:kinsoku/>
        <w:wordWrap/>
        <w:overflowPunct/>
        <w:topLinePunct w:val="0"/>
        <w:autoSpaceDE/>
        <w:autoSpaceDN/>
        <w:bidi w:val="0"/>
        <w:adjustRightInd/>
        <w:snapToGrid/>
        <w:spacing w:line="580" w:lineRule="exact"/>
        <w:ind w:right="-100" w:rightChars="-50" w:firstLine="641" w:firstLineChars="2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二、主动公开政府信息情况</w:t>
      </w:r>
    </w:p>
    <w:tbl>
      <w:tblPr>
        <w:tblStyle w:val="4"/>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bl>
    <w:p w14:paraId="3C920207">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default" w:ascii="Times New Roman" w:hAnsi="Times New Roman" w:eastAsia="方正黑体简体" w:cs="Times New Roman"/>
          <w:b/>
          <w:color w:val="auto"/>
          <w:sz w:val="32"/>
          <w:szCs w:val="32"/>
        </w:rPr>
      </w:pPr>
    </w:p>
    <w:p w14:paraId="5180C329">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default" w:ascii="Times New Roman" w:hAnsi="Times New Roman" w:eastAsia="方正黑体简体" w:cs="Times New Roman"/>
          <w:b/>
          <w:color w:val="auto"/>
          <w:sz w:val="32"/>
          <w:szCs w:val="32"/>
        </w:rPr>
      </w:pPr>
    </w:p>
    <w:p w14:paraId="405A5D2B">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default" w:ascii="Times New Roman" w:hAnsi="Times New Roman" w:eastAsia="方正黑体简体" w:cs="Times New Roman"/>
          <w:b/>
          <w:color w:val="auto"/>
          <w:sz w:val="32"/>
          <w:szCs w:val="32"/>
        </w:rPr>
      </w:pPr>
    </w:p>
    <w:p w14:paraId="4F4AAACA">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default" w:ascii="Times New Roman" w:hAnsi="Times New Roman" w:eastAsia="方正黑体简体" w:cs="Times New Roman"/>
          <w:b/>
          <w:color w:val="auto"/>
          <w:sz w:val="32"/>
          <w:szCs w:val="32"/>
        </w:rPr>
      </w:pPr>
    </w:p>
    <w:p w14:paraId="40680B18">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default" w:ascii="Times New Roman" w:hAnsi="Times New Roman" w:eastAsia="方正黑体简体" w:cs="Times New Roman"/>
          <w:b/>
          <w:color w:val="auto"/>
          <w:sz w:val="32"/>
          <w:szCs w:val="32"/>
        </w:rPr>
      </w:pPr>
    </w:p>
    <w:p w14:paraId="206181A5">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default" w:ascii="Times New Roman" w:hAnsi="Times New Roman" w:eastAsia="方正黑体简体" w:cs="Times New Roman"/>
          <w:b/>
          <w:color w:val="auto"/>
          <w:sz w:val="32"/>
          <w:szCs w:val="32"/>
        </w:rPr>
      </w:pPr>
    </w:p>
    <w:p w14:paraId="667FFE57">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eastAsia" w:ascii="Times New Roman" w:hAnsi="Times New Roman" w:eastAsia="方正黑体简体" w:cs="Times New Roman"/>
          <w:b/>
          <w:color w:val="auto"/>
          <w:sz w:val="32"/>
          <w:szCs w:val="32"/>
          <w:lang w:eastAsia="zh-CN"/>
        </w:rPr>
      </w:pPr>
      <w:r>
        <w:rPr>
          <w:rFonts w:hint="default" w:ascii="Times New Roman" w:hAnsi="Times New Roman" w:eastAsia="方正黑体简体" w:cs="Times New Roman"/>
          <w:b/>
          <w:color w:val="auto"/>
          <w:sz w:val="32"/>
          <w:szCs w:val="32"/>
        </w:rPr>
        <w:t>三、</w:t>
      </w:r>
      <w:r>
        <w:rPr>
          <w:rFonts w:hint="eastAsia" w:eastAsia="方正黑体简体" w:cs="Times New Roman"/>
          <w:b/>
          <w:color w:val="auto"/>
          <w:sz w:val="32"/>
          <w:szCs w:val="32"/>
          <w:lang w:val="en-US" w:eastAsia="zh-CN"/>
        </w:rPr>
        <w:tab/>
      </w:r>
      <w:r>
        <w:rPr>
          <w:rFonts w:hint="default" w:ascii="Times New Roman" w:hAnsi="Times New Roman" w:eastAsia="方正黑体简体" w:cs="Times New Roman"/>
          <w:b/>
          <w:color w:val="auto"/>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14:paraId="38E82C0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14:paraId="5DBCE97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olor w:val="auto"/>
                <w:szCs w:val="21"/>
              </w:rPr>
            </w:pPr>
            <w:r>
              <w:rPr>
                <w:rFonts w:hint="eastAsia" w:ascii="黑体" w:hAnsi="黑体" w:eastAsia="黑体"/>
                <w:color w:val="auto"/>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14:paraId="22FA203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14:paraId="53E9A3F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14:paraId="33661C6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olor w:val="auto"/>
                <w:szCs w:val="21"/>
              </w:rPr>
            </w:pPr>
            <w:r>
              <w:rPr>
                <w:rFonts w:hint="eastAsia" w:ascii="黑体" w:hAnsi="黑体" w:eastAsia="黑体"/>
                <w:color w:val="auto"/>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14:paraId="361189B5">
            <w:pPr>
              <w:keepNext w:val="0"/>
              <w:keepLines w:val="0"/>
              <w:pageBreakBefore w:val="0"/>
              <w:kinsoku/>
              <w:wordWrap/>
              <w:overflowPunct/>
              <w:topLinePunct w:val="0"/>
              <w:autoSpaceDE/>
              <w:autoSpaceDN/>
              <w:bidi w:val="0"/>
              <w:adjustRightInd/>
              <w:snapToGrid/>
              <w:spacing w:line="580" w:lineRule="exact"/>
              <w:jc w:val="center"/>
              <w:textAlignment w:val="auto"/>
              <w:rPr>
                <w:rFonts w:ascii="黑体" w:hAnsi="黑体" w:eastAsia="黑体"/>
                <w:color w:val="auto"/>
                <w:szCs w:val="21"/>
              </w:rPr>
            </w:pPr>
          </w:p>
        </w:tc>
        <w:tc>
          <w:tcPr>
            <w:tcW w:w="567" w:type="dxa"/>
            <w:shd w:val="clear" w:color="auto" w:fill="auto"/>
            <w:tcMar>
              <w:left w:w="108" w:type="dxa"/>
              <w:right w:w="108" w:type="dxa"/>
            </w:tcMar>
            <w:vAlign w:val="center"/>
          </w:tcPr>
          <w:p w14:paraId="0A529DE0">
            <w:pPr>
              <w:keepNext w:val="0"/>
              <w:keepLines w:val="0"/>
              <w:pageBreakBefore w:val="0"/>
              <w:widowControl/>
              <w:kinsoku/>
              <w:wordWrap/>
              <w:overflowPunct/>
              <w:topLinePunct w:val="0"/>
              <w:autoSpaceDE/>
              <w:autoSpaceDN/>
              <w:bidi w:val="0"/>
              <w:adjustRightInd/>
              <w:snapToGrid/>
              <w:spacing w:line="580" w:lineRule="exact"/>
              <w:ind w:left="-101" w:leftChars="-51" w:right="-102" w:rightChars="-51" w:hanging="1"/>
              <w:jc w:val="center"/>
              <w:textAlignment w:val="auto"/>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14:paraId="68F49994">
            <w:pPr>
              <w:keepNext w:val="0"/>
              <w:keepLines w:val="0"/>
              <w:pageBreakBefore w:val="0"/>
              <w:widowControl/>
              <w:kinsoku/>
              <w:wordWrap/>
              <w:overflowPunct/>
              <w:topLinePunct w:val="0"/>
              <w:autoSpaceDE/>
              <w:autoSpaceDN/>
              <w:bidi w:val="0"/>
              <w:adjustRightInd/>
              <w:snapToGrid/>
              <w:spacing w:line="580" w:lineRule="exact"/>
              <w:ind w:left="-102" w:leftChars="-51" w:right="-102" w:rightChars="-51"/>
              <w:jc w:val="center"/>
              <w:textAlignment w:val="auto"/>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14:paraId="2C2E9C39">
            <w:pPr>
              <w:keepNext w:val="0"/>
              <w:keepLines w:val="0"/>
              <w:pageBreakBefore w:val="0"/>
              <w:widowControl/>
              <w:kinsoku/>
              <w:wordWrap/>
              <w:overflowPunct/>
              <w:topLinePunct w:val="0"/>
              <w:autoSpaceDE/>
              <w:autoSpaceDN/>
              <w:bidi w:val="0"/>
              <w:adjustRightInd/>
              <w:snapToGrid/>
              <w:spacing w:line="580" w:lineRule="exact"/>
              <w:ind w:left="-102" w:leftChars="-51" w:right="-102" w:rightChars="-51"/>
              <w:jc w:val="center"/>
              <w:textAlignment w:val="auto"/>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14:paraId="720078A7">
            <w:pPr>
              <w:keepNext w:val="0"/>
              <w:keepLines w:val="0"/>
              <w:pageBreakBefore w:val="0"/>
              <w:widowControl/>
              <w:kinsoku/>
              <w:wordWrap/>
              <w:overflowPunct/>
              <w:topLinePunct w:val="0"/>
              <w:autoSpaceDE/>
              <w:autoSpaceDN/>
              <w:bidi w:val="0"/>
              <w:adjustRightInd/>
              <w:snapToGrid/>
              <w:spacing w:line="580" w:lineRule="exact"/>
              <w:ind w:left="-101" w:leftChars="-51" w:right="-102" w:rightChars="-51" w:hanging="1"/>
              <w:jc w:val="center"/>
              <w:textAlignment w:val="auto"/>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14:paraId="433FE5A8">
            <w:pPr>
              <w:keepNext w:val="0"/>
              <w:keepLines w:val="0"/>
              <w:pageBreakBefore w:val="0"/>
              <w:widowControl/>
              <w:kinsoku/>
              <w:wordWrap/>
              <w:overflowPunct/>
              <w:topLinePunct w:val="0"/>
              <w:autoSpaceDE/>
              <w:autoSpaceDN/>
              <w:bidi w:val="0"/>
              <w:adjustRightInd/>
              <w:snapToGrid/>
              <w:spacing w:line="580" w:lineRule="exact"/>
              <w:ind w:left="-60" w:leftChars="-30" w:right="-128" w:rightChars="-64"/>
              <w:jc w:val="center"/>
              <w:textAlignment w:val="auto"/>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14:paraId="49502253">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Times New Roman" w:eastAsia="仿宋_GB2312"/>
                <w:color w:val="auto"/>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093" w:type="dxa"/>
            <w:gridSpan w:val="3"/>
            <w:shd w:val="clear" w:color="auto" w:fill="auto"/>
            <w:tcMar>
              <w:left w:w="108" w:type="dxa"/>
              <w:right w:w="108" w:type="dxa"/>
            </w:tcMar>
            <w:vAlign w:val="center"/>
          </w:tcPr>
          <w:p w14:paraId="11BC8237">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567" w:type="dxa"/>
            <w:shd w:val="clear" w:color="auto" w:fill="auto"/>
            <w:tcMar>
              <w:left w:w="108" w:type="dxa"/>
              <w:right w:w="108" w:type="dxa"/>
            </w:tcMar>
            <w:vAlign w:val="center"/>
          </w:tcPr>
          <w:p w14:paraId="13AA59B5">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567" w:type="dxa"/>
            <w:shd w:val="clear" w:color="auto" w:fill="auto"/>
            <w:tcMar>
              <w:left w:w="108" w:type="dxa"/>
              <w:right w:w="108" w:type="dxa"/>
            </w:tcMar>
            <w:vAlign w:val="center"/>
          </w:tcPr>
          <w:p w14:paraId="55AD8CF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7D6BB4D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0EB87A35">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384A2513">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3201F72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093" w:type="dxa"/>
            <w:gridSpan w:val="3"/>
            <w:shd w:val="clear" w:color="auto" w:fill="auto"/>
            <w:tcMar>
              <w:left w:w="108" w:type="dxa"/>
              <w:right w:w="108" w:type="dxa"/>
            </w:tcMar>
            <w:vAlign w:val="center"/>
          </w:tcPr>
          <w:p w14:paraId="63CC8A81">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14:paraId="1BC856D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6823187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663A808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21B7B8C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6F4D6CC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6C28B49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2F939B1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restart"/>
            <w:shd w:val="clear" w:color="auto" w:fill="auto"/>
            <w:tcMar>
              <w:left w:w="108" w:type="dxa"/>
              <w:right w:w="108" w:type="dxa"/>
            </w:tcMar>
            <w:vAlign w:val="center"/>
          </w:tcPr>
          <w:p w14:paraId="36207FE2">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14:paraId="54B73E57">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14:paraId="69C645E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1</w:t>
            </w:r>
          </w:p>
        </w:tc>
        <w:tc>
          <w:tcPr>
            <w:tcW w:w="567" w:type="dxa"/>
            <w:shd w:val="clear" w:color="auto" w:fill="auto"/>
            <w:tcMar>
              <w:left w:w="108" w:type="dxa"/>
              <w:right w:w="108" w:type="dxa"/>
            </w:tcMar>
            <w:vAlign w:val="center"/>
          </w:tcPr>
          <w:p w14:paraId="12B68B6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26BCF0A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4F6AD0A8">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2C261978">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42C916C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197E0D53">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1</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4677" w:type="dxa"/>
            <w:gridSpan w:val="2"/>
            <w:shd w:val="clear" w:color="auto" w:fill="auto"/>
            <w:tcMar>
              <w:left w:w="108" w:type="dxa"/>
              <w:right w:w="108" w:type="dxa"/>
            </w:tcMar>
            <w:vAlign w:val="center"/>
          </w:tcPr>
          <w:p w14:paraId="40A5916C">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829" w:type="dxa"/>
            <w:shd w:val="clear" w:color="auto" w:fill="auto"/>
            <w:tcMar>
              <w:left w:w="108" w:type="dxa"/>
              <w:right w:w="108" w:type="dxa"/>
            </w:tcMar>
            <w:vAlign w:val="center"/>
          </w:tcPr>
          <w:p w14:paraId="0E36893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07D5902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5D9366F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7755003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0FEFDAB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329D476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565E338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0474C038">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7140E32F">
            <w:pPr>
              <w:keepNext w:val="0"/>
              <w:keepLines w:val="0"/>
              <w:pageBreakBefore w:val="0"/>
              <w:widowControl/>
              <w:kinsoku/>
              <w:wordWrap/>
              <w:overflowPunct/>
              <w:topLinePunct w:val="0"/>
              <w:autoSpaceDE/>
              <w:autoSpaceDN/>
              <w:bidi w:val="0"/>
              <w:adjustRightInd/>
              <w:snapToGrid/>
              <w:spacing w:line="580" w:lineRule="exact"/>
              <w:ind w:left="-102" w:leftChars="-51"/>
              <w:textAlignment w:val="auto"/>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top"/>
          </w:tcPr>
          <w:p w14:paraId="3BFD467E">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hAnsi="黑体" w:eastAsia="仿宋_GB2312"/>
                <w:color w:val="auto"/>
                <w:kern w:val="0"/>
                <w:szCs w:val="21"/>
              </w:rPr>
            </w:pPr>
            <w:r>
              <w:rPr>
                <w:rFonts w:hint="eastAsia" w:ascii="仿宋_GB2312" w:hAnsi="黑体" w:eastAsia="仿宋_GB2312"/>
                <w:color w:val="auto"/>
                <w:kern w:val="0"/>
                <w:szCs w:val="21"/>
              </w:rPr>
              <w:t>1.属于国家秘密</w:t>
            </w:r>
          </w:p>
          <w:p w14:paraId="6B5DB105">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hAnsi="黑体" w:eastAsia="仿宋_GB2312"/>
                <w:color w:val="auto"/>
                <w:kern w:val="0"/>
                <w:szCs w:val="21"/>
              </w:rPr>
            </w:pPr>
          </w:p>
        </w:tc>
        <w:tc>
          <w:tcPr>
            <w:tcW w:w="829" w:type="dxa"/>
            <w:shd w:val="clear" w:color="auto" w:fill="auto"/>
            <w:tcMar>
              <w:left w:w="108" w:type="dxa"/>
              <w:right w:w="108" w:type="dxa"/>
            </w:tcMar>
            <w:vAlign w:val="center"/>
          </w:tcPr>
          <w:p w14:paraId="2C9A9D3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318E8F2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3CBF218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3DB2A4E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19020E2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77936F8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085EA48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26F59830">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06B5A263">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2976" w:type="dxa"/>
            <w:shd w:val="clear" w:color="auto" w:fill="auto"/>
            <w:tcMar>
              <w:left w:w="108" w:type="dxa"/>
              <w:right w:w="108" w:type="dxa"/>
            </w:tcMar>
            <w:vAlign w:val="top"/>
          </w:tcPr>
          <w:p w14:paraId="205B5F3F">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829" w:type="dxa"/>
            <w:shd w:val="clear" w:color="auto" w:fill="auto"/>
            <w:tcMar>
              <w:left w:w="108" w:type="dxa"/>
              <w:right w:w="108" w:type="dxa"/>
            </w:tcMar>
            <w:vAlign w:val="center"/>
          </w:tcPr>
          <w:p w14:paraId="67E8C9F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59F677F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4020E46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101359F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004DE8C5">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758D5E1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7E2D8E6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0A0B5284">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32657B5A">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2976" w:type="dxa"/>
            <w:shd w:val="clear" w:color="auto" w:fill="auto"/>
            <w:tcMar>
              <w:left w:w="108" w:type="dxa"/>
              <w:right w:w="108" w:type="dxa"/>
            </w:tcMar>
            <w:vAlign w:val="top"/>
          </w:tcPr>
          <w:p w14:paraId="2008A4AE">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14:paraId="1B005CE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1523CCA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2DE31FB5">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67582A1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15BFB2D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45D57D1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3C85886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729CC250">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301F73E6">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14:paraId="48981E3C">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829" w:type="dxa"/>
            <w:shd w:val="clear" w:color="auto" w:fill="auto"/>
            <w:tcMar>
              <w:left w:w="108" w:type="dxa"/>
              <w:right w:w="108" w:type="dxa"/>
            </w:tcMar>
            <w:vAlign w:val="center"/>
          </w:tcPr>
          <w:p w14:paraId="5E73A87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0066FD6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1C2A9B05">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77EFBBC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3E4A29B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351DA37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7C9CF12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5F4C2919">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37199C05">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14:paraId="48680BD6">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14:paraId="2A15916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0CCAFDA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22655EA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22E81F7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1F9FE68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4B30505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5BCEADD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0AE2D2AD">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4D9B1B42">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14:paraId="36A21748">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829" w:type="dxa"/>
            <w:shd w:val="clear" w:color="auto" w:fill="auto"/>
            <w:tcMar>
              <w:left w:w="108" w:type="dxa"/>
              <w:right w:w="108" w:type="dxa"/>
            </w:tcMar>
            <w:vAlign w:val="center"/>
          </w:tcPr>
          <w:p w14:paraId="20394E3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41C431E8">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224F38F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4810DA8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1C68C33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687F8FF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023C4B95">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51E5B321">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74351E61">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14:paraId="59D77022">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14:paraId="4B90773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3FAC8FC5">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62A17DC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62B0BC2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07416B6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2E73CCE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6596B10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3C02C6E6">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2C8B8459">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14:paraId="34A285DB">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829" w:type="dxa"/>
            <w:shd w:val="clear" w:color="auto" w:fill="auto"/>
            <w:tcMar>
              <w:left w:w="108" w:type="dxa"/>
              <w:right w:w="108" w:type="dxa"/>
            </w:tcMar>
            <w:vAlign w:val="center"/>
          </w:tcPr>
          <w:p w14:paraId="0B0BCBA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2F8962C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368BE66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4024BBE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1AD5EFB3">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246A1F7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6D4C3668">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47CE1A3E">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4FC8922B">
            <w:pPr>
              <w:keepNext w:val="0"/>
              <w:keepLines w:val="0"/>
              <w:pageBreakBefore w:val="0"/>
              <w:widowControl/>
              <w:kinsoku/>
              <w:wordWrap/>
              <w:overflowPunct/>
              <w:topLinePunct w:val="0"/>
              <w:autoSpaceDE/>
              <w:autoSpaceDN/>
              <w:bidi w:val="0"/>
              <w:adjustRightInd/>
              <w:snapToGrid/>
              <w:spacing w:line="580" w:lineRule="exact"/>
              <w:ind w:left="-102" w:leftChars="-51"/>
              <w:textAlignment w:val="auto"/>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14:paraId="452D8F28">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14:paraId="19C3DA5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1F8F57E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1</w:t>
            </w:r>
          </w:p>
        </w:tc>
        <w:tc>
          <w:tcPr>
            <w:tcW w:w="567" w:type="dxa"/>
            <w:shd w:val="clear" w:color="auto" w:fill="auto"/>
            <w:tcMar>
              <w:left w:w="108" w:type="dxa"/>
              <w:right w:w="108" w:type="dxa"/>
            </w:tcMar>
            <w:vAlign w:val="center"/>
          </w:tcPr>
          <w:p w14:paraId="3329C64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619B7F7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4BF5D948">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5902BC73">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02D76760">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1</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4858EE85">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545D4639">
            <w:pPr>
              <w:keepNext w:val="0"/>
              <w:keepLines w:val="0"/>
              <w:pageBreakBefore w:val="0"/>
              <w:kinsoku/>
              <w:wordWrap/>
              <w:overflowPunct/>
              <w:topLinePunct w:val="0"/>
              <w:autoSpaceDE/>
              <w:autoSpaceDN/>
              <w:bidi w:val="0"/>
              <w:adjustRightInd/>
              <w:snapToGrid/>
              <w:spacing w:line="580" w:lineRule="exact"/>
              <w:ind w:left="-102" w:leftChars="-51"/>
              <w:textAlignment w:val="auto"/>
              <w:rPr>
                <w:rFonts w:ascii="黑体" w:hAnsi="黑体" w:eastAsia="黑体"/>
                <w:color w:val="auto"/>
                <w:szCs w:val="21"/>
              </w:rPr>
            </w:pPr>
          </w:p>
        </w:tc>
        <w:tc>
          <w:tcPr>
            <w:tcW w:w="2976" w:type="dxa"/>
            <w:shd w:val="clear" w:color="auto" w:fill="auto"/>
            <w:tcMar>
              <w:left w:w="108" w:type="dxa"/>
              <w:right w:w="108" w:type="dxa"/>
            </w:tcMar>
            <w:vAlign w:val="center"/>
          </w:tcPr>
          <w:p w14:paraId="69F89517">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829" w:type="dxa"/>
            <w:shd w:val="clear" w:color="auto" w:fill="auto"/>
            <w:tcMar>
              <w:left w:w="108" w:type="dxa"/>
              <w:right w:w="108" w:type="dxa"/>
            </w:tcMar>
            <w:vAlign w:val="center"/>
          </w:tcPr>
          <w:p w14:paraId="16721B2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361B6A8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2C9FBEE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6B4B385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263D267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3A209C2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58F6E2A8">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6DA0D3D0">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3654CD97">
            <w:pPr>
              <w:keepNext w:val="0"/>
              <w:keepLines w:val="0"/>
              <w:pageBreakBefore w:val="0"/>
              <w:kinsoku/>
              <w:wordWrap/>
              <w:overflowPunct/>
              <w:topLinePunct w:val="0"/>
              <w:autoSpaceDE/>
              <w:autoSpaceDN/>
              <w:bidi w:val="0"/>
              <w:adjustRightInd/>
              <w:snapToGrid/>
              <w:spacing w:line="580" w:lineRule="exact"/>
              <w:ind w:left="-102" w:leftChars="-51"/>
              <w:textAlignment w:val="auto"/>
              <w:rPr>
                <w:rFonts w:ascii="黑体" w:hAnsi="黑体" w:eastAsia="黑体"/>
                <w:color w:val="auto"/>
                <w:szCs w:val="21"/>
              </w:rPr>
            </w:pPr>
          </w:p>
        </w:tc>
        <w:tc>
          <w:tcPr>
            <w:tcW w:w="2976" w:type="dxa"/>
            <w:shd w:val="clear" w:color="auto" w:fill="auto"/>
            <w:tcMar>
              <w:left w:w="108" w:type="dxa"/>
              <w:right w:w="108" w:type="dxa"/>
            </w:tcMar>
            <w:vAlign w:val="center"/>
          </w:tcPr>
          <w:p w14:paraId="53C64E36">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829" w:type="dxa"/>
            <w:shd w:val="clear" w:color="auto" w:fill="auto"/>
            <w:tcMar>
              <w:left w:w="108" w:type="dxa"/>
              <w:right w:w="108" w:type="dxa"/>
            </w:tcMar>
            <w:vAlign w:val="center"/>
          </w:tcPr>
          <w:p w14:paraId="34E6073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1034F8D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74C9263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40D4474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64AFED2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08EFD9E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76B6272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7E060106">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7D0BFB01">
            <w:pPr>
              <w:keepNext w:val="0"/>
              <w:keepLines w:val="0"/>
              <w:pageBreakBefore w:val="0"/>
              <w:widowControl/>
              <w:kinsoku/>
              <w:wordWrap/>
              <w:overflowPunct/>
              <w:topLinePunct w:val="0"/>
              <w:autoSpaceDE/>
              <w:autoSpaceDN/>
              <w:bidi w:val="0"/>
              <w:adjustRightInd/>
              <w:snapToGrid/>
              <w:spacing w:line="580" w:lineRule="exact"/>
              <w:ind w:left="-102" w:leftChars="-51"/>
              <w:textAlignment w:val="auto"/>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14:paraId="52987339">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829" w:type="dxa"/>
            <w:shd w:val="clear" w:color="auto" w:fill="auto"/>
            <w:tcMar>
              <w:left w:w="108" w:type="dxa"/>
              <w:right w:w="108" w:type="dxa"/>
            </w:tcMar>
            <w:vAlign w:val="center"/>
          </w:tcPr>
          <w:p w14:paraId="3820984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0B636B6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7434FF68">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6E3CFFB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004A524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4BEFDFC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2D5C0FE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6275EA11">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67BDC1A5">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14:paraId="2894B364">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14:paraId="77B9CAE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2F9B321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3F962F3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45A7FCE5">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1395AA2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504AFC0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5C24F66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6EFE9CAD">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15D2EE2B">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14:paraId="30B4E91E">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14:paraId="3B1FF63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084FB4A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2E8BB6B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75E9939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2A6D411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4726AF0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3ACECDE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shd w:val="clear" w:color="auto" w:fill="auto"/>
            <w:tcMar>
              <w:left w:w="108" w:type="dxa"/>
              <w:right w:w="108" w:type="dxa"/>
            </w:tcMar>
            <w:vAlign w:val="center"/>
          </w:tcPr>
          <w:p w14:paraId="53B7E348">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2132E336">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14:paraId="0F46674F">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14:paraId="2409B12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5321DE9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1FA1DFD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2AAB405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0D7804F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61FE52D3">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611A44E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7F166DBC">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14:paraId="0E6BF84E">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14:paraId="4C8BF222">
            <w:pPr>
              <w:keepNext w:val="0"/>
              <w:keepLines w:val="0"/>
              <w:pageBreakBefore w:val="0"/>
              <w:widowControl/>
              <w:kinsoku/>
              <w:wordWrap/>
              <w:overflowPunct/>
              <w:topLinePunct w:val="0"/>
              <w:autoSpaceDE/>
              <w:autoSpaceDN/>
              <w:bidi w:val="0"/>
              <w:adjustRightInd/>
              <w:snapToGrid/>
              <w:spacing w:line="580" w:lineRule="exact"/>
              <w:ind w:firstLine="200" w:firstLineChars="100"/>
              <w:textAlignment w:val="auto"/>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14:paraId="5F8DE78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33BF6EF0">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6725380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0D91A63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14C62DA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1C86A5E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608F4CB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578EBA9F">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14:paraId="344D56F0">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15C97D5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726CBC95">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2DEDC52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7A4581C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2118862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4F5CE13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06EA47FF">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color w:val="auto"/>
                <w:kern w:val="0"/>
                <w:szCs w:val="21"/>
              </w:rPr>
            </w:pPr>
          </w:p>
        </w:tc>
        <w:tc>
          <w:tcPr>
            <w:tcW w:w="2976" w:type="dxa"/>
            <w:shd w:val="clear" w:color="auto" w:fill="auto"/>
            <w:vAlign w:val="center"/>
          </w:tcPr>
          <w:p w14:paraId="22C1ADDF">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3A7D78B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5BA2965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62BF505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0373C7C8">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5D60A66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527A308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1A20ADBC">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color w:val="auto"/>
                <w:kern w:val="0"/>
                <w:szCs w:val="21"/>
              </w:rPr>
            </w:pPr>
          </w:p>
        </w:tc>
        <w:tc>
          <w:tcPr>
            <w:tcW w:w="2976" w:type="dxa"/>
            <w:shd w:val="clear" w:color="auto" w:fill="auto"/>
            <w:vAlign w:val="center"/>
          </w:tcPr>
          <w:p w14:paraId="1BA20D45">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14:paraId="2B8126B3">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15FD717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48EF3545">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19251DE0">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6136429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51E33A4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0E2DBB4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Cs w:val="21"/>
              </w:rPr>
            </w:pPr>
          </w:p>
        </w:tc>
        <w:tc>
          <w:tcPr>
            <w:tcW w:w="4677" w:type="dxa"/>
            <w:gridSpan w:val="2"/>
            <w:shd w:val="clear" w:color="auto" w:fill="auto"/>
            <w:tcMar>
              <w:left w:w="108" w:type="dxa"/>
              <w:right w:w="108" w:type="dxa"/>
            </w:tcMar>
            <w:vAlign w:val="center"/>
          </w:tcPr>
          <w:p w14:paraId="3DF6BF68">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14:paraId="68099DB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1</w:t>
            </w:r>
          </w:p>
        </w:tc>
        <w:tc>
          <w:tcPr>
            <w:tcW w:w="567" w:type="dxa"/>
            <w:shd w:val="clear" w:color="auto" w:fill="auto"/>
            <w:tcMar>
              <w:left w:w="108" w:type="dxa"/>
              <w:right w:w="108" w:type="dxa"/>
            </w:tcMar>
            <w:vAlign w:val="center"/>
          </w:tcPr>
          <w:p w14:paraId="4166649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bidi="ar-SA"/>
              </w:rPr>
              <w:t>1</w:t>
            </w:r>
          </w:p>
        </w:tc>
        <w:tc>
          <w:tcPr>
            <w:tcW w:w="567" w:type="dxa"/>
            <w:shd w:val="clear" w:color="auto" w:fill="auto"/>
            <w:tcMar>
              <w:left w:w="108" w:type="dxa"/>
              <w:right w:w="108" w:type="dxa"/>
            </w:tcMar>
            <w:vAlign w:val="center"/>
          </w:tcPr>
          <w:p w14:paraId="1AA6F66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7D6ABED3">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498BF86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73131743">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37D8E53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2</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14:paraId="1F020A28">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09A3725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397B127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31" w:type="dxa"/>
            <w:shd w:val="clear" w:color="auto" w:fill="auto"/>
            <w:tcMar>
              <w:left w:w="108" w:type="dxa"/>
              <w:right w:w="108" w:type="dxa"/>
            </w:tcMar>
            <w:vAlign w:val="center"/>
          </w:tcPr>
          <w:p w14:paraId="209DD1B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708" w:type="dxa"/>
            <w:shd w:val="clear" w:color="auto" w:fill="auto"/>
            <w:tcMar>
              <w:left w:w="108" w:type="dxa"/>
              <w:right w:w="108" w:type="dxa"/>
            </w:tcMar>
            <w:vAlign w:val="center"/>
          </w:tcPr>
          <w:p w14:paraId="36F0FC4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567" w:type="dxa"/>
            <w:shd w:val="clear" w:color="auto" w:fill="auto"/>
            <w:tcMar>
              <w:left w:w="108" w:type="dxa"/>
              <w:right w:w="108" w:type="dxa"/>
            </w:tcMar>
            <w:vAlign w:val="center"/>
          </w:tcPr>
          <w:p w14:paraId="73279D5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c>
          <w:tcPr>
            <w:tcW w:w="851" w:type="dxa"/>
            <w:shd w:val="clear" w:color="auto" w:fill="auto"/>
            <w:tcMar>
              <w:left w:w="108" w:type="dxa"/>
              <w:right w:w="108" w:type="dxa"/>
            </w:tcMar>
            <w:vAlign w:val="center"/>
          </w:tcPr>
          <w:p w14:paraId="2D72362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0</w:t>
            </w:r>
          </w:p>
        </w:tc>
      </w:tr>
    </w:tbl>
    <w:p w14:paraId="1A832E98">
      <w:pPr>
        <w:keepNext w:val="0"/>
        <w:keepLines w:val="0"/>
        <w:pageBreakBefore w:val="0"/>
        <w:kinsoku/>
        <w:wordWrap/>
        <w:overflowPunct/>
        <w:topLinePunct w:val="0"/>
        <w:autoSpaceDE/>
        <w:autoSpaceDN/>
        <w:bidi w:val="0"/>
        <w:adjustRightInd/>
        <w:snapToGrid/>
        <w:spacing w:line="580" w:lineRule="exact"/>
        <w:ind w:right="-100" w:rightChars="-50" w:firstLine="320" w:firstLineChars="1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四、政府信息公开行政复议、行政诉讼情况</w:t>
      </w: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olor w:val="auto"/>
              </w:rPr>
            </w:pPr>
            <w:r>
              <w:rPr>
                <w:rFonts w:ascii="黑体" w:hAnsi="黑体" w:eastAsia="黑体"/>
                <w:color w:val="auto"/>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olor w:val="auto"/>
              </w:rPr>
            </w:pPr>
            <w:r>
              <w:rPr>
                <w:rFonts w:ascii="黑体" w:hAnsi="黑体" w:eastAsia="黑体"/>
                <w:color w:val="auto"/>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keepNext w:val="0"/>
              <w:keepLines w:val="0"/>
              <w:pageBreakBefore w:val="0"/>
              <w:widowControl/>
              <w:kinsoku/>
              <w:wordWrap/>
              <w:overflowPunct/>
              <w:topLinePunct w:val="0"/>
              <w:autoSpaceDE/>
              <w:autoSpaceDN/>
              <w:bidi w:val="0"/>
              <w:adjustRightInd/>
              <w:snapToGrid/>
              <w:spacing w:line="580" w:lineRule="exact"/>
              <w:ind w:left="-142" w:leftChars="-71" w:right="-162" w:rightChars="-81"/>
              <w:jc w:val="center"/>
              <w:textAlignment w:val="auto"/>
              <w:rPr>
                <w:rFonts w:ascii="黑体" w:hAnsi="黑体" w:eastAsia="黑体"/>
                <w:color w:val="auto"/>
                <w:kern w:val="0"/>
                <w:sz w:val="20"/>
                <w:szCs w:val="20"/>
              </w:rPr>
            </w:pPr>
            <w:r>
              <w:rPr>
                <w:rFonts w:ascii="黑体" w:hAnsi="黑体" w:eastAsia="黑体"/>
                <w:color w:val="auto"/>
                <w:kern w:val="0"/>
                <w:sz w:val="20"/>
                <w:szCs w:val="20"/>
              </w:rPr>
              <w:t>结果</w:t>
            </w:r>
          </w:p>
          <w:p w14:paraId="532070CF">
            <w:pPr>
              <w:keepNext w:val="0"/>
              <w:keepLines w:val="0"/>
              <w:pageBreakBefore w:val="0"/>
              <w:widowControl/>
              <w:kinsoku/>
              <w:wordWrap/>
              <w:overflowPunct/>
              <w:topLinePunct w:val="0"/>
              <w:autoSpaceDE/>
              <w:autoSpaceDN/>
              <w:bidi w:val="0"/>
              <w:adjustRightInd/>
              <w:snapToGrid/>
              <w:spacing w:line="580" w:lineRule="exact"/>
              <w:ind w:left="-142" w:leftChars="-71" w:right="-162" w:rightChars="-81"/>
              <w:jc w:val="center"/>
              <w:textAlignment w:val="auto"/>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keepNext w:val="0"/>
              <w:keepLines w:val="0"/>
              <w:pageBreakBefore w:val="0"/>
              <w:widowControl/>
              <w:kinsoku/>
              <w:wordWrap/>
              <w:overflowPunct/>
              <w:topLinePunct w:val="0"/>
              <w:autoSpaceDE/>
              <w:autoSpaceDN/>
              <w:bidi w:val="0"/>
              <w:adjustRightInd/>
              <w:snapToGrid/>
              <w:spacing w:line="580" w:lineRule="exact"/>
              <w:ind w:left="-41" w:leftChars="-21" w:right="-126" w:rightChars="-63" w:hanging="1"/>
              <w:jc w:val="center"/>
              <w:textAlignment w:val="auto"/>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keepNext w:val="0"/>
              <w:keepLines w:val="0"/>
              <w:pageBreakBefore w:val="0"/>
              <w:widowControl/>
              <w:kinsoku/>
              <w:wordWrap/>
              <w:overflowPunct/>
              <w:topLinePunct w:val="0"/>
              <w:autoSpaceDE/>
              <w:autoSpaceDN/>
              <w:bidi w:val="0"/>
              <w:adjustRightInd/>
              <w:snapToGrid/>
              <w:spacing w:line="580" w:lineRule="exact"/>
              <w:ind w:left="-78" w:leftChars="-39" w:right="-92" w:rightChars="-46"/>
              <w:jc w:val="center"/>
              <w:textAlignment w:val="auto"/>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keepNext w:val="0"/>
              <w:keepLines w:val="0"/>
              <w:pageBreakBefore w:val="0"/>
              <w:widowControl/>
              <w:kinsoku/>
              <w:wordWrap/>
              <w:overflowPunct/>
              <w:topLinePunct w:val="0"/>
              <w:autoSpaceDE/>
              <w:autoSpaceDN/>
              <w:bidi w:val="0"/>
              <w:adjustRightInd/>
              <w:snapToGrid/>
              <w:spacing w:line="580" w:lineRule="exact"/>
              <w:ind w:left="-112" w:leftChars="-56" w:right="-112" w:rightChars="-56"/>
              <w:jc w:val="center"/>
              <w:textAlignment w:val="auto"/>
              <w:rPr>
                <w:rFonts w:ascii="黑体" w:hAnsi="黑体" w:eastAsia="黑体"/>
                <w:color w:val="auto"/>
                <w:kern w:val="0"/>
                <w:sz w:val="20"/>
                <w:szCs w:val="20"/>
              </w:rPr>
            </w:pPr>
            <w:r>
              <w:rPr>
                <w:rFonts w:ascii="黑体" w:hAnsi="黑体" w:eastAsia="黑体"/>
                <w:color w:val="auto"/>
                <w:kern w:val="0"/>
                <w:sz w:val="20"/>
                <w:szCs w:val="20"/>
              </w:rPr>
              <w:t>尚未</w:t>
            </w:r>
          </w:p>
          <w:p w14:paraId="1D8A24A5">
            <w:pPr>
              <w:keepNext w:val="0"/>
              <w:keepLines w:val="0"/>
              <w:pageBreakBefore w:val="0"/>
              <w:widowControl/>
              <w:kinsoku/>
              <w:wordWrap/>
              <w:overflowPunct/>
              <w:topLinePunct w:val="0"/>
              <w:autoSpaceDE/>
              <w:autoSpaceDN/>
              <w:bidi w:val="0"/>
              <w:adjustRightInd/>
              <w:snapToGrid/>
              <w:spacing w:line="580" w:lineRule="exact"/>
              <w:ind w:left="-112" w:leftChars="-56" w:right="-112" w:rightChars="-56"/>
              <w:jc w:val="center"/>
              <w:textAlignment w:val="auto"/>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olor w:val="auto"/>
                <w:kern w:val="0"/>
                <w:sz w:val="20"/>
                <w:szCs w:val="20"/>
              </w:rPr>
            </w:pPr>
            <w:r>
              <w:rPr>
                <w:rFonts w:ascii="黑体" w:hAnsi="黑体" w:eastAsia="黑体"/>
                <w:color w:val="auto"/>
                <w:kern w:val="0"/>
                <w:sz w:val="20"/>
                <w:szCs w:val="20"/>
              </w:rPr>
              <w:t>总</w:t>
            </w:r>
          </w:p>
          <w:p w14:paraId="22B9816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olor w:val="auto"/>
              </w:rPr>
            </w:pPr>
            <w:r>
              <w:rPr>
                <w:rFonts w:ascii="黑体" w:hAnsi="黑体" w:eastAsia="黑体"/>
                <w:color w:val="auto"/>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keepNext w:val="0"/>
              <w:keepLines w:val="0"/>
              <w:pageBreakBefore w:val="0"/>
              <w:widowControl/>
              <w:kinsoku/>
              <w:wordWrap/>
              <w:overflowPunct/>
              <w:topLinePunct w:val="0"/>
              <w:autoSpaceDE/>
              <w:autoSpaceDN/>
              <w:bidi w:val="0"/>
              <w:adjustRightInd/>
              <w:snapToGrid/>
              <w:spacing w:line="580" w:lineRule="exact"/>
              <w:ind w:left="-100" w:leftChars="-50" w:right="-120" w:rightChars="-60"/>
              <w:jc w:val="center"/>
              <w:textAlignment w:val="auto"/>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keepNext w:val="0"/>
              <w:keepLines w:val="0"/>
              <w:pageBreakBefore w:val="0"/>
              <w:widowControl/>
              <w:kinsoku/>
              <w:wordWrap/>
              <w:overflowPunct/>
              <w:topLinePunct w:val="0"/>
              <w:autoSpaceDE/>
              <w:autoSpaceDN/>
              <w:bidi w:val="0"/>
              <w:adjustRightInd/>
              <w:snapToGrid/>
              <w:spacing w:line="580" w:lineRule="exact"/>
              <w:ind w:left="-82" w:leftChars="-41" w:right="-84" w:rightChars="-42"/>
              <w:jc w:val="center"/>
              <w:textAlignment w:val="auto"/>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keepNext w:val="0"/>
              <w:keepLines w:val="0"/>
              <w:pageBreakBefore w:val="0"/>
              <w:widowControl/>
              <w:kinsoku/>
              <w:wordWrap/>
              <w:overflowPunct/>
              <w:topLinePunct w:val="0"/>
              <w:autoSpaceDE/>
              <w:autoSpaceDN/>
              <w:bidi w:val="0"/>
              <w:adjustRightInd/>
              <w:snapToGrid/>
              <w:spacing w:line="580" w:lineRule="exact"/>
              <w:ind w:left="-120" w:leftChars="-60" w:right="-130" w:rightChars="-65"/>
              <w:jc w:val="center"/>
              <w:textAlignment w:val="auto"/>
              <w:rPr>
                <w:rFonts w:ascii="黑体" w:hAnsi="黑体" w:eastAsia="黑体"/>
                <w:color w:val="auto"/>
                <w:kern w:val="0"/>
                <w:sz w:val="20"/>
                <w:szCs w:val="20"/>
              </w:rPr>
            </w:pPr>
            <w:r>
              <w:rPr>
                <w:rFonts w:ascii="黑体" w:hAnsi="黑体" w:eastAsia="黑体"/>
                <w:color w:val="auto"/>
                <w:kern w:val="0"/>
                <w:sz w:val="20"/>
                <w:szCs w:val="20"/>
              </w:rPr>
              <w:t>其他</w:t>
            </w:r>
          </w:p>
          <w:p w14:paraId="2FACB3BC">
            <w:pPr>
              <w:keepNext w:val="0"/>
              <w:keepLines w:val="0"/>
              <w:pageBreakBefore w:val="0"/>
              <w:widowControl/>
              <w:kinsoku/>
              <w:wordWrap/>
              <w:overflowPunct/>
              <w:topLinePunct w:val="0"/>
              <w:autoSpaceDE/>
              <w:autoSpaceDN/>
              <w:bidi w:val="0"/>
              <w:adjustRightInd/>
              <w:snapToGrid/>
              <w:spacing w:line="580" w:lineRule="exact"/>
              <w:ind w:left="-120" w:leftChars="-60" w:right="-130" w:rightChars="-65"/>
              <w:jc w:val="center"/>
              <w:textAlignment w:val="auto"/>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keepNext w:val="0"/>
              <w:keepLines w:val="0"/>
              <w:pageBreakBefore w:val="0"/>
              <w:widowControl/>
              <w:kinsoku/>
              <w:wordWrap/>
              <w:overflowPunct/>
              <w:topLinePunct w:val="0"/>
              <w:autoSpaceDE/>
              <w:autoSpaceDN/>
              <w:bidi w:val="0"/>
              <w:adjustRightInd/>
              <w:snapToGrid/>
              <w:spacing w:line="580" w:lineRule="exact"/>
              <w:ind w:left="-156" w:leftChars="-78" w:right="-146" w:rightChars="-73"/>
              <w:jc w:val="center"/>
              <w:textAlignment w:val="auto"/>
              <w:rPr>
                <w:rFonts w:ascii="黑体" w:hAnsi="黑体" w:eastAsia="黑体"/>
                <w:color w:val="auto"/>
                <w:kern w:val="0"/>
                <w:sz w:val="20"/>
                <w:szCs w:val="20"/>
              </w:rPr>
            </w:pPr>
            <w:r>
              <w:rPr>
                <w:rFonts w:ascii="黑体" w:hAnsi="黑体" w:eastAsia="黑体"/>
                <w:color w:val="auto"/>
                <w:kern w:val="0"/>
                <w:sz w:val="20"/>
                <w:szCs w:val="20"/>
              </w:rPr>
              <w:t>尚未</w:t>
            </w:r>
          </w:p>
          <w:p w14:paraId="2CE937D1">
            <w:pPr>
              <w:keepNext w:val="0"/>
              <w:keepLines w:val="0"/>
              <w:pageBreakBefore w:val="0"/>
              <w:widowControl/>
              <w:kinsoku/>
              <w:wordWrap/>
              <w:overflowPunct/>
              <w:topLinePunct w:val="0"/>
              <w:autoSpaceDE/>
              <w:autoSpaceDN/>
              <w:bidi w:val="0"/>
              <w:adjustRightInd/>
              <w:snapToGrid/>
              <w:spacing w:line="580" w:lineRule="exact"/>
              <w:ind w:left="-156" w:leftChars="-78" w:right="-146" w:rightChars="-73"/>
              <w:jc w:val="center"/>
              <w:textAlignment w:val="auto"/>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keepNext w:val="0"/>
              <w:keepLines w:val="0"/>
              <w:pageBreakBefore w:val="0"/>
              <w:widowControl/>
              <w:kinsoku/>
              <w:wordWrap/>
              <w:overflowPunct/>
              <w:topLinePunct w:val="0"/>
              <w:autoSpaceDE/>
              <w:autoSpaceDN/>
              <w:bidi w:val="0"/>
              <w:adjustRightInd/>
              <w:snapToGrid/>
              <w:spacing w:line="580" w:lineRule="exact"/>
              <w:ind w:left="-94" w:leftChars="-47" w:right="-74" w:rightChars="-37"/>
              <w:jc w:val="center"/>
              <w:textAlignment w:val="auto"/>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keepNext w:val="0"/>
              <w:keepLines w:val="0"/>
              <w:pageBreakBefore w:val="0"/>
              <w:widowControl/>
              <w:kinsoku/>
              <w:wordWrap/>
              <w:overflowPunct/>
              <w:topLinePunct w:val="0"/>
              <w:autoSpaceDE/>
              <w:autoSpaceDN/>
              <w:bidi w:val="0"/>
              <w:adjustRightInd/>
              <w:snapToGrid/>
              <w:spacing w:line="580" w:lineRule="exact"/>
              <w:ind w:left="-130" w:leftChars="-65" w:right="-118" w:rightChars="-59"/>
              <w:jc w:val="center"/>
              <w:textAlignment w:val="auto"/>
              <w:rPr>
                <w:rFonts w:ascii="黑体" w:hAnsi="黑体" w:eastAsia="黑体"/>
                <w:color w:val="auto"/>
                <w:kern w:val="0"/>
                <w:sz w:val="20"/>
                <w:szCs w:val="20"/>
              </w:rPr>
            </w:pPr>
            <w:r>
              <w:rPr>
                <w:rFonts w:ascii="黑体" w:hAnsi="黑体" w:eastAsia="黑体"/>
                <w:color w:val="auto"/>
                <w:kern w:val="0"/>
                <w:sz w:val="20"/>
                <w:szCs w:val="20"/>
              </w:rPr>
              <w:t>结果</w:t>
            </w:r>
          </w:p>
          <w:p w14:paraId="371D9597">
            <w:pPr>
              <w:keepNext w:val="0"/>
              <w:keepLines w:val="0"/>
              <w:pageBreakBefore w:val="0"/>
              <w:widowControl/>
              <w:kinsoku/>
              <w:wordWrap/>
              <w:overflowPunct/>
              <w:topLinePunct w:val="0"/>
              <w:autoSpaceDE/>
              <w:autoSpaceDN/>
              <w:bidi w:val="0"/>
              <w:adjustRightInd/>
              <w:snapToGrid/>
              <w:spacing w:line="580" w:lineRule="exact"/>
              <w:ind w:left="-130" w:leftChars="-65" w:right="-118" w:rightChars="-59"/>
              <w:jc w:val="center"/>
              <w:textAlignment w:val="auto"/>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keepNext w:val="0"/>
              <w:keepLines w:val="0"/>
              <w:pageBreakBefore w:val="0"/>
              <w:widowControl/>
              <w:kinsoku/>
              <w:wordWrap/>
              <w:overflowPunct/>
              <w:topLinePunct w:val="0"/>
              <w:autoSpaceDE/>
              <w:autoSpaceDN/>
              <w:bidi w:val="0"/>
              <w:adjustRightInd/>
              <w:snapToGrid/>
              <w:spacing w:line="580" w:lineRule="exact"/>
              <w:ind w:left="-165" w:leftChars="-83" w:right="-128" w:rightChars="-64" w:hanging="1"/>
              <w:jc w:val="center"/>
              <w:textAlignment w:val="auto"/>
              <w:rPr>
                <w:rFonts w:ascii="黑体" w:hAnsi="黑体" w:eastAsia="黑体"/>
                <w:color w:val="auto"/>
                <w:kern w:val="0"/>
                <w:sz w:val="20"/>
                <w:szCs w:val="20"/>
              </w:rPr>
            </w:pPr>
            <w:r>
              <w:rPr>
                <w:rFonts w:ascii="黑体" w:hAnsi="黑体" w:eastAsia="黑体"/>
                <w:color w:val="auto"/>
                <w:kern w:val="0"/>
                <w:sz w:val="20"/>
                <w:szCs w:val="20"/>
              </w:rPr>
              <w:t>其他</w:t>
            </w:r>
          </w:p>
          <w:p w14:paraId="4C984D10">
            <w:pPr>
              <w:keepNext w:val="0"/>
              <w:keepLines w:val="0"/>
              <w:pageBreakBefore w:val="0"/>
              <w:widowControl/>
              <w:kinsoku/>
              <w:wordWrap/>
              <w:overflowPunct/>
              <w:topLinePunct w:val="0"/>
              <w:autoSpaceDE/>
              <w:autoSpaceDN/>
              <w:bidi w:val="0"/>
              <w:adjustRightInd/>
              <w:snapToGrid/>
              <w:spacing w:line="580" w:lineRule="exact"/>
              <w:ind w:left="-165" w:leftChars="-83" w:right="-128" w:rightChars="-64" w:hanging="1"/>
              <w:jc w:val="center"/>
              <w:textAlignment w:val="auto"/>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keepNext w:val="0"/>
              <w:keepLines w:val="0"/>
              <w:pageBreakBefore w:val="0"/>
              <w:widowControl/>
              <w:kinsoku/>
              <w:wordWrap/>
              <w:overflowPunct/>
              <w:topLinePunct w:val="0"/>
              <w:autoSpaceDE/>
              <w:autoSpaceDN/>
              <w:bidi w:val="0"/>
              <w:adjustRightInd/>
              <w:snapToGrid/>
              <w:spacing w:line="580" w:lineRule="exact"/>
              <w:ind w:left="-64" w:leftChars="-33" w:right="-100" w:rightChars="-50" w:hanging="2" w:hangingChars="1"/>
              <w:jc w:val="center"/>
              <w:textAlignment w:val="auto"/>
              <w:rPr>
                <w:rFonts w:ascii="黑体" w:hAnsi="黑体" w:eastAsia="黑体"/>
                <w:color w:val="auto"/>
              </w:rPr>
            </w:pPr>
            <w:r>
              <w:rPr>
                <w:rFonts w:ascii="黑体" w:hAnsi="黑体" w:eastAsia="黑体"/>
                <w:color w:val="auto"/>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olor w:val="auto"/>
              </w:rPr>
            </w:pPr>
            <w:r>
              <w:rPr>
                <w:rFonts w:ascii="黑体" w:hAnsi="黑体" w:eastAsia="黑体"/>
                <w:color w:val="auto"/>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Times New Roman"/>
                <w:color w:val="auto"/>
                <w:szCs w:val="21"/>
                <w:lang w:val="en-US" w:eastAsia="zh-CN" w:bidi="ar-SA"/>
              </w:rPr>
            </w:pPr>
            <w:r>
              <w:rPr>
                <w:rFonts w:hint="eastAsia" w:ascii="仿宋_GB2312" w:eastAsia="仿宋_GB2312"/>
                <w:color w:val="auto"/>
                <w:szCs w:val="21"/>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宋体"/>
                <w:color w:val="auto"/>
                <w:lang w:val="en-US" w:eastAsia="zh-CN"/>
              </w:rPr>
            </w:pPr>
            <w:r>
              <w:rPr>
                <w:rFonts w:hint="eastAsia"/>
                <w:color w:val="auto"/>
                <w:lang w:val="en-US" w:eastAsia="zh-CN"/>
              </w:rPr>
              <w:t>0</w:t>
            </w:r>
          </w:p>
        </w:tc>
      </w:tr>
    </w:tbl>
    <w:p w14:paraId="39019370">
      <w:pPr>
        <w:keepNext w:val="0"/>
        <w:keepLines w:val="0"/>
        <w:pageBreakBefore w:val="0"/>
        <w:kinsoku/>
        <w:wordWrap/>
        <w:overflowPunct/>
        <w:topLinePunct w:val="0"/>
        <w:autoSpaceDE/>
        <w:autoSpaceDN/>
        <w:bidi w:val="0"/>
        <w:adjustRightInd/>
        <w:snapToGrid/>
        <w:spacing w:line="580" w:lineRule="exact"/>
        <w:ind w:right="-100" w:rightChars="-50" w:firstLine="641" w:firstLineChars="200"/>
        <w:textAlignment w:val="auto"/>
        <w:rPr>
          <w:rFonts w:hint="default" w:ascii="Times New Roman" w:hAnsi="Times New Roman" w:eastAsia="方正黑体简体" w:cs="Times New Roman"/>
          <w:b/>
          <w:color w:val="auto"/>
          <w:sz w:val="32"/>
          <w:szCs w:val="32"/>
        </w:rPr>
      </w:pPr>
    </w:p>
    <w:p w14:paraId="1E3DB19B">
      <w:pPr>
        <w:keepNext w:val="0"/>
        <w:keepLines w:val="0"/>
        <w:pageBreakBefore w:val="0"/>
        <w:kinsoku/>
        <w:wordWrap/>
        <w:overflowPunct/>
        <w:topLinePunct w:val="0"/>
        <w:autoSpaceDE/>
        <w:autoSpaceDN/>
        <w:bidi w:val="0"/>
        <w:adjustRightInd/>
        <w:snapToGrid/>
        <w:spacing w:line="580" w:lineRule="exact"/>
        <w:ind w:right="-100" w:rightChars="-50" w:firstLine="641" w:firstLineChars="200"/>
        <w:textAlignment w:val="auto"/>
        <w:rPr>
          <w:rFonts w:hint="default" w:ascii="Times New Roman" w:hAnsi="Times New Roman" w:eastAsia="方正黑体简体" w:cs="Times New Roman"/>
          <w:b/>
          <w:color w:val="auto"/>
          <w:sz w:val="32"/>
          <w:szCs w:val="32"/>
        </w:rPr>
      </w:pPr>
    </w:p>
    <w:p w14:paraId="5E6CBBC8">
      <w:pPr>
        <w:keepNext w:val="0"/>
        <w:keepLines w:val="0"/>
        <w:pageBreakBefore w:val="0"/>
        <w:kinsoku/>
        <w:wordWrap/>
        <w:overflowPunct/>
        <w:topLinePunct w:val="0"/>
        <w:autoSpaceDE/>
        <w:autoSpaceDN/>
        <w:bidi w:val="0"/>
        <w:adjustRightInd/>
        <w:snapToGrid/>
        <w:spacing w:line="580" w:lineRule="exact"/>
        <w:ind w:right="-100" w:rightChars="-50" w:firstLine="641" w:firstLineChars="2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五、存在的主要问题及改进情况</w:t>
      </w:r>
    </w:p>
    <w:p w14:paraId="28F88CC1">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643" w:firstLineChars="200"/>
        <w:textAlignment w:val="auto"/>
        <w:rPr>
          <w:rFonts w:hint="eastAsia"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2024年防山镇在市政府的指导下，政务公开工作取得了一定成绩，但也存在以下两点不足：一是部分内容未能及时更新，信息质量尚需提升，难以及时、精准地满足公众对信息的需求</w:t>
      </w:r>
      <w:r>
        <w:rPr>
          <w:rFonts w:hint="eastAsia" w:eastAsia="方正仿宋简体" w:cs="Times New Roman"/>
          <w:b/>
          <w:color w:val="auto"/>
          <w:sz w:val="32"/>
          <w:szCs w:val="32"/>
          <w:lang w:val="en-US" w:eastAsia="zh-CN"/>
        </w:rPr>
        <w:t>。二是人员更替致使政务公开工作衔接出现断层，影响了政务公开工作的连贯性与有效性。</w:t>
      </w:r>
    </w:p>
    <w:p w14:paraId="065D66FD">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eastAsia"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针对当前政务公开工作存在的问题，在2025年的工作中，我镇将从以下几个方面进行改进：</w:t>
      </w:r>
    </w:p>
    <w:p w14:paraId="734743AD">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eastAsia"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一是建立信息更新管理机制。明确政务网站更新频率，制定详细的更新时间表，确保信息的及时性。同时，设立信息审核岗位，对发布内容进行严格的质量把控，保障信息的准确性、完整性和实用性。</w:t>
      </w:r>
    </w:p>
    <w:p w14:paraId="5F771BCD">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二是加强人员培训与交接管理。定期组织政务公开工作培训，提升工作人员的业务能力和责任意识，明确工作重点和交接流程，确保人员更替时工作的稳定性，保障政务公开工作的连贯性。</w:t>
      </w:r>
    </w:p>
    <w:p w14:paraId="06A20D2A">
      <w:pPr>
        <w:keepNext w:val="0"/>
        <w:keepLines w:val="0"/>
        <w:pageBreakBefore w:val="0"/>
        <w:kinsoku/>
        <w:wordWrap/>
        <w:overflowPunct/>
        <w:topLinePunct w:val="0"/>
        <w:autoSpaceDE/>
        <w:autoSpaceDN/>
        <w:bidi w:val="0"/>
        <w:adjustRightInd/>
        <w:snapToGrid/>
        <w:spacing w:line="580" w:lineRule="exact"/>
        <w:ind w:right="-100" w:rightChars="-50" w:firstLine="641" w:firstLineChars="2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六、其他需要报告的事项</w:t>
      </w:r>
    </w:p>
    <w:p w14:paraId="3D493A4A">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auto"/>
          <w:sz w:val="32"/>
          <w:szCs w:val="32"/>
        </w:rPr>
      </w:pPr>
      <w:r>
        <w:rPr>
          <w:rFonts w:hint="eastAsia" w:eastAsia="方正仿宋简体" w:cs="Times New Roman"/>
          <w:b/>
          <w:color w:val="auto"/>
          <w:sz w:val="32"/>
          <w:szCs w:val="32"/>
          <w:lang w:eastAsia="zh-CN"/>
        </w:rPr>
        <w:t>（</w:t>
      </w:r>
      <w:r>
        <w:rPr>
          <w:rFonts w:hint="eastAsia" w:eastAsia="方正仿宋简体" w:cs="Times New Roman"/>
          <w:b/>
          <w:color w:val="auto"/>
          <w:sz w:val="32"/>
          <w:szCs w:val="32"/>
          <w:lang w:val="en-US" w:eastAsia="zh-CN"/>
        </w:rPr>
        <w:t>一</w:t>
      </w:r>
      <w:r>
        <w:rPr>
          <w:rFonts w:hint="eastAsia"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依据《政府信息公开信息处理费管理办法》收取信息处理费的情况</w:t>
      </w:r>
      <w:r>
        <w:rPr>
          <w:rFonts w:hint="eastAsia"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202</w:t>
      </w:r>
      <w:r>
        <w:rPr>
          <w:rFonts w:hint="eastAsia" w:ascii="Times New Roman" w:hAnsi="Times New Roman"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rPr>
        <w:t>年，</w:t>
      </w:r>
      <w:r>
        <w:rPr>
          <w:rFonts w:hint="eastAsia" w:ascii="Times New Roman" w:hAnsi="Times New Roman" w:eastAsia="方正仿宋简体" w:cs="Times New Roman"/>
          <w:b/>
          <w:color w:val="auto"/>
          <w:sz w:val="32"/>
          <w:szCs w:val="32"/>
          <w:lang w:val="en-US" w:eastAsia="zh-CN"/>
        </w:rPr>
        <w:t>防山镇</w:t>
      </w:r>
      <w:r>
        <w:rPr>
          <w:rFonts w:hint="default" w:ascii="Times New Roman" w:hAnsi="Times New Roman" w:eastAsia="方正仿宋简体" w:cs="Times New Roman"/>
          <w:b/>
          <w:color w:val="auto"/>
          <w:sz w:val="32"/>
          <w:szCs w:val="32"/>
        </w:rPr>
        <w:t>没有收取任何信息处理费用。</w:t>
      </w:r>
    </w:p>
    <w:p w14:paraId="4C17915F">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643" w:firstLineChars="200"/>
        <w:textAlignment w:val="auto"/>
        <w:rPr>
          <w:rFonts w:hint="eastAsia"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（二）</w:t>
      </w:r>
      <w:r>
        <w:rPr>
          <w:rFonts w:hint="default" w:ascii="Times New Roman" w:hAnsi="Times New Roman" w:eastAsia="方正仿宋简体" w:cs="Times New Roman"/>
          <w:b/>
          <w:color w:val="auto"/>
          <w:sz w:val="32"/>
          <w:szCs w:val="32"/>
          <w:lang w:val="en-US" w:eastAsia="zh-CN"/>
        </w:rPr>
        <w:t>落实年度政务公开工作要点情况</w:t>
      </w:r>
      <w:r>
        <w:rPr>
          <w:rFonts w:hint="eastAsia" w:ascii="Times New Roman" w:hAnsi="Times New Roman" w:eastAsia="方正仿宋简体" w:cs="Times New Roman"/>
          <w:b/>
          <w:color w:val="auto"/>
          <w:sz w:val="32"/>
          <w:szCs w:val="32"/>
          <w:lang w:val="en-US" w:eastAsia="zh-CN"/>
        </w:rPr>
        <w:t>：2024年，防山镇依据国家、省、市政务公开要点文件要求，明确重点推进工作，强化公开流程监督保障，扎实做好政策解读、回应关切、发布文件等职能，稳步推进政务公开工作。</w:t>
      </w:r>
    </w:p>
    <w:p w14:paraId="3C1AD823">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三</w:t>
      </w:r>
      <w:r>
        <w:rPr>
          <w:rFonts w:hint="eastAsia"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人大代表建议和政协提案办理结果公开情况</w:t>
      </w: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无。</w:t>
      </w:r>
    </w:p>
    <w:p w14:paraId="79B9A9E5">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643" w:firstLineChars="200"/>
        <w:textAlignment w:val="auto"/>
        <w:rPr>
          <w:rFonts w:hint="eastAsia" w:ascii="Times New Roman" w:hAnsi="Times New Roman" w:eastAsia="方正仿宋简体" w:cs="Times New Roman"/>
          <w:b/>
          <w:color w:val="auto"/>
          <w:sz w:val="32"/>
          <w:szCs w:val="32"/>
          <w:lang w:eastAsia="zh-CN"/>
        </w:rPr>
      </w:pPr>
      <w:r>
        <w:rPr>
          <w:rFonts w:hint="eastAsia" w:ascii="Times New Roman" w:hAnsi="Times New Roman" w:eastAsia="方正仿宋简体" w:cs="Times New Roman"/>
          <w:b/>
          <w:color w:val="auto"/>
          <w:sz w:val="32"/>
          <w:szCs w:val="32"/>
          <w:lang w:val="en-US" w:eastAsia="zh-CN"/>
        </w:rPr>
        <w:t>（四）本</w:t>
      </w:r>
      <w:r>
        <w:rPr>
          <w:rFonts w:hint="default" w:ascii="Times New Roman" w:hAnsi="Times New Roman" w:eastAsia="方正仿宋简体" w:cs="Times New Roman"/>
          <w:b/>
          <w:color w:val="auto"/>
          <w:sz w:val="32"/>
          <w:szCs w:val="32"/>
        </w:rPr>
        <w:t>年度政务公开工作创新情况</w:t>
      </w:r>
      <w:r>
        <w:rPr>
          <w:rFonts w:hint="eastAsia" w:ascii="Times New Roman" w:hAnsi="Times New Roman" w:eastAsia="方正仿宋简体" w:cs="Times New Roman"/>
          <w:b/>
          <w:color w:val="auto"/>
          <w:sz w:val="32"/>
          <w:szCs w:val="32"/>
          <w:lang w:eastAsia="zh-CN"/>
        </w:rPr>
        <w:t>：通过为民服务大厅</w:t>
      </w:r>
      <w:r>
        <w:rPr>
          <w:rFonts w:hint="eastAsia" w:eastAsia="方正仿宋简体" w:cs="Times New Roman"/>
          <w:b/>
          <w:color w:val="auto"/>
          <w:sz w:val="32"/>
          <w:szCs w:val="32"/>
          <w:lang w:val="en-US" w:eastAsia="zh-CN"/>
        </w:rPr>
        <w:t>设置政务公开</w:t>
      </w:r>
      <w:r>
        <w:rPr>
          <w:rFonts w:hint="eastAsia" w:ascii="Times New Roman" w:hAnsi="Times New Roman" w:eastAsia="方正仿宋简体" w:cs="Times New Roman"/>
          <w:b/>
          <w:color w:val="auto"/>
          <w:sz w:val="32"/>
          <w:szCs w:val="32"/>
          <w:lang w:val="en-US" w:eastAsia="zh-CN"/>
        </w:rPr>
        <w:t>互动区</w:t>
      </w:r>
      <w:r>
        <w:rPr>
          <w:rFonts w:hint="eastAsia" w:ascii="Times New Roman" w:hAnsi="Times New Roman" w:eastAsia="方正仿宋简体" w:cs="Times New Roman"/>
          <w:b/>
          <w:color w:val="auto"/>
          <w:sz w:val="32"/>
          <w:szCs w:val="32"/>
          <w:lang w:eastAsia="zh-CN"/>
        </w:rPr>
        <w:t>、设置政务公开栏等举措，优化政府公开线下体验，提升互动式政务公开服务，推动</w:t>
      </w:r>
      <w:r>
        <w:rPr>
          <w:rFonts w:hint="eastAsia" w:ascii="Times New Roman" w:hAnsi="Times New Roman" w:eastAsia="方正仿宋简体" w:cs="Times New Roman"/>
          <w:b/>
          <w:color w:val="auto"/>
          <w:sz w:val="32"/>
          <w:szCs w:val="32"/>
          <w:lang w:val="en-US" w:eastAsia="zh-CN"/>
        </w:rPr>
        <w:t>防山镇</w:t>
      </w:r>
      <w:r>
        <w:rPr>
          <w:rFonts w:hint="eastAsia" w:ascii="Times New Roman" w:hAnsi="Times New Roman" w:eastAsia="方正仿宋简体" w:cs="Times New Roman"/>
          <w:b/>
          <w:color w:val="auto"/>
          <w:sz w:val="32"/>
          <w:szCs w:val="32"/>
          <w:lang w:eastAsia="zh-CN"/>
        </w:rPr>
        <w:t>政务公开工作迈上新台阶。</w:t>
      </w:r>
    </w:p>
    <w:p w14:paraId="2F6F7297">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643" w:firstLineChars="200"/>
        <w:textAlignment w:val="auto"/>
        <w:rPr>
          <w:rFonts w:hint="eastAsia" w:ascii="Times New Roman" w:hAnsi="Times New Roman" w:eastAsia="方正仿宋简体" w:cs="Times New Roman"/>
          <w:b/>
          <w:color w:val="auto"/>
          <w:sz w:val="32"/>
          <w:szCs w:val="32"/>
          <w:lang w:val="en-US" w:eastAsia="zh-CN"/>
        </w:rPr>
      </w:pPr>
      <w:r>
        <w:rPr>
          <w:rFonts w:hint="eastAsia" w:eastAsia="方正仿宋简体" w:cs="Times New Roman"/>
          <w:b/>
          <w:color w:val="auto"/>
          <w:sz w:val="32"/>
          <w:szCs w:val="32"/>
          <w:lang w:eastAsia="zh-CN"/>
        </w:rPr>
        <w:t>（</w:t>
      </w:r>
      <w:r>
        <w:rPr>
          <w:rFonts w:hint="eastAsia" w:eastAsia="方正仿宋简体" w:cs="Times New Roman"/>
          <w:b/>
          <w:color w:val="auto"/>
          <w:sz w:val="32"/>
          <w:szCs w:val="32"/>
          <w:lang w:val="en-US" w:eastAsia="zh-CN"/>
        </w:rPr>
        <w:t>五</w:t>
      </w:r>
      <w:r>
        <w:rPr>
          <w:rFonts w:hint="eastAsia"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本年度信息公开工作年度报告数据统计需要说明的事项</w:t>
      </w: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无。</w:t>
      </w:r>
    </w:p>
    <w:p w14:paraId="136A5844">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auto"/>
          <w:sz w:val="32"/>
          <w:szCs w:val="32"/>
          <w:lang w:val="en-US"/>
        </w:rPr>
      </w:pPr>
      <w:r>
        <w:rPr>
          <w:rFonts w:hint="eastAsia" w:eastAsia="方正仿宋简体" w:cs="Times New Roman"/>
          <w:b/>
          <w:color w:val="auto"/>
          <w:sz w:val="32"/>
          <w:szCs w:val="32"/>
          <w:lang w:eastAsia="zh-CN"/>
        </w:rPr>
        <w:t>（</w:t>
      </w:r>
      <w:r>
        <w:rPr>
          <w:rFonts w:hint="eastAsia" w:eastAsia="方正仿宋简体" w:cs="Times New Roman"/>
          <w:b/>
          <w:color w:val="auto"/>
          <w:sz w:val="32"/>
          <w:szCs w:val="32"/>
          <w:lang w:val="en-US" w:eastAsia="zh-CN"/>
        </w:rPr>
        <w:t>六</w:t>
      </w:r>
      <w:r>
        <w:rPr>
          <w:rFonts w:hint="eastAsia"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需要报告的其他事项</w:t>
      </w: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无。</w:t>
      </w:r>
    </w:p>
    <w:p w14:paraId="71C4D957">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643" w:firstLineChars="200"/>
        <w:textAlignment w:val="auto"/>
        <w:rPr>
          <w:rFonts w:hint="eastAsia"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七</w:t>
      </w:r>
      <w:r>
        <w:rPr>
          <w:rFonts w:hint="eastAsia"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其他有关文件专门要求通过政府信息公开工作年度报告予以报告的事项</w:t>
      </w: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无</w:t>
      </w:r>
      <w:r>
        <w:rPr>
          <w:rFonts w:hint="eastAsia" w:eastAsia="方正仿宋简体" w:cs="Times New Roman"/>
          <w:b/>
          <w:color w:val="auto"/>
          <w:sz w:val="32"/>
          <w:szCs w:val="32"/>
          <w:lang w:val="en-US" w:eastAsia="zh-CN"/>
        </w:rPr>
        <w:t>。</w:t>
      </w:r>
      <w:bookmarkStart w:id="10" w:name="_GoBack"/>
      <w:bookmarkEnd w:id="10"/>
    </w:p>
    <w:p w14:paraId="5AF1DF62">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textAlignment w:val="auto"/>
        <w:rPr>
          <w:rFonts w:hint="default" w:eastAsia="方正仿宋简体" w:cs="Times New Roman"/>
          <w:b/>
          <w:color w:val="auto"/>
          <w:sz w:val="32"/>
          <w:szCs w:val="32"/>
          <w:lang w:val="en-US" w:eastAsia="zh-CN"/>
        </w:rPr>
      </w:pPr>
    </w:p>
    <w:sectPr>
      <w:pgSz w:w="11906" w:h="16838"/>
      <w:pgMar w:top="1440" w:right="1417"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24EC58-9BA5-47F1-B7FE-51CF5A327C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4430E6F-F436-4481-AA30-9EBF49650C4E}"/>
  </w:font>
  <w:font w:name="方正小标宋简体">
    <w:panose1 w:val="02000000000000000000"/>
    <w:charset w:val="86"/>
    <w:family w:val="auto"/>
    <w:pitch w:val="default"/>
    <w:sig w:usb0="00000001" w:usb1="08000000" w:usb2="00000000" w:usb3="00000000" w:csb0="00040000" w:csb1="00000000"/>
    <w:embedRegular r:id="rId3" w:fontKey="{65F1AEDE-A02B-4A91-89E8-6387A8D85665}"/>
  </w:font>
  <w:font w:name="方正仿宋简体">
    <w:panose1 w:val="02000000000000000000"/>
    <w:charset w:val="86"/>
    <w:family w:val="auto"/>
    <w:pitch w:val="default"/>
    <w:sig w:usb0="A00002BF" w:usb1="184F6CFA" w:usb2="00000012" w:usb3="00000000" w:csb0="00040001" w:csb1="00000000"/>
    <w:embedRegular r:id="rId4" w:fontKey="{AE5D4995-3705-4591-B826-62342CCDAD0C}"/>
  </w:font>
  <w:font w:name="方正黑体简体">
    <w:panose1 w:val="02000000000000000000"/>
    <w:charset w:val="86"/>
    <w:family w:val="auto"/>
    <w:pitch w:val="default"/>
    <w:sig w:usb0="A00002BF" w:usb1="184F6CFA" w:usb2="00000012" w:usb3="00000000" w:csb0="00040001" w:csb1="00000000"/>
    <w:embedRegular r:id="rId5" w:fontKey="{8524CE11-2E6F-4E47-BC49-E6F25CB34C44}"/>
  </w:font>
  <w:font w:name="方正楷体简体">
    <w:panose1 w:val="02000000000000000000"/>
    <w:charset w:val="86"/>
    <w:family w:val="auto"/>
    <w:pitch w:val="default"/>
    <w:sig w:usb0="A00002BF" w:usb1="184F6CFA" w:usb2="00000012" w:usb3="00000000" w:csb0="00040001" w:csb1="00000000"/>
    <w:embedRegular r:id="rId6" w:fontKey="{373051FF-9C2B-4623-BA86-E6E939E78D63}"/>
  </w:font>
  <w:font w:name="仿宋_GB2312">
    <w:altName w:val="仿宋"/>
    <w:panose1 w:val="02010609030101010101"/>
    <w:charset w:val="86"/>
    <w:family w:val="modern"/>
    <w:pitch w:val="default"/>
    <w:sig w:usb0="00000000" w:usb1="00000000" w:usb2="00000000" w:usb3="00000000" w:csb0="00040000" w:csb1="00000000"/>
    <w:embedRegular r:id="rId7" w:fontKey="{54C4F508-952A-4180-8B0F-4F8815AFC312}"/>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8" w:fontKey="{38D5A3C7-515E-463E-9CB4-A49842020095}"/>
  </w:font>
  <w:font w:name="楷体">
    <w:panose1 w:val="02010609060101010101"/>
    <w:charset w:val="86"/>
    <w:family w:val="modern"/>
    <w:pitch w:val="default"/>
    <w:sig w:usb0="800002BF" w:usb1="38CF7CFA" w:usb2="00000016" w:usb3="00000000" w:csb0="00040001" w:csb1="00000000"/>
    <w:embedRegular r:id="rId9" w:fontKey="{18AC090C-9E11-4372-B463-0F0ACD0BD7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AE7B96"/>
    <w:rsid w:val="12E76599"/>
    <w:rsid w:val="14123C2A"/>
    <w:rsid w:val="173E0892"/>
    <w:rsid w:val="18F83704"/>
    <w:rsid w:val="1F583CC9"/>
    <w:rsid w:val="1FB75686"/>
    <w:rsid w:val="22036113"/>
    <w:rsid w:val="23360FB7"/>
    <w:rsid w:val="2B247309"/>
    <w:rsid w:val="30850E88"/>
    <w:rsid w:val="36D4025F"/>
    <w:rsid w:val="3F5C54AA"/>
    <w:rsid w:val="448C267D"/>
    <w:rsid w:val="46AD0521"/>
    <w:rsid w:val="490D64A8"/>
    <w:rsid w:val="4C6F0F12"/>
    <w:rsid w:val="4CDB1853"/>
    <w:rsid w:val="4E3441C2"/>
    <w:rsid w:val="58492661"/>
    <w:rsid w:val="58A85366"/>
    <w:rsid w:val="5C013209"/>
    <w:rsid w:val="613F672B"/>
    <w:rsid w:val="64EA5182"/>
    <w:rsid w:val="67803587"/>
    <w:rsid w:val="67E84221"/>
    <w:rsid w:val="68F3632F"/>
    <w:rsid w:val="6C423AF6"/>
    <w:rsid w:val="6D265608"/>
    <w:rsid w:val="6D573B0E"/>
    <w:rsid w:val="731E0819"/>
    <w:rsid w:val="7E00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2731</Words>
  <Characters>2821</Characters>
  <Lines>0</Lines>
  <Paragraphs>0</Paragraphs>
  <TotalTime>0</TotalTime>
  <ScaleCrop>false</ScaleCrop>
  <LinksUpToDate>false</LinksUpToDate>
  <CharactersWithSpaces>2822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2025-01-09T06:12:00Z</dcterms:created>
  <dc:creator>Administrator</dc:creator>
  <cp:lastModifiedBy>Jade</cp:lastModifiedBy>
  <dcterms:modified xsi:type="dcterms:W3CDTF">2025-01-22T01:35:29Z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eyJoZGlkIjoiOTExZjRmMTU2OTE0OTNjMjRjNTgyZTc4ODBjZTY2YWMiLCJ1c2VySWQiOiIyNTIzNjc5NjEifQ==</vt:lpwstr>
  </property>
  <property fmtid="{D5CDD505-2E9C-101B-9397-08002B2CF9AE}" pid="4" name="ICV">
    <vt:lpwstr>DD117F48DB1E41FBA2AE1F96FE547C17_13</vt:lpwstr>
  </property>
</Properties>
</file>