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A9B44"/>
    <w:p w14:paraId="6B0E77CE">
      <w:pPr>
        <w:spacing w:line="590" w:lineRule="exact"/>
        <w:ind w:right="-140" w:rightChars="-50"/>
        <w:jc w:val="center"/>
        <w:outlineLvl w:val="0"/>
        <w:rPr>
          <w:rFonts w:hint="eastAsia" w:ascii="Times New Roman" w:hAnsi="Times New Roman" w:eastAsia="微软雅黑" w:cs="Times New Roman"/>
          <w:b/>
          <w:color w:val="000000"/>
          <w:kern w:val="0"/>
          <w:sz w:val="44"/>
          <w:szCs w:val="44"/>
          <w:lang w:val="en-US" w:eastAsia="zh-CN"/>
        </w:rPr>
      </w:pPr>
      <w:r>
        <w:rPr>
          <w:rFonts w:hint="eastAsia" w:ascii="Times New Roman" w:hAnsi="Times New Roman" w:eastAsia="微软雅黑" w:cs="Times New Roman"/>
          <w:b/>
          <w:color w:val="000000"/>
          <w:kern w:val="0"/>
          <w:sz w:val="44"/>
          <w:szCs w:val="44"/>
          <w:lang w:val="en-US" w:eastAsia="zh-CN"/>
        </w:rPr>
        <w:t>曲阜市自然资源和规划局2024年政府信息公开工作年度报告</w:t>
      </w:r>
    </w:p>
    <w:p w14:paraId="410C81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center"/>
        <w:rPr>
          <w:rStyle w:val="5"/>
          <w:rFonts w:hint="eastAsia" w:ascii="微软雅黑" w:hAnsi="微软雅黑" w:eastAsia="微软雅黑" w:cs="微软雅黑"/>
          <w:i w:val="0"/>
          <w:iCs w:val="0"/>
          <w:caps w:val="0"/>
          <w:color w:val="auto"/>
          <w:spacing w:val="0"/>
          <w:sz w:val="44"/>
          <w:szCs w:val="44"/>
          <w:shd w:val="clear" w:fill="FFFFFF"/>
        </w:rPr>
      </w:pPr>
    </w:p>
    <w:p w14:paraId="5F1BEE39">
      <w:pPr>
        <w:keepNext w:val="0"/>
        <w:keepLines w:val="0"/>
        <w:pageBreakBefore w:val="0"/>
        <w:kinsoku/>
        <w:wordWrap/>
        <w:overflowPunct/>
        <w:topLinePunct w:val="0"/>
        <w:autoSpaceDE/>
        <w:autoSpaceDN/>
        <w:bidi w:val="0"/>
        <w:adjustRightInd/>
        <w:snapToGrid/>
        <w:spacing w:line="590" w:lineRule="exact"/>
        <w:ind w:right="-140" w:rightChars="-50" w:firstLine="643" w:firstLineChars="200"/>
        <w:textAlignment w:val="auto"/>
        <w:rPr>
          <w:rFonts w:hint="default" w:ascii="Times New Roman" w:hAnsi="Times New Roman" w:eastAsia="方正仿宋简体" w:cs="Times New Roman"/>
          <w:b/>
          <w:color w:val="000000"/>
          <w:spacing w:val="-11"/>
          <w:sz w:val="32"/>
          <w:szCs w:val="32"/>
        </w:rPr>
      </w:pPr>
      <w:r>
        <w:rPr>
          <w:rFonts w:hint="default" w:ascii="Times New Roman" w:hAnsi="Times New Roman" w:eastAsia="方正仿宋简体" w:cs="Times New Roman"/>
          <w:b/>
          <w:color w:val="000000"/>
          <w:sz w:val="32"/>
          <w:szCs w:val="32"/>
        </w:rPr>
        <w:t>本报告由</w:t>
      </w:r>
      <w:r>
        <w:rPr>
          <w:rFonts w:hint="eastAsia" w:ascii="Times New Roman" w:hAnsi="Times New Roman" w:eastAsia="方正仿宋简体" w:cs="Times New Roman"/>
          <w:b/>
          <w:color w:val="000000"/>
          <w:sz w:val="32"/>
          <w:szCs w:val="32"/>
        </w:rPr>
        <w:t>曲阜市自然资源和规划局</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公开工作年度报告格式》（国办公开办函〔2021〕30号）要求编制。</w:t>
      </w:r>
    </w:p>
    <w:p w14:paraId="2A204B08">
      <w:pPr>
        <w:keepNext w:val="0"/>
        <w:keepLines w:val="0"/>
        <w:pageBreakBefore w:val="0"/>
        <w:kinsoku/>
        <w:wordWrap/>
        <w:overflowPunct/>
        <w:topLinePunct w:val="0"/>
        <w:autoSpaceDE/>
        <w:autoSpaceDN/>
        <w:bidi w:val="0"/>
        <w:adjustRightInd/>
        <w:snapToGrid/>
        <w:spacing w:line="590" w:lineRule="exact"/>
        <w:ind w:right="-140" w:rightChars="-50" w:firstLine="643"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65C9FE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803" w:firstLineChars="250"/>
        <w:textAlignment w:val="auto"/>
        <w:rPr>
          <w:rStyle w:val="5"/>
          <w:rFonts w:hint="eastAsia" w:ascii="方正仿宋简体" w:hAnsi="方正仿宋简体" w:eastAsia="方正仿宋简体" w:cs="方正仿宋简体"/>
          <w:i w:val="0"/>
          <w:iCs w:val="0"/>
          <w:caps w:val="0"/>
          <w:color w:val="auto"/>
          <w:spacing w:val="0"/>
          <w:sz w:val="32"/>
          <w:szCs w:val="32"/>
          <w:shd w:val="clear" w:fill="FFFFFF"/>
          <w:lang w:val="en-US" w:eastAsia="zh-CN"/>
        </w:rPr>
      </w:pPr>
      <w:r>
        <w:rPr>
          <w:rFonts w:hint="default" w:ascii="Times New Roman" w:hAnsi="Times New Roman" w:eastAsia="方正仿宋简体" w:cs="Times New Roman"/>
          <w:b/>
          <w:color w:val="000000"/>
          <w:sz w:val="32"/>
          <w:szCs w:val="32"/>
        </w:rPr>
        <w:t>本报告所列数据的统计期限自202</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rPr>
        <w:t>年1月1日起至202</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rPr>
        <w:t>年12月31日止。本报告电子版可在“中国·</w:t>
      </w:r>
      <w:r>
        <w:rPr>
          <w:rFonts w:hint="eastAsia" w:eastAsia="方正仿宋简体" w:cs="Times New Roman"/>
          <w:b/>
          <w:color w:val="000000"/>
          <w:sz w:val="32"/>
          <w:szCs w:val="32"/>
          <w:lang w:val="en-US" w:eastAsia="zh-CN"/>
        </w:rPr>
        <w:t>曲阜</w:t>
      </w:r>
      <w:r>
        <w:rPr>
          <w:rFonts w:hint="default" w:ascii="Times New Roman" w:hAnsi="Times New Roman" w:eastAsia="方正仿宋简体" w:cs="Times New Roman"/>
          <w:b/>
          <w:color w:val="000000"/>
          <w:sz w:val="32"/>
          <w:szCs w:val="32"/>
        </w:rPr>
        <w:t>”政府门户网站（</w:t>
      </w:r>
      <w:r>
        <w:rPr>
          <w:rFonts w:hint="eastAsia" w:eastAsia="方正仿宋简体" w:cs="Times New Roman"/>
          <w:b/>
          <w:color w:val="000000"/>
          <w:sz w:val="32"/>
          <w:szCs w:val="32"/>
          <w:lang w:val="en-US" w:eastAsia="zh-CN"/>
        </w:rPr>
        <w:t>www.qufu.gov.cn</w:t>
      </w:r>
      <w:r>
        <w:rPr>
          <w:rFonts w:hint="default" w:ascii="Times New Roman" w:hAnsi="Times New Roman" w:eastAsia="方正仿宋简体" w:cs="Times New Roman"/>
          <w:b/>
          <w:color w:val="000000"/>
          <w:sz w:val="32"/>
          <w:szCs w:val="32"/>
        </w:rPr>
        <w:t>）查阅或下载。</w:t>
      </w:r>
      <w:r>
        <w:rPr>
          <w:rStyle w:val="5"/>
          <w:rFonts w:hint="eastAsia" w:ascii="方正仿宋简体" w:hAnsi="方正仿宋简体" w:eastAsia="方正仿宋简体" w:cs="方正仿宋简体"/>
          <w:i w:val="0"/>
          <w:iCs w:val="0"/>
          <w:caps w:val="0"/>
          <w:color w:val="auto"/>
          <w:spacing w:val="0"/>
          <w:sz w:val="32"/>
          <w:szCs w:val="32"/>
          <w:shd w:val="clear" w:fill="FFFFFF"/>
        </w:rPr>
        <w:t>如对</w:t>
      </w:r>
      <w:r>
        <w:rPr>
          <w:rStyle w:val="5"/>
          <w:rFonts w:hint="eastAsia" w:ascii="方正仿宋简体" w:hAnsi="方正仿宋简体" w:eastAsia="方正仿宋简体" w:cs="方正仿宋简体"/>
          <w:i w:val="0"/>
          <w:iCs w:val="0"/>
          <w:caps w:val="0"/>
          <w:color w:val="auto"/>
          <w:spacing w:val="0"/>
          <w:sz w:val="32"/>
          <w:szCs w:val="32"/>
          <w:shd w:val="clear" w:fill="FFFFFF"/>
          <w:lang w:val="en-US" w:eastAsia="zh-CN"/>
        </w:rPr>
        <w:t>本年度报告有疑问，请与曲阜市自然资源和规划局办公室联系（地址：曲阜市大同路5号</w:t>
      </w:r>
      <w:r>
        <w:rPr>
          <w:rStyle w:val="5"/>
          <w:rFonts w:hint="eastAsia" w:ascii="方正仿宋简体" w:hAnsi="方正仿宋简体" w:cs="方正仿宋简体"/>
          <w:i w:val="0"/>
          <w:iCs w:val="0"/>
          <w:caps w:val="0"/>
          <w:color w:val="auto"/>
          <w:spacing w:val="0"/>
          <w:sz w:val="32"/>
          <w:szCs w:val="32"/>
          <w:shd w:val="clear" w:fill="FFFFFF"/>
          <w:lang w:val="en-US" w:eastAsia="zh-CN"/>
        </w:rPr>
        <w:t>，</w:t>
      </w:r>
      <w:r>
        <w:rPr>
          <w:rFonts w:hint="default" w:ascii="Times New Roman" w:hAnsi="Times New Roman" w:eastAsia="方正仿宋简体" w:cs="Times New Roman"/>
          <w:b/>
          <w:color w:val="000000"/>
          <w:sz w:val="32"/>
          <w:szCs w:val="32"/>
        </w:rPr>
        <w:t>联系电话：</w:t>
      </w:r>
      <w:r>
        <w:rPr>
          <w:rStyle w:val="5"/>
          <w:rFonts w:hint="eastAsia" w:ascii="方正仿宋简体" w:hAnsi="方正仿宋简体" w:eastAsia="方正仿宋简体" w:cs="方正仿宋简体"/>
          <w:i w:val="0"/>
          <w:iCs w:val="0"/>
          <w:caps w:val="0"/>
          <w:color w:val="auto"/>
          <w:spacing w:val="0"/>
          <w:sz w:val="32"/>
          <w:szCs w:val="32"/>
          <w:shd w:val="clear" w:fill="FFFFFF"/>
          <w:lang w:val="en-US" w:eastAsia="zh-CN"/>
        </w:rPr>
        <w:t>0537-3735797）。</w:t>
      </w:r>
    </w:p>
    <w:p w14:paraId="3CA09E36">
      <w:pPr>
        <w:keepNext w:val="0"/>
        <w:keepLines w:val="0"/>
        <w:pageBreakBefore w:val="0"/>
        <w:numPr>
          <w:ilvl w:val="0"/>
          <w:numId w:val="1"/>
        </w:numPr>
        <w:kinsoku/>
        <w:wordWrap/>
        <w:overflowPunct/>
        <w:topLinePunct w:val="0"/>
        <w:autoSpaceDE/>
        <w:autoSpaceDN/>
        <w:bidi w:val="0"/>
        <w:adjustRightInd/>
        <w:snapToGrid/>
        <w:spacing w:line="590" w:lineRule="exact"/>
        <w:ind w:right="-140" w:rightChars="-50" w:firstLine="641" w:firstLineChars="200"/>
        <w:textAlignment w:val="auto"/>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总体情况</w:t>
      </w:r>
    </w:p>
    <w:p w14:paraId="2A4B0B9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202</w:t>
      </w:r>
      <w:r>
        <w:rPr>
          <w:rFonts w:hint="eastAsia" w:ascii="方正仿宋简体" w:hAnsi="方正仿宋简体" w:eastAsia="方正仿宋简体" w:cs="方正仿宋简体"/>
          <w:b/>
          <w:bCs/>
          <w:sz w:val="32"/>
          <w:szCs w:val="32"/>
          <w:lang w:val="en-US" w:eastAsia="zh-CN"/>
        </w:rPr>
        <w:t>4</w:t>
      </w:r>
      <w:r>
        <w:rPr>
          <w:rFonts w:hint="eastAsia" w:ascii="方正仿宋简体" w:hAnsi="方正仿宋简体" w:eastAsia="方正仿宋简体" w:cs="方正仿宋简体"/>
          <w:b/>
          <w:bCs/>
          <w:sz w:val="32"/>
          <w:szCs w:val="32"/>
        </w:rPr>
        <w:t>年，我局在</w:t>
      </w:r>
      <w:r>
        <w:rPr>
          <w:rFonts w:hint="eastAsia" w:ascii="方正仿宋简体" w:hAnsi="方正仿宋简体" w:eastAsia="方正仿宋简体" w:cs="方正仿宋简体"/>
          <w:b/>
          <w:bCs/>
          <w:sz w:val="32"/>
          <w:szCs w:val="32"/>
          <w:lang w:val="en-US" w:eastAsia="zh-CN"/>
        </w:rPr>
        <w:t>市</w:t>
      </w:r>
      <w:r>
        <w:rPr>
          <w:rFonts w:hint="eastAsia" w:ascii="方正仿宋简体" w:hAnsi="方正仿宋简体" w:eastAsia="方正仿宋简体" w:cs="方正仿宋简体"/>
          <w:b/>
          <w:bCs/>
          <w:sz w:val="32"/>
          <w:szCs w:val="32"/>
        </w:rPr>
        <w:t>委、</w:t>
      </w:r>
      <w:r>
        <w:rPr>
          <w:rFonts w:hint="eastAsia" w:ascii="方正仿宋简体" w:hAnsi="方正仿宋简体" w:eastAsia="方正仿宋简体" w:cs="方正仿宋简体"/>
          <w:b/>
          <w:bCs/>
          <w:sz w:val="32"/>
          <w:szCs w:val="32"/>
          <w:lang w:val="en-US" w:eastAsia="zh-CN"/>
        </w:rPr>
        <w:t>市</w:t>
      </w:r>
      <w:r>
        <w:rPr>
          <w:rFonts w:hint="eastAsia" w:ascii="方正仿宋简体" w:hAnsi="方正仿宋简体" w:eastAsia="方正仿宋简体" w:cs="方正仿宋简体"/>
          <w:b/>
          <w:bCs/>
          <w:sz w:val="32"/>
          <w:szCs w:val="32"/>
        </w:rPr>
        <w:t>政府的坚强领导下，认真贯彻落实《条例》和省市有关政府信息公开工作要求，紧紧围绕202</w:t>
      </w:r>
      <w:r>
        <w:rPr>
          <w:rFonts w:hint="eastAsia" w:ascii="方正仿宋简体" w:hAnsi="方正仿宋简体" w:eastAsia="方正仿宋简体" w:cs="方正仿宋简体"/>
          <w:b/>
          <w:bCs/>
          <w:sz w:val="32"/>
          <w:szCs w:val="32"/>
          <w:lang w:val="en-US" w:eastAsia="zh-CN"/>
        </w:rPr>
        <w:t>4</w:t>
      </w:r>
      <w:r>
        <w:rPr>
          <w:rFonts w:hint="eastAsia" w:ascii="方正仿宋简体" w:hAnsi="方正仿宋简体" w:eastAsia="方正仿宋简体" w:cs="方正仿宋简体"/>
          <w:b/>
          <w:bCs/>
          <w:sz w:val="32"/>
          <w:szCs w:val="32"/>
        </w:rPr>
        <w:t>年</w:t>
      </w:r>
      <w:r>
        <w:rPr>
          <w:rFonts w:hint="eastAsia" w:ascii="方正仿宋简体" w:hAnsi="方正仿宋简体" w:eastAsia="方正仿宋简体" w:cs="方正仿宋简体"/>
          <w:b/>
          <w:bCs/>
          <w:sz w:val="32"/>
          <w:szCs w:val="32"/>
          <w:lang w:val="en-US" w:eastAsia="zh-CN"/>
        </w:rPr>
        <w:t>曲阜市</w:t>
      </w:r>
      <w:r>
        <w:rPr>
          <w:rFonts w:hint="eastAsia" w:ascii="方正仿宋简体" w:hAnsi="方正仿宋简体" w:eastAsia="方正仿宋简体" w:cs="方正仿宋简体"/>
          <w:b/>
          <w:bCs/>
          <w:sz w:val="32"/>
          <w:szCs w:val="32"/>
        </w:rPr>
        <w:t>政务公开重点工作任务，坚持公开为常态、不公开为例外的原则，不断夯实政府信息公开标准化规范化建设，提高政府信息公开的力度和质量。</w:t>
      </w:r>
    </w:p>
    <w:p w14:paraId="4F230A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420" w:right="0" w:firstLine="0"/>
        <w:textAlignment w:val="auto"/>
        <w:rPr>
          <w:rFonts w:hint="eastAsia" w:ascii="方正仿宋简体" w:hAnsi="方正仿宋简体" w:eastAsia="方正仿宋简体" w:cs="方正仿宋简体"/>
          <w:i w:val="0"/>
          <w:iCs w:val="0"/>
          <w:caps w:val="0"/>
          <w:color w:val="auto"/>
          <w:spacing w:val="0"/>
          <w:sz w:val="32"/>
          <w:szCs w:val="32"/>
        </w:rPr>
      </w:pPr>
      <w:r>
        <w:rPr>
          <w:rStyle w:val="5"/>
          <w:rFonts w:hint="eastAsia" w:ascii="方正仿宋简体" w:hAnsi="方正仿宋简体" w:eastAsia="方正仿宋简体" w:cs="方正仿宋简体"/>
          <w:i w:val="0"/>
          <w:iCs w:val="0"/>
          <w:caps w:val="0"/>
          <w:color w:val="auto"/>
          <w:spacing w:val="0"/>
          <w:sz w:val="32"/>
          <w:szCs w:val="32"/>
          <w:shd w:val="clear" w:fill="FFFFFF"/>
        </w:rPr>
        <w:t>（一）主动公开情况</w:t>
      </w:r>
    </w:p>
    <w:p w14:paraId="219DD1E9">
      <w:pPr>
        <w:ind w:firstLine="643" w:firstLineChars="200"/>
        <w:rPr>
          <w:rStyle w:val="5"/>
          <w:rFonts w:hint="eastAsia" w:ascii="方正仿宋简体" w:hAnsi="方正仿宋简体" w:eastAsia="方正仿宋简体" w:cs="方正仿宋简体"/>
          <w:i w:val="0"/>
          <w:iCs w:val="0"/>
          <w:caps w:val="0"/>
          <w:color w:val="auto"/>
          <w:spacing w:val="0"/>
          <w:kern w:val="0"/>
          <w:sz w:val="32"/>
          <w:szCs w:val="32"/>
          <w:shd w:val="clear" w:fill="FFFFFF"/>
          <w:lang w:val="en-US" w:eastAsia="zh-CN" w:bidi="ar"/>
        </w:rPr>
      </w:pPr>
      <w:r>
        <w:rPr>
          <w:rStyle w:val="5"/>
          <w:rFonts w:hint="eastAsia" w:ascii="方正仿宋简体" w:hAnsi="方正仿宋简体" w:eastAsia="方正仿宋简体" w:cs="方正仿宋简体"/>
          <w:i w:val="0"/>
          <w:iCs w:val="0"/>
          <w:caps w:val="0"/>
          <w:color w:val="auto"/>
          <w:spacing w:val="0"/>
          <w:kern w:val="0"/>
          <w:sz w:val="32"/>
          <w:szCs w:val="32"/>
          <w:shd w:val="clear" w:fill="FFFFFF"/>
          <w:lang w:val="en-US" w:eastAsia="zh-CN" w:bidi="ar"/>
        </w:rPr>
        <w:t>根据政府信息公开工作规定，我局充分利用曲阜市人民政府网站等多种媒介，主动公开了不动产登记相关信息、自然资源相关政策法规、土地征地拆迁、城市规划</w:t>
      </w:r>
      <w:bookmarkStart w:id="0" w:name="_GoBack"/>
      <w:bookmarkEnd w:id="0"/>
      <w:r>
        <w:rPr>
          <w:rStyle w:val="5"/>
          <w:rFonts w:hint="eastAsia" w:ascii="方正仿宋简体" w:hAnsi="方正仿宋简体" w:eastAsia="方正仿宋简体" w:cs="方正仿宋简体"/>
          <w:i w:val="0"/>
          <w:iCs w:val="0"/>
          <w:caps w:val="0"/>
          <w:color w:val="auto"/>
          <w:spacing w:val="0"/>
          <w:kern w:val="0"/>
          <w:sz w:val="32"/>
          <w:szCs w:val="32"/>
          <w:shd w:val="clear" w:fill="FFFFFF"/>
          <w:lang w:val="en-US" w:eastAsia="zh-CN" w:bidi="ar"/>
        </w:rPr>
        <w:t>等信息共计702条（其中，门户网站各类信息13条，占比1.85%；公告公示类3条，占比0.4%）；办理市长热线644件、网络问政19件、依申请政府信息公开办理23件；</w:t>
      </w:r>
    </w:p>
    <w:p w14:paraId="4350E190">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drawing>
          <wp:inline distT="0" distB="0" distL="114300" distR="114300">
            <wp:extent cx="5142865" cy="3004185"/>
            <wp:effectExtent l="5080" t="4445" r="18415" b="8890"/>
            <wp:docPr id="6" name="图表 5"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37FA6F8D">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right="-140" w:rightChars="-50" w:firstLine="643" w:firstLineChars="200"/>
        <w:textAlignment w:val="auto"/>
        <w:rPr>
          <w:rFonts w:hint="eastAsia" w:ascii="方正仿宋简体" w:hAnsi="方正仿宋简体" w:eastAsia="方正仿宋简体" w:cs="方正仿宋简体"/>
          <w:i w:val="0"/>
          <w:iCs w:val="0"/>
          <w:caps w:val="0"/>
          <w:color w:val="auto"/>
          <w:spacing w:val="0"/>
          <w:sz w:val="32"/>
          <w:szCs w:val="32"/>
        </w:rPr>
      </w:pPr>
      <w:r>
        <w:rPr>
          <w:rFonts w:hint="default" w:ascii="Times New Roman" w:hAnsi="Times New Roman" w:eastAsia="方正楷体简体" w:cs="Times New Roman"/>
          <w:b/>
          <w:color w:val="000000"/>
          <w:sz w:val="32"/>
          <w:szCs w:val="32"/>
        </w:rPr>
        <w:t>依申请公开情况</w:t>
      </w:r>
    </w:p>
    <w:p w14:paraId="4DFCF0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3" w:firstLineChars="200"/>
        <w:textAlignment w:val="auto"/>
        <w:rPr>
          <w:rFonts w:hint="eastAsia" w:ascii="方正仿宋简体" w:hAnsi="方正仿宋简体" w:eastAsia="方正仿宋简体" w:cs="方正仿宋简体"/>
          <w:b/>
          <w:bCs/>
          <w:i w:val="0"/>
          <w:iCs w:val="0"/>
          <w:caps w:val="0"/>
          <w:color w:val="auto"/>
          <w:spacing w:val="0"/>
          <w:sz w:val="32"/>
          <w:szCs w:val="32"/>
          <w:lang w:eastAsia="zh-CN"/>
        </w:rPr>
      </w:pPr>
      <w:r>
        <w:rPr>
          <w:rFonts w:hint="eastAsia" w:ascii="方正仿宋简体" w:hAnsi="方正仿宋简体" w:eastAsia="方正仿宋简体" w:cs="方正仿宋简体"/>
          <w:b/>
          <w:bCs/>
          <w:i w:val="0"/>
          <w:iCs w:val="0"/>
          <w:caps w:val="0"/>
          <w:color w:val="auto"/>
          <w:spacing w:val="0"/>
          <w:sz w:val="32"/>
          <w:szCs w:val="32"/>
        </w:rPr>
        <w:t>202</w:t>
      </w:r>
      <w:r>
        <w:rPr>
          <w:rFonts w:hint="eastAsia" w:ascii="方正仿宋简体" w:hAnsi="方正仿宋简体" w:eastAsia="方正仿宋简体" w:cs="方正仿宋简体"/>
          <w:b/>
          <w:bCs/>
          <w:i w:val="0"/>
          <w:iCs w:val="0"/>
          <w:caps w:val="0"/>
          <w:color w:val="auto"/>
          <w:spacing w:val="0"/>
          <w:sz w:val="32"/>
          <w:szCs w:val="32"/>
          <w:lang w:val="en-US" w:eastAsia="zh-CN"/>
        </w:rPr>
        <w:t>4</w:t>
      </w:r>
      <w:r>
        <w:rPr>
          <w:rFonts w:hint="eastAsia" w:ascii="方正仿宋简体" w:hAnsi="方正仿宋简体" w:eastAsia="方正仿宋简体" w:cs="方正仿宋简体"/>
          <w:b/>
          <w:bCs/>
          <w:i w:val="0"/>
          <w:iCs w:val="0"/>
          <w:caps w:val="0"/>
          <w:color w:val="auto"/>
          <w:spacing w:val="0"/>
          <w:sz w:val="32"/>
          <w:szCs w:val="32"/>
        </w:rPr>
        <w:t>年，我局共收到</w:t>
      </w:r>
      <w:r>
        <w:rPr>
          <w:rFonts w:hint="eastAsia" w:ascii="方正仿宋简体" w:hAnsi="方正仿宋简体" w:eastAsia="方正仿宋简体" w:cs="方正仿宋简体"/>
          <w:b/>
          <w:bCs/>
          <w:i w:val="0"/>
          <w:iCs w:val="0"/>
          <w:caps w:val="0"/>
          <w:color w:val="auto"/>
          <w:spacing w:val="0"/>
          <w:sz w:val="32"/>
          <w:szCs w:val="32"/>
          <w:lang w:val="en-US" w:eastAsia="zh-CN"/>
        </w:rPr>
        <w:t>4</w:t>
      </w:r>
      <w:r>
        <w:rPr>
          <w:rFonts w:hint="eastAsia" w:ascii="方正仿宋简体" w:hAnsi="方正仿宋简体" w:eastAsia="方正仿宋简体" w:cs="方正仿宋简体"/>
          <w:b/>
          <w:bCs/>
          <w:i w:val="0"/>
          <w:iCs w:val="0"/>
          <w:caps w:val="0"/>
          <w:color w:val="auto"/>
          <w:spacing w:val="0"/>
          <w:sz w:val="32"/>
          <w:szCs w:val="32"/>
        </w:rPr>
        <w:t>2个政府信息公开申请事项，我局对每宗信息公开事项都到现场开展实地调查，并向当地镇政府、涉事村集体咨询了解情况，目前已全部依程序回复</w:t>
      </w:r>
      <w:r>
        <w:rPr>
          <w:rFonts w:hint="eastAsia" w:ascii="方正仿宋简体" w:hAnsi="方正仿宋简体" w:cs="方正仿宋简体"/>
          <w:b/>
          <w:bCs/>
          <w:i w:val="0"/>
          <w:iCs w:val="0"/>
          <w:caps w:val="0"/>
          <w:color w:val="auto"/>
          <w:spacing w:val="0"/>
          <w:sz w:val="32"/>
          <w:szCs w:val="32"/>
          <w:lang w:eastAsia="zh-CN"/>
        </w:rPr>
        <w:t>。</w:t>
      </w:r>
    </w:p>
    <w:p w14:paraId="0302DBD2">
      <w:pPr>
        <w:keepNext w:val="0"/>
        <w:keepLines w:val="0"/>
        <w:pageBreakBefore w:val="0"/>
        <w:kinsoku/>
        <w:wordWrap/>
        <w:overflowPunct/>
        <w:topLinePunct w:val="0"/>
        <w:autoSpaceDE/>
        <w:autoSpaceDN/>
        <w:bidi w:val="0"/>
        <w:adjustRightInd/>
        <w:snapToGrid/>
        <w:spacing w:line="590" w:lineRule="exact"/>
        <w:ind w:right="-140" w:rightChars="-50" w:firstLine="643"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（三）政府信息管理情况</w:t>
      </w:r>
    </w:p>
    <w:p w14:paraId="054940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3" w:firstLineChars="200"/>
        <w:textAlignment w:val="auto"/>
        <w:rPr>
          <w:rFonts w:hint="eastAsia" w:ascii="方正仿宋简体" w:hAnsi="方正仿宋简体" w:eastAsia="方正仿宋简体" w:cs="方正仿宋简体"/>
          <w:b/>
          <w:bCs/>
          <w:i w:val="0"/>
          <w:iCs w:val="0"/>
          <w:caps w:val="0"/>
          <w:color w:val="auto"/>
          <w:spacing w:val="0"/>
          <w:sz w:val="32"/>
          <w:szCs w:val="32"/>
          <w:lang w:eastAsia="zh-CN"/>
        </w:rPr>
      </w:pPr>
      <w:r>
        <w:rPr>
          <w:rFonts w:hint="eastAsia" w:ascii="方正仿宋简体" w:hAnsi="方正仿宋简体" w:eastAsia="方正仿宋简体" w:cs="方正仿宋简体"/>
          <w:b/>
          <w:bCs/>
          <w:i w:val="0"/>
          <w:iCs w:val="0"/>
          <w:caps w:val="0"/>
          <w:color w:val="auto"/>
          <w:spacing w:val="0"/>
          <w:sz w:val="32"/>
          <w:szCs w:val="32"/>
        </w:rPr>
        <w:t>我局高度重视政府信息管理工作，认真落实《中华人民共和国政府信息公开条例》等规定，健全信息公开审核制度和发布台账，进一步加强了</w:t>
      </w:r>
      <w:r>
        <w:rPr>
          <w:rFonts w:hint="eastAsia" w:ascii="方正仿宋简体" w:hAnsi="方正仿宋简体" w:eastAsia="方正仿宋简体" w:cs="方正仿宋简体"/>
          <w:b/>
          <w:bCs/>
          <w:i w:val="0"/>
          <w:iCs w:val="0"/>
          <w:caps w:val="0"/>
          <w:color w:val="auto"/>
          <w:spacing w:val="0"/>
          <w:sz w:val="32"/>
          <w:szCs w:val="32"/>
          <w:lang w:val="en-US" w:eastAsia="zh-CN"/>
        </w:rPr>
        <w:t>曲阜</w:t>
      </w:r>
      <w:r>
        <w:rPr>
          <w:rFonts w:hint="eastAsia" w:ascii="方正仿宋简体" w:hAnsi="方正仿宋简体" w:eastAsia="方正仿宋简体" w:cs="方正仿宋简体"/>
          <w:b/>
          <w:bCs/>
          <w:i w:val="0"/>
          <w:iCs w:val="0"/>
          <w:caps w:val="0"/>
          <w:color w:val="auto"/>
          <w:spacing w:val="0"/>
          <w:sz w:val="32"/>
          <w:szCs w:val="32"/>
        </w:rPr>
        <w:t>市自然资源和规划局关于网络平台及相关业务平台的保密与监管，坚持“谁公开、谁审查、谁负责”的原则，严格执行“涉密信息不上网，公开信息不涉密”的工作纪律，全力保证我局的信息安全。经自查，今年，我局在网站上向社会公开发布的信息未发生泄密等情况</w:t>
      </w:r>
      <w:r>
        <w:rPr>
          <w:rFonts w:hint="eastAsia" w:ascii="方正仿宋简体" w:hAnsi="方正仿宋简体" w:eastAsia="方正仿宋简体" w:cs="方正仿宋简体"/>
          <w:b/>
          <w:bCs/>
          <w:i w:val="0"/>
          <w:iCs w:val="0"/>
          <w:caps w:val="0"/>
          <w:color w:val="auto"/>
          <w:spacing w:val="0"/>
          <w:sz w:val="32"/>
          <w:szCs w:val="32"/>
          <w:lang w:eastAsia="zh-CN"/>
        </w:rPr>
        <w:t>。</w:t>
      </w:r>
    </w:p>
    <w:p w14:paraId="27A84E9F">
      <w:pPr>
        <w:keepNext w:val="0"/>
        <w:keepLines w:val="0"/>
        <w:pageBreakBefore w:val="0"/>
        <w:kinsoku/>
        <w:wordWrap/>
        <w:overflowPunct/>
        <w:topLinePunct w:val="0"/>
        <w:autoSpaceDE/>
        <w:autoSpaceDN/>
        <w:bidi w:val="0"/>
        <w:adjustRightInd/>
        <w:snapToGrid/>
        <w:spacing w:line="590" w:lineRule="exact"/>
        <w:ind w:right="-140" w:rightChars="-50" w:firstLine="643"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（四）政府信息公开平台建设情况</w:t>
      </w:r>
    </w:p>
    <w:p w14:paraId="044D7E49">
      <w:pPr>
        <w:keepNext w:val="0"/>
        <w:keepLines w:val="0"/>
        <w:pageBreakBefore w:val="0"/>
        <w:kinsoku/>
        <w:wordWrap/>
        <w:overflowPunct/>
        <w:topLinePunct w:val="0"/>
        <w:autoSpaceDE/>
        <w:autoSpaceDN/>
        <w:bidi w:val="0"/>
        <w:adjustRightInd/>
        <w:snapToGrid/>
        <w:spacing w:line="540" w:lineRule="exact"/>
        <w:ind w:right="-140" w:rightChars="-50" w:firstLine="643" w:firstLineChars="200"/>
        <w:textAlignment w:val="auto"/>
        <w:rPr>
          <w:rStyle w:val="5"/>
          <w:rFonts w:hint="eastAsia" w:ascii="方正仿宋简体" w:hAnsi="方正仿宋简体" w:eastAsia="方正仿宋简体" w:cs="方正仿宋简体"/>
          <w:i w:val="0"/>
          <w:iCs w:val="0"/>
          <w:caps w:val="0"/>
          <w:color w:val="auto"/>
          <w:spacing w:val="0"/>
          <w:sz w:val="32"/>
          <w:szCs w:val="32"/>
          <w:lang w:eastAsia="zh-CN"/>
        </w:rPr>
      </w:pPr>
      <w:r>
        <w:rPr>
          <w:rStyle w:val="5"/>
          <w:rFonts w:hint="eastAsia" w:ascii="方正仿宋简体" w:hAnsi="方正仿宋简体" w:eastAsia="方正仿宋简体" w:cs="方正仿宋简体"/>
          <w:i w:val="0"/>
          <w:iCs w:val="0"/>
          <w:caps w:val="0"/>
          <w:color w:val="auto"/>
          <w:spacing w:val="0"/>
          <w:sz w:val="32"/>
          <w:szCs w:val="32"/>
          <w:lang w:eastAsia="zh-CN"/>
        </w:rPr>
        <w:t>曲阜市</w:t>
      </w:r>
      <w:r>
        <w:rPr>
          <w:rStyle w:val="5"/>
          <w:rFonts w:hint="eastAsia" w:ascii="方正仿宋简体" w:hAnsi="方正仿宋简体" w:eastAsia="方正仿宋简体" w:cs="方正仿宋简体"/>
          <w:i w:val="0"/>
          <w:iCs w:val="0"/>
          <w:caps w:val="0"/>
          <w:color w:val="auto"/>
          <w:spacing w:val="0"/>
          <w:sz w:val="32"/>
          <w:szCs w:val="32"/>
          <w:lang w:val="en-US" w:eastAsia="zh-CN"/>
        </w:rPr>
        <w:t>自然资源和规划局信息中心</w:t>
      </w:r>
      <w:r>
        <w:rPr>
          <w:rStyle w:val="5"/>
          <w:rFonts w:hint="eastAsia" w:ascii="方正仿宋简体" w:hAnsi="方正仿宋简体" w:eastAsia="方正仿宋简体" w:cs="方正仿宋简体"/>
          <w:i w:val="0"/>
          <w:iCs w:val="0"/>
          <w:caps w:val="0"/>
          <w:color w:val="auto"/>
          <w:spacing w:val="0"/>
          <w:sz w:val="32"/>
          <w:szCs w:val="32"/>
          <w:lang w:eastAsia="zh-CN"/>
        </w:rPr>
        <w:t>是本机关的政府信息公开工作机构，现有专职工作人员</w:t>
      </w:r>
      <w:r>
        <w:rPr>
          <w:rStyle w:val="5"/>
          <w:rFonts w:hint="eastAsia" w:ascii="方正仿宋简体" w:hAnsi="方正仿宋简体" w:eastAsia="方正仿宋简体" w:cs="方正仿宋简体"/>
          <w:i w:val="0"/>
          <w:iCs w:val="0"/>
          <w:caps w:val="0"/>
          <w:color w:val="auto"/>
          <w:spacing w:val="0"/>
          <w:sz w:val="32"/>
          <w:szCs w:val="32"/>
          <w:lang w:val="en-US" w:eastAsia="zh-CN"/>
        </w:rPr>
        <w:t>1</w:t>
      </w:r>
      <w:r>
        <w:rPr>
          <w:rStyle w:val="5"/>
          <w:rFonts w:hint="eastAsia" w:ascii="方正仿宋简体" w:hAnsi="方正仿宋简体" w:eastAsia="方正仿宋简体" w:cs="方正仿宋简体"/>
          <w:i w:val="0"/>
          <w:iCs w:val="0"/>
          <w:caps w:val="0"/>
          <w:color w:val="auto"/>
          <w:spacing w:val="0"/>
          <w:sz w:val="32"/>
          <w:szCs w:val="32"/>
          <w:lang w:eastAsia="zh-CN"/>
        </w:rPr>
        <w:t>人负责政务信息公开。202</w:t>
      </w:r>
      <w:r>
        <w:rPr>
          <w:rStyle w:val="5"/>
          <w:rFonts w:hint="eastAsia" w:ascii="方正仿宋简体" w:hAnsi="方正仿宋简体" w:eastAsia="方正仿宋简体" w:cs="方正仿宋简体"/>
          <w:i w:val="0"/>
          <w:iCs w:val="0"/>
          <w:caps w:val="0"/>
          <w:color w:val="auto"/>
          <w:spacing w:val="0"/>
          <w:sz w:val="32"/>
          <w:szCs w:val="32"/>
          <w:lang w:val="en-US" w:eastAsia="zh-CN"/>
        </w:rPr>
        <w:t>4</w:t>
      </w:r>
      <w:r>
        <w:rPr>
          <w:rStyle w:val="5"/>
          <w:rFonts w:hint="eastAsia" w:ascii="方正仿宋简体" w:hAnsi="方正仿宋简体" w:eastAsia="方正仿宋简体" w:cs="方正仿宋简体"/>
          <w:i w:val="0"/>
          <w:iCs w:val="0"/>
          <w:caps w:val="0"/>
          <w:color w:val="auto"/>
          <w:spacing w:val="0"/>
          <w:sz w:val="32"/>
          <w:szCs w:val="32"/>
          <w:lang w:eastAsia="zh-CN"/>
        </w:rPr>
        <w:t>年，处理网络问政</w:t>
      </w:r>
      <w:r>
        <w:rPr>
          <w:rStyle w:val="5"/>
          <w:rFonts w:hint="eastAsia" w:ascii="方正仿宋简体" w:hAnsi="方正仿宋简体" w:eastAsia="方正仿宋简体" w:cs="方正仿宋简体"/>
          <w:i w:val="0"/>
          <w:iCs w:val="0"/>
          <w:caps w:val="0"/>
          <w:color w:val="auto"/>
          <w:spacing w:val="0"/>
          <w:sz w:val="32"/>
          <w:szCs w:val="32"/>
          <w:lang w:val="en-US" w:eastAsia="zh-CN"/>
        </w:rPr>
        <w:t>19</w:t>
      </w:r>
      <w:r>
        <w:rPr>
          <w:rStyle w:val="5"/>
          <w:rFonts w:hint="eastAsia" w:ascii="方正仿宋简体" w:hAnsi="方正仿宋简体" w:eastAsia="方正仿宋简体" w:cs="方正仿宋简体"/>
          <w:i w:val="0"/>
          <w:iCs w:val="0"/>
          <w:caps w:val="0"/>
          <w:color w:val="auto"/>
          <w:spacing w:val="0"/>
          <w:sz w:val="32"/>
          <w:szCs w:val="32"/>
          <w:lang w:eastAsia="zh-CN"/>
        </w:rPr>
        <w:t>件，书记信箱</w:t>
      </w:r>
      <w:r>
        <w:rPr>
          <w:rStyle w:val="5"/>
          <w:rFonts w:hint="eastAsia" w:ascii="方正仿宋简体" w:hAnsi="方正仿宋简体" w:eastAsia="方正仿宋简体" w:cs="方正仿宋简体"/>
          <w:i w:val="0"/>
          <w:iCs w:val="0"/>
          <w:caps w:val="0"/>
          <w:color w:val="auto"/>
          <w:spacing w:val="0"/>
          <w:sz w:val="32"/>
          <w:szCs w:val="32"/>
          <w:lang w:val="en-US" w:eastAsia="zh-CN"/>
        </w:rPr>
        <w:t>1</w:t>
      </w:r>
      <w:r>
        <w:rPr>
          <w:rStyle w:val="5"/>
          <w:rFonts w:hint="eastAsia" w:ascii="方正仿宋简体" w:hAnsi="方正仿宋简体" w:eastAsia="方正仿宋简体" w:cs="方正仿宋简体"/>
          <w:i w:val="0"/>
          <w:iCs w:val="0"/>
          <w:caps w:val="0"/>
          <w:color w:val="auto"/>
          <w:spacing w:val="0"/>
          <w:sz w:val="32"/>
          <w:szCs w:val="32"/>
          <w:lang w:eastAsia="zh-CN"/>
        </w:rPr>
        <w:t>件，回复率100%，满意率100%。</w:t>
      </w:r>
    </w:p>
    <w:p w14:paraId="0E0528C1">
      <w:pPr>
        <w:keepNext w:val="0"/>
        <w:keepLines w:val="0"/>
        <w:pageBreakBefore w:val="0"/>
        <w:kinsoku/>
        <w:wordWrap/>
        <w:overflowPunct/>
        <w:topLinePunct w:val="0"/>
        <w:autoSpaceDE/>
        <w:autoSpaceDN/>
        <w:bidi w:val="0"/>
        <w:adjustRightInd/>
        <w:snapToGrid/>
        <w:spacing w:line="590" w:lineRule="exact"/>
        <w:ind w:right="-140" w:rightChars="-50" w:firstLine="643"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（五）监督保障情况</w:t>
      </w:r>
    </w:p>
    <w:p w14:paraId="2A066F0E">
      <w:pPr>
        <w:keepNext w:val="0"/>
        <w:keepLines w:val="0"/>
        <w:pageBreakBefore w:val="0"/>
        <w:kinsoku/>
        <w:wordWrap/>
        <w:overflowPunct/>
        <w:topLinePunct w:val="0"/>
        <w:autoSpaceDE/>
        <w:autoSpaceDN/>
        <w:bidi w:val="0"/>
        <w:adjustRightInd/>
        <w:snapToGrid/>
        <w:spacing w:line="540" w:lineRule="exact"/>
        <w:ind w:right="-140" w:rightChars="-50" w:firstLine="643" w:firstLineChars="200"/>
        <w:textAlignment w:val="auto"/>
        <w:rPr>
          <w:rStyle w:val="5"/>
          <w:rFonts w:hint="eastAsia" w:ascii="方正仿宋简体" w:hAnsi="方正仿宋简体" w:eastAsia="方正仿宋简体" w:cs="方正仿宋简体"/>
          <w:i w:val="0"/>
          <w:iCs w:val="0"/>
          <w:caps w:val="0"/>
          <w:color w:val="auto"/>
          <w:spacing w:val="0"/>
          <w:sz w:val="32"/>
          <w:szCs w:val="32"/>
          <w:lang w:eastAsia="zh-CN"/>
        </w:rPr>
      </w:pPr>
      <w:r>
        <w:rPr>
          <w:rStyle w:val="5"/>
          <w:rFonts w:hint="eastAsia" w:ascii="方正仿宋简体" w:hAnsi="方正仿宋简体" w:eastAsia="方正仿宋简体" w:cs="方正仿宋简体"/>
          <w:i w:val="0"/>
          <w:iCs w:val="0"/>
          <w:caps w:val="0"/>
          <w:color w:val="auto"/>
          <w:spacing w:val="0"/>
          <w:sz w:val="32"/>
          <w:szCs w:val="32"/>
          <w:lang w:eastAsia="zh-CN"/>
        </w:rPr>
        <w:t>为切实加强对政府信息公开工作的组织领导，成立了政府信息公开工作领导小组。完善了政府信息公开、保密审查、考核等制度，推动政务信息公开工作走深走实，切实保障人民群众的知情权、参与权、监督权和表达权。</w:t>
      </w:r>
    </w:p>
    <w:p w14:paraId="4181AD6E">
      <w:pPr>
        <w:keepNext w:val="0"/>
        <w:keepLines w:val="0"/>
        <w:pageBreakBefore w:val="0"/>
        <w:kinsoku/>
        <w:wordWrap/>
        <w:overflowPunct/>
        <w:topLinePunct w:val="0"/>
        <w:autoSpaceDE/>
        <w:autoSpaceDN/>
        <w:bidi w:val="0"/>
        <w:adjustRightInd/>
        <w:snapToGrid/>
        <w:spacing w:line="540" w:lineRule="exact"/>
        <w:ind w:right="-140" w:rightChars="-50" w:firstLine="641" w:firstLineChars="200"/>
        <w:textAlignment w:val="auto"/>
        <w:rPr>
          <w:rFonts w:hint="eastAsia" w:ascii="方正黑体简体" w:hAnsi="方正黑体简体" w:eastAsia="方正黑体简体" w:cs="方正黑体简体"/>
          <w:b/>
          <w:color w:val="auto"/>
          <w:sz w:val="32"/>
          <w:szCs w:val="32"/>
        </w:rPr>
      </w:pPr>
      <w:r>
        <w:rPr>
          <w:rFonts w:hint="eastAsia" w:ascii="方正黑体简体" w:hAnsi="方正黑体简体" w:eastAsia="方正黑体简体" w:cs="方正黑体简体"/>
          <w:b/>
          <w:color w:val="auto"/>
          <w:sz w:val="32"/>
          <w:szCs w:val="32"/>
        </w:rPr>
        <w:t>二、主动公开政府信息情况</w:t>
      </w:r>
    </w:p>
    <w:tbl>
      <w:tblPr>
        <w:tblStyle w:val="3"/>
        <w:tblW w:w="8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14:paraId="5AF7C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8773" w:type="dxa"/>
            <w:gridSpan w:val="4"/>
            <w:shd w:val="clear" w:color="auto" w:fill="auto"/>
            <w:tcMar>
              <w:left w:w="57" w:type="dxa"/>
              <w:right w:w="57" w:type="dxa"/>
            </w:tcMar>
            <w:vAlign w:val="center"/>
          </w:tcPr>
          <w:p w14:paraId="0942608A">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第二十条第（一）项</w:t>
            </w:r>
          </w:p>
        </w:tc>
      </w:tr>
      <w:tr w14:paraId="15EA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trPr>
        <w:tc>
          <w:tcPr>
            <w:tcW w:w="2435" w:type="dxa"/>
            <w:shd w:val="clear" w:color="auto" w:fill="auto"/>
            <w:tcMar>
              <w:left w:w="57" w:type="dxa"/>
              <w:right w:w="57" w:type="dxa"/>
            </w:tcMar>
            <w:vAlign w:val="center"/>
          </w:tcPr>
          <w:p w14:paraId="63054DF1">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信息内容</w:t>
            </w:r>
          </w:p>
        </w:tc>
        <w:tc>
          <w:tcPr>
            <w:tcW w:w="2133" w:type="dxa"/>
            <w:shd w:val="clear" w:color="auto" w:fill="auto"/>
            <w:tcMar>
              <w:left w:w="57" w:type="dxa"/>
              <w:right w:w="57" w:type="dxa"/>
            </w:tcMar>
            <w:vAlign w:val="center"/>
          </w:tcPr>
          <w:p w14:paraId="6027CF3B">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本年制发件数</w:t>
            </w:r>
          </w:p>
        </w:tc>
        <w:tc>
          <w:tcPr>
            <w:tcW w:w="2216" w:type="dxa"/>
            <w:shd w:val="clear" w:color="auto" w:fill="auto"/>
            <w:tcMar>
              <w:left w:w="57" w:type="dxa"/>
              <w:right w:w="57" w:type="dxa"/>
            </w:tcMar>
            <w:vAlign w:val="center"/>
          </w:tcPr>
          <w:p w14:paraId="6E224571">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本年废止件数</w:t>
            </w:r>
          </w:p>
        </w:tc>
        <w:tc>
          <w:tcPr>
            <w:tcW w:w="1989" w:type="dxa"/>
            <w:shd w:val="clear" w:color="auto" w:fill="auto"/>
            <w:tcMar>
              <w:left w:w="57" w:type="dxa"/>
              <w:right w:w="57" w:type="dxa"/>
            </w:tcMar>
            <w:vAlign w:val="center"/>
          </w:tcPr>
          <w:p w14:paraId="7B5FB034">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现行有效件数</w:t>
            </w:r>
          </w:p>
        </w:tc>
      </w:tr>
      <w:tr w14:paraId="1032E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trPr>
        <w:tc>
          <w:tcPr>
            <w:tcW w:w="2435" w:type="dxa"/>
            <w:shd w:val="clear" w:color="auto" w:fill="auto"/>
            <w:tcMar>
              <w:left w:w="57" w:type="dxa"/>
              <w:right w:w="57" w:type="dxa"/>
            </w:tcMar>
            <w:vAlign w:val="center"/>
          </w:tcPr>
          <w:p w14:paraId="07B47161">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规章</w:t>
            </w:r>
          </w:p>
        </w:tc>
        <w:tc>
          <w:tcPr>
            <w:tcW w:w="2133" w:type="dxa"/>
            <w:shd w:val="clear" w:color="auto" w:fill="auto"/>
            <w:tcMar>
              <w:left w:w="57" w:type="dxa"/>
              <w:right w:w="57" w:type="dxa"/>
            </w:tcMar>
            <w:vAlign w:val="center"/>
          </w:tcPr>
          <w:p w14:paraId="3A5087CC">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rPr>
            </w:pPr>
            <w:r>
              <w:rPr>
                <w:rFonts w:hint="eastAsia" w:ascii="方正仿宋简体" w:hAnsi="方正仿宋简体" w:eastAsia="方正仿宋简体" w:cs="方正仿宋简体"/>
                <w:b/>
                <w:color w:val="auto"/>
                <w:sz w:val="32"/>
                <w:szCs w:val="32"/>
                <w:lang w:val="en-US" w:eastAsia="zh-CN" w:bidi="ar"/>
              </w:rPr>
              <w:t>0</w:t>
            </w:r>
          </w:p>
        </w:tc>
        <w:tc>
          <w:tcPr>
            <w:tcW w:w="2216" w:type="dxa"/>
            <w:shd w:val="clear" w:color="auto" w:fill="auto"/>
            <w:tcMar>
              <w:left w:w="57" w:type="dxa"/>
              <w:right w:w="57" w:type="dxa"/>
            </w:tcMar>
            <w:vAlign w:val="center"/>
          </w:tcPr>
          <w:p w14:paraId="04072704">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rPr>
            </w:pPr>
            <w:r>
              <w:rPr>
                <w:rFonts w:hint="eastAsia" w:ascii="方正仿宋简体" w:hAnsi="方正仿宋简体" w:eastAsia="方正仿宋简体" w:cs="方正仿宋简体"/>
                <w:b/>
                <w:color w:val="auto"/>
                <w:sz w:val="32"/>
                <w:szCs w:val="32"/>
                <w:lang w:val="en-US" w:eastAsia="zh-CN" w:bidi="ar"/>
              </w:rPr>
              <w:t>0</w:t>
            </w:r>
          </w:p>
        </w:tc>
        <w:tc>
          <w:tcPr>
            <w:tcW w:w="1989" w:type="dxa"/>
            <w:shd w:val="clear" w:color="auto" w:fill="auto"/>
            <w:tcMar>
              <w:left w:w="57" w:type="dxa"/>
              <w:right w:w="57" w:type="dxa"/>
            </w:tcMar>
            <w:vAlign w:val="center"/>
          </w:tcPr>
          <w:p w14:paraId="0BFC31C5">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rPr>
            </w:pPr>
            <w:r>
              <w:rPr>
                <w:rFonts w:hint="eastAsia" w:ascii="方正仿宋简体" w:hAnsi="方正仿宋简体" w:eastAsia="方正仿宋简体" w:cs="方正仿宋简体"/>
                <w:b/>
                <w:color w:val="auto"/>
                <w:sz w:val="32"/>
                <w:szCs w:val="32"/>
                <w:lang w:val="en-US" w:eastAsia="zh-CN" w:bidi="ar"/>
              </w:rPr>
              <w:t>0</w:t>
            </w:r>
          </w:p>
        </w:tc>
      </w:tr>
      <w:tr w14:paraId="6FC9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trPr>
        <w:tc>
          <w:tcPr>
            <w:tcW w:w="2435" w:type="dxa"/>
            <w:shd w:val="clear" w:color="auto" w:fill="auto"/>
            <w:tcMar>
              <w:left w:w="57" w:type="dxa"/>
              <w:right w:w="57" w:type="dxa"/>
            </w:tcMar>
            <w:vAlign w:val="center"/>
          </w:tcPr>
          <w:p w14:paraId="04B9F008">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行政规范性文件</w:t>
            </w:r>
          </w:p>
        </w:tc>
        <w:tc>
          <w:tcPr>
            <w:tcW w:w="2133" w:type="dxa"/>
            <w:shd w:val="clear" w:color="auto" w:fill="auto"/>
            <w:tcMar>
              <w:left w:w="57" w:type="dxa"/>
              <w:right w:w="57" w:type="dxa"/>
            </w:tcMar>
            <w:vAlign w:val="center"/>
          </w:tcPr>
          <w:p w14:paraId="4E379B3B">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rPr>
            </w:pPr>
            <w:r>
              <w:rPr>
                <w:rFonts w:hint="eastAsia" w:ascii="方正仿宋简体" w:hAnsi="方正仿宋简体" w:eastAsia="方正仿宋简体" w:cs="方正仿宋简体"/>
                <w:b/>
                <w:color w:val="auto"/>
                <w:sz w:val="32"/>
                <w:szCs w:val="32"/>
                <w:lang w:val="en-US" w:eastAsia="zh-CN" w:bidi="ar"/>
              </w:rPr>
              <w:t>0</w:t>
            </w:r>
          </w:p>
        </w:tc>
        <w:tc>
          <w:tcPr>
            <w:tcW w:w="2216" w:type="dxa"/>
            <w:shd w:val="clear" w:color="auto" w:fill="auto"/>
            <w:tcMar>
              <w:left w:w="57" w:type="dxa"/>
              <w:right w:w="57" w:type="dxa"/>
            </w:tcMar>
            <w:vAlign w:val="center"/>
          </w:tcPr>
          <w:p w14:paraId="565787FD">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rPr>
            </w:pPr>
            <w:r>
              <w:rPr>
                <w:rFonts w:hint="eastAsia" w:ascii="方正仿宋简体" w:hAnsi="方正仿宋简体" w:eastAsia="方正仿宋简体" w:cs="方正仿宋简体"/>
                <w:b/>
                <w:color w:val="auto"/>
                <w:sz w:val="32"/>
                <w:szCs w:val="32"/>
                <w:lang w:val="en-US" w:eastAsia="zh-CN" w:bidi="ar"/>
              </w:rPr>
              <w:t>0</w:t>
            </w:r>
          </w:p>
        </w:tc>
        <w:tc>
          <w:tcPr>
            <w:tcW w:w="1989" w:type="dxa"/>
            <w:shd w:val="clear" w:color="auto" w:fill="auto"/>
            <w:tcMar>
              <w:left w:w="57" w:type="dxa"/>
              <w:right w:w="57" w:type="dxa"/>
            </w:tcMar>
            <w:vAlign w:val="center"/>
          </w:tcPr>
          <w:p w14:paraId="1ED6C370">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rPr>
            </w:pPr>
            <w:r>
              <w:rPr>
                <w:rFonts w:hint="eastAsia" w:ascii="方正仿宋简体" w:hAnsi="方正仿宋简体" w:eastAsia="方正仿宋简体" w:cs="方正仿宋简体"/>
                <w:b/>
                <w:color w:val="auto"/>
                <w:sz w:val="32"/>
                <w:szCs w:val="32"/>
                <w:lang w:val="en-US" w:eastAsia="zh-CN" w:bidi="ar"/>
              </w:rPr>
              <w:t>1</w:t>
            </w:r>
          </w:p>
        </w:tc>
      </w:tr>
      <w:tr w14:paraId="541EE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trPr>
        <w:tc>
          <w:tcPr>
            <w:tcW w:w="8773" w:type="dxa"/>
            <w:gridSpan w:val="4"/>
            <w:shd w:val="clear" w:color="auto" w:fill="auto"/>
            <w:tcMar>
              <w:left w:w="57" w:type="dxa"/>
              <w:right w:w="57" w:type="dxa"/>
            </w:tcMar>
            <w:vAlign w:val="center"/>
          </w:tcPr>
          <w:p w14:paraId="621552B2">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第二十条第（五）项</w:t>
            </w:r>
          </w:p>
        </w:tc>
      </w:tr>
      <w:tr w14:paraId="7A34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trPr>
        <w:tc>
          <w:tcPr>
            <w:tcW w:w="2435" w:type="dxa"/>
            <w:shd w:val="clear" w:color="auto" w:fill="auto"/>
            <w:tcMar>
              <w:left w:w="57" w:type="dxa"/>
              <w:right w:w="57" w:type="dxa"/>
            </w:tcMar>
            <w:vAlign w:val="center"/>
          </w:tcPr>
          <w:p w14:paraId="35CE3888">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信息内容</w:t>
            </w:r>
          </w:p>
        </w:tc>
        <w:tc>
          <w:tcPr>
            <w:tcW w:w="6338" w:type="dxa"/>
            <w:gridSpan w:val="3"/>
            <w:shd w:val="clear" w:color="auto" w:fill="auto"/>
            <w:tcMar>
              <w:left w:w="57" w:type="dxa"/>
              <w:right w:w="57" w:type="dxa"/>
            </w:tcMar>
            <w:vAlign w:val="center"/>
          </w:tcPr>
          <w:p w14:paraId="471DCDF7">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本年处理决定数量</w:t>
            </w:r>
          </w:p>
        </w:tc>
      </w:tr>
      <w:tr w14:paraId="3127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trPr>
        <w:tc>
          <w:tcPr>
            <w:tcW w:w="2435" w:type="dxa"/>
            <w:shd w:val="clear" w:color="auto" w:fill="auto"/>
            <w:tcMar>
              <w:left w:w="57" w:type="dxa"/>
              <w:right w:w="57" w:type="dxa"/>
            </w:tcMar>
            <w:vAlign w:val="center"/>
          </w:tcPr>
          <w:p w14:paraId="6928E994">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行政许可</w:t>
            </w:r>
          </w:p>
        </w:tc>
        <w:tc>
          <w:tcPr>
            <w:tcW w:w="6338" w:type="dxa"/>
            <w:gridSpan w:val="3"/>
            <w:shd w:val="clear" w:color="auto" w:fill="auto"/>
            <w:tcMar>
              <w:left w:w="57" w:type="dxa"/>
              <w:right w:w="57" w:type="dxa"/>
            </w:tcMar>
            <w:vAlign w:val="center"/>
          </w:tcPr>
          <w:p w14:paraId="288B41D5">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rPr>
            </w:pPr>
            <w:r>
              <w:rPr>
                <w:rFonts w:hint="eastAsia" w:ascii="方正仿宋简体" w:hAnsi="方正仿宋简体" w:eastAsia="方正仿宋简体" w:cs="方正仿宋简体"/>
                <w:b/>
                <w:color w:val="auto"/>
                <w:sz w:val="32"/>
                <w:szCs w:val="32"/>
                <w:lang w:val="en-US" w:eastAsia="zh-CN" w:bidi="ar"/>
              </w:rPr>
              <w:t>5</w:t>
            </w:r>
          </w:p>
        </w:tc>
      </w:tr>
      <w:tr w14:paraId="736C8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trPr>
        <w:tc>
          <w:tcPr>
            <w:tcW w:w="8773" w:type="dxa"/>
            <w:gridSpan w:val="4"/>
            <w:shd w:val="clear" w:color="auto" w:fill="auto"/>
            <w:tcMar>
              <w:left w:w="57" w:type="dxa"/>
              <w:right w:w="57" w:type="dxa"/>
            </w:tcMar>
            <w:vAlign w:val="center"/>
          </w:tcPr>
          <w:p w14:paraId="5F188B8C">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第二十条第（六）项</w:t>
            </w:r>
          </w:p>
        </w:tc>
      </w:tr>
      <w:tr w14:paraId="19A7E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trPr>
        <w:tc>
          <w:tcPr>
            <w:tcW w:w="2435" w:type="dxa"/>
            <w:shd w:val="clear" w:color="auto" w:fill="auto"/>
            <w:tcMar>
              <w:left w:w="57" w:type="dxa"/>
              <w:right w:w="57" w:type="dxa"/>
            </w:tcMar>
            <w:vAlign w:val="center"/>
          </w:tcPr>
          <w:p w14:paraId="3581E57F">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信息内容</w:t>
            </w:r>
          </w:p>
        </w:tc>
        <w:tc>
          <w:tcPr>
            <w:tcW w:w="6338" w:type="dxa"/>
            <w:gridSpan w:val="3"/>
            <w:shd w:val="clear" w:color="auto" w:fill="auto"/>
            <w:tcMar>
              <w:left w:w="57" w:type="dxa"/>
              <w:right w:w="57" w:type="dxa"/>
            </w:tcMar>
            <w:vAlign w:val="center"/>
          </w:tcPr>
          <w:p w14:paraId="7EDEB80B">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本年处理决定数量</w:t>
            </w:r>
          </w:p>
        </w:tc>
      </w:tr>
      <w:tr w14:paraId="1C13B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35" w:type="dxa"/>
            <w:shd w:val="clear" w:color="auto" w:fill="auto"/>
            <w:tcMar>
              <w:left w:w="57" w:type="dxa"/>
              <w:right w:w="57" w:type="dxa"/>
            </w:tcMar>
            <w:vAlign w:val="center"/>
          </w:tcPr>
          <w:p w14:paraId="56497B2E">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行政处罚</w:t>
            </w:r>
          </w:p>
        </w:tc>
        <w:tc>
          <w:tcPr>
            <w:tcW w:w="6338" w:type="dxa"/>
            <w:gridSpan w:val="3"/>
            <w:shd w:val="clear" w:color="auto" w:fill="auto"/>
            <w:tcMar>
              <w:left w:w="57" w:type="dxa"/>
              <w:right w:w="57" w:type="dxa"/>
            </w:tcMar>
            <w:vAlign w:val="center"/>
          </w:tcPr>
          <w:p w14:paraId="4A3A2D7B">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rPr>
            </w:pPr>
            <w:r>
              <w:rPr>
                <w:rFonts w:hint="eastAsia" w:ascii="方正仿宋简体" w:hAnsi="方正仿宋简体" w:eastAsia="方正仿宋简体" w:cs="方正仿宋简体"/>
                <w:b/>
                <w:color w:val="auto"/>
                <w:sz w:val="32"/>
                <w:szCs w:val="32"/>
                <w:lang w:val="en-US" w:eastAsia="zh-CN"/>
              </w:rPr>
              <w:t>8</w:t>
            </w:r>
          </w:p>
        </w:tc>
      </w:tr>
      <w:tr w14:paraId="60776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trPr>
        <w:tc>
          <w:tcPr>
            <w:tcW w:w="2435" w:type="dxa"/>
            <w:shd w:val="clear" w:color="auto" w:fill="auto"/>
            <w:tcMar>
              <w:left w:w="57" w:type="dxa"/>
              <w:right w:w="57" w:type="dxa"/>
            </w:tcMar>
            <w:vAlign w:val="center"/>
          </w:tcPr>
          <w:p w14:paraId="2B00D178">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行政强制</w:t>
            </w:r>
          </w:p>
        </w:tc>
        <w:tc>
          <w:tcPr>
            <w:tcW w:w="6338" w:type="dxa"/>
            <w:gridSpan w:val="3"/>
            <w:shd w:val="clear" w:color="auto" w:fill="auto"/>
            <w:tcMar>
              <w:left w:w="57" w:type="dxa"/>
              <w:right w:w="57" w:type="dxa"/>
            </w:tcMar>
            <w:vAlign w:val="center"/>
          </w:tcPr>
          <w:p w14:paraId="4344CC0D">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rPr>
            </w:pPr>
            <w:r>
              <w:rPr>
                <w:rFonts w:hint="eastAsia" w:ascii="方正仿宋简体" w:hAnsi="方正仿宋简体" w:eastAsia="方正仿宋简体" w:cs="方正仿宋简体"/>
                <w:b/>
                <w:color w:val="auto"/>
                <w:sz w:val="32"/>
                <w:szCs w:val="32"/>
                <w:lang w:val="en-US" w:eastAsia="zh-CN" w:bidi="ar"/>
              </w:rPr>
              <w:t>0</w:t>
            </w:r>
          </w:p>
        </w:tc>
      </w:tr>
      <w:tr w14:paraId="4F772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trPr>
        <w:tc>
          <w:tcPr>
            <w:tcW w:w="8773" w:type="dxa"/>
            <w:gridSpan w:val="4"/>
            <w:shd w:val="clear" w:color="auto" w:fill="auto"/>
            <w:tcMar>
              <w:left w:w="57" w:type="dxa"/>
              <w:right w:w="57" w:type="dxa"/>
            </w:tcMar>
            <w:vAlign w:val="center"/>
          </w:tcPr>
          <w:p w14:paraId="29B5EB74">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第二十条第（八）项</w:t>
            </w:r>
          </w:p>
        </w:tc>
      </w:tr>
      <w:tr w14:paraId="38785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trPr>
        <w:tc>
          <w:tcPr>
            <w:tcW w:w="2435" w:type="dxa"/>
            <w:shd w:val="clear" w:color="auto" w:fill="auto"/>
            <w:tcMar>
              <w:left w:w="57" w:type="dxa"/>
              <w:right w:w="57" w:type="dxa"/>
            </w:tcMar>
            <w:vAlign w:val="center"/>
          </w:tcPr>
          <w:p w14:paraId="713F46FB">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信息内容</w:t>
            </w:r>
          </w:p>
        </w:tc>
        <w:tc>
          <w:tcPr>
            <w:tcW w:w="6338" w:type="dxa"/>
            <w:gridSpan w:val="3"/>
            <w:shd w:val="clear" w:color="auto" w:fill="auto"/>
            <w:tcMar>
              <w:left w:w="57" w:type="dxa"/>
              <w:right w:w="57" w:type="dxa"/>
            </w:tcMar>
            <w:vAlign w:val="center"/>
          </w:tcPr>
          <w:p w14:paraId="0B062644">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本年收费金额（单位：万元）</w:t>
            </w:r>
          </w:p>
        </w:tc>
      </w:tr>
      <w:tr w14:paraId="32FFF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trPr>
        <w:tc>
          <w:tcPr>
            <w:tcW w:w="2435" w:type="dxa"/>
            <w:shd w:val="clear" w:color="auto" w:fill="auto"/>
            <w:tcMar>
              <w:left w:w="57" w:type="dxa"/>
              <w:right w:w="57" w:type="dxa"/>
            </w:tcMar>
            <w:vAlign w:val="center"/>
          </w:tcPr>
          <w:p w14:paraId="4F9F6144">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行政事业性收费</w:t>
            </w:r>
          </w:p>
        </w:tc>
        <w:tc>
          <w:tcPr>
            <w:tcW w:w="6338" w:type="dxa"/>
            <w:gridSpan w:val="3"/>
            <w:shd w:val="clear" w:color="auto" w:fill="auto"/>
            <w:tcMar>
              <w:left w:w="57" w:type="dxa"/>
              <w:right w:w="57" w:type="dxa"/>
            </w:tcMar>
            <w:vAlign w:val="center"/>
          </w:tcPr>
          <w:p w14:paraId="706209B3">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rPr>
            </w:pPr>
            <w:r>
              <w:rPr>
                <w:rFonts w:hint="eastAsia" w:ascii="方正仿宋简体" w:hAnsi="方正仿宋简体" w:eastAsia="方正仿宋简体" w:cs="方正仿宋简体"/>
                <w:b/>
                <w:color w:val="auto"/>
                <w:sz w:val="32"/>
                <w:szCs w:val="32"/>
                <w:lang w:val="en-US" w:eastAsia="zh-CN"/>
              </w:rPr>
              <w:t>154.298</w:t>
            </w:r>
          </w:p>
        </w:tc>
      </w:tr>
    </w:tbl>
    <w:p w14:paraId="66E1FBA0">
      <w:pPr>
        <w:keepNext w:val="0"/>
        <w:keepLines w:val="0"/>
        <w:pageBreakBefore w:val="0"/>
        <w:numPr>
          <w:ilvl w:val="0"/>
          <w:numId w:val="3"/>
        </w:numPr>
        <w:kinsoku/>
        <w:wordWrap/>
        <w:overflowPunct/>
        <w:topLinePunct w:val="0"/>
        <w:autoSpaceDE/>
        <w:autoSpaceDN/>
        <w:bidi w:val="0"/>
        <w:adjustRightInd/>
        <w:snapToGrid/>
        <w:spacing w:before="62" w:beforeLines="10" w:after="62" w:afterLines="10" w:line="540" w:lineRule="exact"/>
        <w:ind w:left="-83" w:leftChars="0" w:firstLine="643" w:firstLineChars="0"/>
        <w:textAlignment w:val="auto"/>
        <w:rPr>
          <w:rFonts w:hint="eastAsia" w:ascii="方正仿宋简体" w:hAnsi="方正仿宋简体" w:eastAsia="方正仿宋简体" w:cs="方正仿宋简体"/>
          <w:b/>
          <w:color w:val="auto"/>
          <w:sz w:val="32"/>
          <w:szCs w:val="32"/>
          <w:lang w:val="en-US" w:eastAsia="zh-CN"/>
        </w:rPr>
      </w:pPr>
      <w:r>
        <w:rPr>
          <w:rFonts w:hint="eastAsia" w:ascii="方正黑体简体" w:hAnsi="方正黑体简体" w:eastAsia="方正黑体简体" w:cs="方正黑体简体"/>
          <w:b/>
          <w:color w:val="auto"/>
          <w:sz w:val="32"/>
          <w:szCs w:val="32"/>
        </w:rPr>
        <w:t>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14:paraId="34473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14:paraId="25057FC6">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（本列数据的勾稽关系为：第一项加第二项之和，等于第三项加第四项之和）</w:t>
            </w:r>
          </w:p>
        </w:tc>
        <w:tc>
          <w:tcPr>
            <w:tcW w:w="4229" w:type="dxa"/>
            <w:gridSpan w:val="7"/>
            <w:tcMar>
              <w:left w:w="57" w:type="dxa"/>
              <w:right w:w="57" w:type="dxa"/>
            </w:tcMar>
            <w:vAlign w:val="center"/>
          </w:tcPr>
          <w:p w14:paraId="24BEF6EE">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申请人情况</w:t>
            </w:r>
          </w:p>
        </w:tc>
      </w:tr>
      <w:tr w14:paraId="467C9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14:paraId="621B4FD5">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p>
        </w:tc>
        <w:tc>
          <w:tcPr>
            <w:tcW w:w="791" w:type="dxa"/>
            <w:vMerge w:val="restart"/>
            <w:tcMar>
              <w:left w:w="57" w:type="dxa"/>
              <w:right w:w="57" w:type="dxa"/>
            </w:tcMar>
            <w:vAlign w:val="center"/>
          </w:tcPr>
          <w:p w14:paraId="3EA14FA6">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自然人</w:t>
            </w:r>
          </w:p>
        </w:tc>
        <w:tc>
          <w:tcPr>
            <w:tcW w:w="2917" w:type="dxa"/>
            <w:gridSpan w:val="5"/>
            <w:tcMar>
              <w:left w:w="57" w:type="dxa"/>
              <w:right w:w="57" w:type="dxa"/>
            </w:tcMar>
            <w:vAlign w:val="center"/>
          </w:tcPr>
          <w:p w14:paraId="4C44B4F2">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法人或其他组织</w:t>
            </w:r>
          </w:p>
        </w:tc>
        <w:tc>
          <w:tcPr>
            <w:tcW w:w="521" w:type="dxa"/>
            <w:vMerge w:val="restart"/>
            <w:tcMar>
              <w:left w:w="57" w:type="dxa"/>
              <w:right w:w="57" w:type="dxa"/>
            </w:tcMar>
            <w:vAlign w:val="center"/>
          </w:tcPr>
          <w:p w14:paraId="2676DA67">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总计</w:t>
            </w:r>
          </w:p>
        </w:tc>
      </w:tr>
      <w:tr w14:paraId="3817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14:paraId="659DEAE6">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p>
        </w:tc>
        <w:tc>
          <w:tcPr>
            <w:tcW w:w="791" w:type="dxa"/>
            <w:vMerge w:val="continue"/>
            <w:tcMar>
              <w:left w:w="57" w:type="dxa"/>
              <w:right w:w="57" w:type="dxa"/>
            </w:tcMar>
            <w:vAlign w:val="center"/>
          </w:tcPr>
          <w:p w14:paraId="4AAB2356">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p>
        </w:tc>
        <w:tc>
          <w:tcPr>
            <w:tcW w:w="599" w:type="dxa"/>
            <w:tcMar>
              <w:left w:w="57" w:type="dxa"/>
              <w:right w:w="57" w:type="dxa"/>
            </w:tcMar>
            <w:vAlign w:val="center"/>
          </w:tcPr>
          <w:p w14:paraId="5E02683B">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商业</w:t>
            </w:r>
          </w:p>
          <w:p w14:paraId="6F1845C2">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企业</w:t>
            </w:r>
          </w:p>
        </w:tc>
        <w:tc>
          <w:tcPr>
            <w:tcW w:w="590" w:type="dxa"/>
            <w:tcMar>
              <w:left w:w="57" w:type="dxa"/>
              <w:right w:w="57" w:type="dxa"/>
            </w:tcMar>
            <w:vAlign w:val="center"/>
          </w:tcPr>
          <w:p w14:paraId="26F1B6BC">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科研</w:t>
            </w:r>
          </w:p>
          <w:p w14:paraId="5AF0AFFF">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机构</w:t>
            </w:r>
          </w:p>
        </w:tc>
        <w:tc>
          <w:tcPr>
            <w:tcW w:w="598" w:type="dxa"/>
            <w:tcMar>
              <w:left w:w="57" w:type="dxa"/>
              <w:right w:w="57" w:type="dxa"/>
            </w:tcMar>
            <w:vAlign w:val="center"/>
          </w:tcPr>
          <w:p w14:paraId="489D6CFC">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社会公益组织</w:t>
            </w:r>
          </w:p>
        </w:tc>
        <w:tc>
          <w:tcPr>
            <w:tcW w:w="571" w:type="dxa"/>
            <w:tcMar>
              <w:left w:w="57" w:type="dxa"/>
              <w:right w:w="57" w:type="dxa"/>
            </w:tcMar>
            <w:vAlign w:val="center"/>
          </w:tcPr>
          <w:p w14:paraId="769EFA69">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法律服务机构</w:t>
            </w:r>
          </w:p>
        </w:tc>
        <w:tc>
          <w:tcPr>
            <w:tcW w:w="559" w:type="dxa"/>
            <w:tcMar>
              <w:left w:w="57" w:type="dxa"/>
              <w:right w:w="57" w:type="dxa"/>
            </w:tcMar>
            <w:vAlign w:val="center"/>
          </w:tcPr>
          <w:p w14:paraId="2800D2E8">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其他</w:t>
            </w:r>
          </w:p>
        </w:tc>
        <w:tc>
          <w:tcPr>
            <w:tcW w:w="521" w:type="dxa"/>
            <w:vMerge w:val="continue"/>
            <w:tcMar>
              <w:left w:w="57" w:type="dxa"/>
              <w:right w:w="57" w:type="dxa"/>
            </w:tcMar>
            <w:vAlign w:val="center"/>
          </w:tcPr>
          <w:p w14:paraId="0629123E">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p>
        </w:tc>
      </w:tr>
      <w:tr w14:paraId="03E8D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14:paraId="7EE1B930">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一、本年新收政府信息公开申请数量</w:t>
            </w:r>
          </w:p>
        </w:tc>
        <w:tc>
          <w:tcPr>
            <w:tcW w:w="791" w:type="dxa"/>
            <w:tcMar>
              <w:left w:w="57" w:type="dxa"/>
              <w:right w:w="57" w:type="dxa"/>
            </w:tcMar>
            <w:vAlign w:val="center"/>
          </w:tcPr>
          <w:p w14:paraId="3D896C2E">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rPr>
            </w:pPr>
            <w:r>
              <w:rPr>
                <w:rFonts w:hint="eastAsia" w:ascii="方正仿宋简体" w:hAnsi="方正仿宋简体" w:eastAsia="方正仿宋简体" w:cs="方正仿宋简体"/>
                <w:b/>
                <w:color w:val="auto"/>
                <w:sz w:val="32"/>
                <w:szCs w:val="32"/>
                <w:lang w:val="en-US" w:eastAsia="zh-CN" w:bidi="ar"/>
              </w:rPr>
              <w:t>41</w:t>
            </w:r>
          </w:p>
        </w:tc>
        <w:tc>
          <w:tcPr>
            <w:tcW w:w="599" w:type="dxa"/>
            <w:tcMar>
              <w:left w:w="57" w:type="dxa"/>
              <w:right w:w="57" w:type="dxa"/>
            </w:tcMar>
            <w:vAlign w:val="center"/>
          </w:tcPr>
          <w:p w14:paraId="50940239">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val="en-US" w:eastAsia="zh-CN" w:bidi="ar"/>
              </w:rPr>
              <w:t>1</w:t>
            </w:r>
          </w:p>
        </w:tc>
        <w:tc>
          <w:tcPr>
            <w:tcW w:w="590" w:type="dxa"/>
            <w:tcMar>
              <w:left w:w="57" w:type="dxa"/>
              <w:right w:w="57" w:type="dxa"/>
            </w:tcMar>
            <w:vAlign w:val="center"/>
          </w:tcPr>
          <w:p w14:paraId="102AF38F">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val="en-US" w:eastAsia="zh-CN" w:bidi="ar"/>
              </w:rPr>
              <w:t>0</w:t>
            </w:r>
          </w:p>
        </w:tc>
        <w:tc>
          <w:tcPr>
            <w:tcW w:w="598" w:type="dxa"/>
            <w:tcMar>
              <w:left w:w="57" w:type="dxa"/>
              <w:right w:w="57" w:type="dxa"/>
            </w:tcMar>
            <w:vAlign w:val="center"/>
          </w:tcPr>
          <w:p w14:paraId="48ABB1AB">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val="en-US" w:eastAsia="zh-CN" w:bidi="ar"/>
              </w:rPr>
              <w:t>0</w:t>
            </w:r>
          </w:p>
        </w:tc>
        <w:tc>
          <w:tcPr>
            <w:tcW w:w="571" w:type="dxa"/>
            <w:tcMar>
              <w:left w:w="57" w:type="dxa"/>
              <w:right w:w="57" w:type="dxa"/>
            </w:tcMar>
            <w:vAlign w:val="center"/>
          </w:tcPr>
          <w:p w14:paraId="470C3104">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rPr>
            </w:pPr>
            <w:r>
              <w:rPr>
                <w:rFonts w:hint="eastAsia" w:ascii="方正仿宋简体" w:hAnsi="方正仿宋简体" w:eastAsia="方正仿宋简体" w:cs="方正仿宋简体"/>
                <w:b/>
                <w:color w:val="auto"/>
                <w:sz w:val="32"/>
                <w:szCs w:val="32"/>
                <w:lang w:val="en-US" w:eastAsia="zh-CN" w:bidi="ar"/>
              </w:rPr>
              <w:t>0</w:t>
            </w:r>
          </w:p>
        </w:tc>
        <w:tc>
          <w:tcPr>
            <w:tcW w:w="559" w:type="dxa"/>
            <w:tcMar>
              <w:left w:w="57" w:type="dxa"/>
              <w:right w:w="57" w:type="dxa"/>
            </w:tcMar>
            <w:vAlign w:val="center"/>
          </w:tcPr>
          <w:p w14:paraId="79274B4F">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rPr>
            </w:pPr>
            <w:r>
              <w:rPr>
                <w:rFonts w:hint="eastAsia" w:ascii="方正仿宋简体" w:hAnsi="方正仿宋简体" w:eastAsia="方正仿宋简体" w:cs="方正仿宋简体"/>
                <w:b/>
                <w:color w:val="auto"/>
                <w:sz w:val="32"/>
                <w:szCs w:val="32"/>
                <w:lang w:val="en-US" w:eastAsia="zh-CN" w:bidi="ar"/>
              </w:rPr>
              <w:t>0</w:t>
            </w:r>
          </w:p>
        </w:tc>
        <w:tc>
          <w:tcPr>
            <w:tcW w:w="521" w:type="dxa"/>
            <w:tcMar>
              <w:left w:w="57" w:type="dxa"/>
              <w:right w:w="57" w:type="dxa"/>
            </w:tcMar>
            <w:vAlign w:val="center"/>
          </w:tcPr>
          <w:p w14:paraId="5F619F30">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rPr>
            </w:pPr>
            <w:r>
              <w:rPr>
                <w:rFonts w:hint="eastAsia" w:ascii="方正仿宋简体" w:hAnsi="方正仿宋简体" w:eastAsia="方正仿宋简体" w:cs="方正仿宋简体"/>
                <w:b/>
                <w:color w:val="auto"/>
                <w:sz w:val="32"/>
                <w:szCs w:val="32"/>
                <w:lang w:val="en-US" w:eastAsia="zh-CN" w:bidi="ar"/>
              </w:rPr>
              <w:t>42</w:t>
            </w:r>
          </w:p>
        </w:tc>
      </w:tr>
      <w:tr w14:paraId="1A2F4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14:paraId="2BC2F875">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二、上年结转政府信息公开申请数量</w:t>
            </w:r>
          </w:p>
        </w:tc>
        <w:tc>
          <w:tcPr>
            <w:tcW w:w="791" w:type="dxa"/>
            <w:tcMar>
              <w:left w:w="57" w:type="dxa"/>
              <w:right w:w="57" w:type="dxa"/>
            </w:tcMar>
            <w:vAlign w:val="center"/>
          </w:tcPr>
          <w:p w14:paraId="5E5400A6">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rPr>
            </w:pPr>
            <w:r>
              <w:rPr>
                <w:rFonts w:hint="eastAsia" w:ascii="方正仿宋简体" w:hAnsi="方正仿宋简体" w:eastAsia="方正仿宋简体" w:cs="方正仿宋简体"/>
                <w:b/>
                <w:color w:val="auto"/>
                <w:sz w:val="32"/>
                <w:szCs w:val="32"/>
                <w:lang w:val="en-US" w:eastAsia="zh-CN"/>
              </w:rPr>
              <w:t>0</w:t>
            </w:r>
          </w:p>
        </w:tc>
        <w:tc>
          <w:tcPr>
            <w:tcW w:w="599" w:type="dxa"/>
            <w:tcMar>
              <w:left w:w="57" w:type="dxa"/>
              <w:right w:w="57" w:type="dxa"/>
            </w:tcMar>
            <w:vAlign w:val="center"/>
          </w:tcPr>
          <w:p w14:paraId="257C3C0A">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rPr>
            </w:pPr>
            <w:r>
              <w:rPr>
                <w:rFonts w:hint="eastAsia" w:ascii="方正仿宋简体" w:hAnsi="方正仿宋简体" w:eastAsia="方正仿宋简体" w:cs="方正仿宋简体"/>
                <w:b/>
                <w:color w:val="auto"/>
                <w:sz w:val="32"/>
                <w:szCs w:val="32"/>
                <w:lang w:val="en-US" w:eastAsia="zh-CN"/>
              </w:rPr>
              <w:t>0</w:t>
            </w:r>
          </w:p>
        </w:tc>
        <w:tc>
          <w:tcPr>
            <w:tcW w:w="590" w:type="dxa"/>
            <w:tcMar>
              <w:left w:w="57" w:type="dxa"/>
              <w:right w:w="57" w:type="dxa"/>
            </w:tcMar>
            <w:vAlign w:val="center"/>
          </w:tcPr>
          <w:p w14:paraId="508C3C82">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rPr>
            </w:pPr>
            <w:r>
              <w:rPr>
                <w:rFonts w:hint="eastAsia" w:ascii="方正仿宋简体" w:hAnsi="方正仿宋简体" w:eastAsia="方正仿宋简体" w:cs="方正仿宋简体"/>
                <w:b/>
                <w:color w:val="auto"/>
                <w:sz w:val="32"/>
                <w:szCs w:val="32"/>
                <w:lang w:val="en-US" w:eastAsia="zh-CN"/>
              </w:rPr>
              <w:t>0</w:t>
            </w:r>
          </w:p>
        </w:tc>
        <w:tc>
          <w:tcPr>
            <w:tcW w:w="598" w:type="dxa"/>
            <w:tcMar>
              <w:left w:w="57" w:type="dxa"/>
              <w:right w:w="57" w:type="dxa"/>
            </w:tcMar>
            <w:vAlign w:val="center"/>
          </w:tcPr>
          <w:p w14:paraId="344DA295">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rPr>
            </w:pPr>
            <w:r>
              <w:rPr>
                <w:rFonts w:hint="eastAsia" w:ascii="方正仿宋简体" w:hAnsi="方正仿宋简体" w:eastAsia="方正仿宋简体" w:cs="方正仿宋简体"/>
                <w:b/>
                <w:color w:val="auto"/>
                <w:sz w:val="32"/>
                <w:szCs w:val="32"/>
                <w:lang w:val="en-US" w:eastAsia="zh-CN"/>
              </w:rPr>
              <w:t>0</w:t>
            </w:r>
          </w:p>
        </w:tc>
        <w:tc>
          <w:tcPr>
            <w:tcW w:w="571" w:type="dxa"/>
            <w:tcMar>
              <w:left w:w="57" w:type="dxa"/>
              <w:right w:w="57" w:type="dxa"/>
            </w:tcMar>
            <w:vAlign w:val="center"/>
          </w:tcPr>
          <w:p w14:paraId="40D209C4">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rPr>
            </w:pPr>
            <w:r>
              <w:rPr>
                <w:rFonts w:hint="eastAsia" w:ascii="方正仿宋简体" w:hAnsi="方正仿宋简体" w:eastAsia="方正仿宋简体" w:cs="方正仿宋简体"/>
                <w:b/>
                <w:color w:val="auto"/>
                <w:sz w:val="32"/>
                <w:szCs w:val="32"/>
                <w:lang w:val="en-US" w:eastAsia="zh-CN"/>
              </w:rPr>
              <w:t>0</w:t>
            </w:r>
          </w:p>
        </w:tc>
        <w:tc>
          <w:tcPr>
            <w:tcW w:w="559" w:type="dxa"/>
            <w:tcMar>
              <w:left w:w="57" w:type="dxa"/>
              <w:right w:w="57" w:type="dxa"/>
            </w:tcMar>
            <w:vAlign w:val="center"/>
          </w:tcPr>
          <w:p w14:paraId="0F21A926">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rPr>
            </w:pPr>
            <w:r>
              <w:rPr>
                <w:rFonts w:hint="eastAsia" w:ascii="方正仿宋简体" w:hAnsi="方正仿宋简体" w:eastAsia="方正仿宋简体" w:cs="方正仿宋简体"/>
                <w:b/>
                <w:color w:val="auto"/>
                <w:sz w:val="32"/>
                <w:szCs w:val="32"/>
                <w:lang w:val="en-US" w:eastAsia="zh-CN"/>
              </w:rPr>
              <w:t>0</w:t>
            </w:r>
          </w:p>
        </w:tc>
        <w:tc>
          <w:tcPr>
            <w:tcW w:w="521" w:type="dxa"/>
            <w:tcMar>
              <w:left w:w="57" w:type="dxa"/>
              <w:right w:w="57" w:type="dxa"/>
            </w:tcMar>
            <w:vAlign w:val="center"/>
          </w:tcPr>
          <w:p w14:paraId="613358CA">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rPr>
            </w:pPr>
            <w:r>
              <w:rPr>
                <w:rFonts w:hint="eastAsia" w:ascii="方正仿宋简体" w:hAnsi="方正仿宋简体" w:eastAsia="方正仿宋简体" w:cs="方正仿宋简体"/>
                <w:b/>
                <w:color w:val="auto"/>
                <w:sz w:val="32"/>
                <w:szCs w:val="32"/>
                <w:lang w:val="en-US" w:eastAsia="zh-CN"/>
              </w:rPr>
              <w:t>0</w:t>
            </w:r>
          </w:p>
        </w:tc>
      </w:tr>
      <w:tr w14:paraId="339ED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14:paraId="358E3B51">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三、本年度办理结果</w:t>
            </w:r>
          </w:p>
        </w:tc>
        <w:tc>
          <w:tcPr>
            <w:tcW w:w="3820" w:type="dxa"/>
            <w:gridSpan w:val="2"/>
            <w:tcMar>
              <w:left w:w="57" w:type="dxa"/>
              <w:right w:w="57" w:type="dxa"/>
            </w:tcMar>
            <w:vAlign w:val="center"/>
          </w:tcPr>
          <w:p w14:paraId="6DB80EB9">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（一）予以公开</w:t>
            </w:r>
          </w:p>
        </w:tc>
        <w:tc>
          <w:tcPr>
            <w:tcW w:w="791" w:type="dxa"/>
            <w:tcMar>
              <w:left w:w="57" w:type="dxa"/>
              <w:right w:w="57" w:type="dxa"/>
            </w:tcMar>
            <w:vAlign w:val="center"/>
          </w:tcPr>
          <w:p w14:paraId="53471685">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rPr>
            </w:pPr>
            <w:r>
              <w:rPr>
                <w:rFonts w:hint="eastAsia" w:ascii="方正仿宋简体" w:hAnsi="方正仿宋简体" w:eastAsia="方正仿宋简体" w:cs="方正仿宋简体"/>
                <w:b/>
                <w:color w:val="auto"/>
                <w:sz w:val="32"/>
                <w:szCs w:val="32"/>
                <w:lang w:val="en-US" w:eastAsia="zh-CN"/>
              </w:rPr>
              <w:t>33</w:t>
            </w:r>
          </w:p>
        </w:tc>
        <w:tc>
          <w:tcPr>
            <w:tcW w:w="599" w:type="dxa"/>
            <w:tcMar>
              <w:left w:w="57" w:type="dxa"/>
              <w:right w:w="57" w:type="dxa"/>
            </w:tcMar>
            <w:vAlign w:val="center"/>
          </w:tcPr>
          <w:p w14:paraId="26790493">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rPr>
            </w:pPr>
            <w:r>
              <w:rPr>
                <w:rFonts w:hint="eastAsia" w:ascii="方正仿宋简体" w:hAnsi="方正仿宋简体" w:eastAsia="方正仿宋简体" w:cs="方正仿宋简体"/>
                <w:b/>
                <w:color w:val="auto"/>
                <w:sz w:val="32"/>
                <w:szCs w:val="32"/>
                <w:lang w:val="en-US" w:eastAsia="zh-CN"/>
              </w:rPr>
              <w:t>0</w:t>
            </w:r>
          </w:p>
        </w:tc>
        <w:tc>
          <w:tcPr>
            <w:tcW w:w="590" w:type="dxa"/>
            <w:tcMar>
              <w:left w:w="57" w:type="dxa"/>
              <w:right w:w="57" w:type="dxa"/>
            </w:tcMar>
            <w:vAlign w:val="center"/>
          </w:tcPr>
          <w:p w14:paraId="603A00FC">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rPr>
            </w:pPr>
            <w:r>
              <w:rPr>
                <w:rFonts w:hint="eastAsia" w:ascii="方正仿宋简体" w:hAnsi="方正仿宋简体" w:eastAsia="方正仿宋简体" w:cs="方正仿宋简体"/>
                <w:b/>
                <w:color w:val="auto"/>
                <w:sz w:val="32"/>
                <w:szCs w:val="32"/>
                <w:lang w:val="en-US" w:eastAsia="zh-CN"/>
              </w:rPr>
              <w:t>0</w:t>
            </w:r>
          </w:p>
        </w:tc>
        <w:tc>
          <w:tcPr>
            <w:tcW w:w="598" w:type="dxa"/>
            <w:tcMar>
              <w:left w:w="57" w:type="dxa"/>
              <w:right w:w="57" w:type="dxa"/>
            </w:tcMar>
            <w:vAlign w:val="center"/>
          </w:tcPr>
          <w:p w14:paraId="1C2CB0A1">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rPr>
            </w:pPr>
            <w:r>
              <w:rPr>
                <w:rFonts w:hint="eastAsia" w:ascii="方正仿宋简体" w:hAnsi="方正仿宋简体" w:eastAsia="方正仿宋简体" w:cs="方正仿宋简体"/>
                <w:b/>
                <w:color w:val="auto"/>
                <w:sz w:val="32"/>
                <w:szCs w:val="32"/>
                <w:lang w:val="en-US" w:eastAsia="zh-CN"/>
              </w:rPr>
              <w:t>0</w:t>
            </w:r>
          </w:p>
        </w:tc>
        <w:tc>
          <w:tcPr>
            <w:tcW w:w="571" w:type="dxa"/>
            <w:tcMar>
              <w:left w:w="57" w:type="dxa"/>
              <w:right w:w="57" w:type="dxa"/>
            </w:tcMar>
            <w:vAlign w:val="center"/>
          </w:tcPr>
          <w:p w14:paraId="78D7ECC3">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rPr>
            </w:pPr>
            <w:r>
              <w:rPr>
                <w:rFonts w:hint="eastAsia" w:ascii="方正仿宋简体" w:hAnsi="方正仿宋简体" w:eastAsia="方正仿宋简体" w:cs="方正仿宋简体"/>
                <w:b/>
                <w:color w:val="auto"/>
                <w:sz w:val="32"/>
                <w:szCs w:val="32"/>
                <w:lang w:val="en-US" w:eastAsia="zh-CN"/>
              </w:rPr>
              <w:t>0</w:t>
            </w:r>
          </w:p>
        </w:tc>
        <w:tc>
          <w:tcPr>
            <w:tcW w:w="559" w:type="dxa"/>
            <w:tcMar>
              <w:left w:w="57" w:type="dxa"/>
              <w:right w:w="57" w:type="dxa"/>
            </w:tcMar>
            <w:vAlign w:val="center"/>
          </w:tcPr>
          <w:p w14:paraId="4BE1BB99">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rPr>
            </w:pPr>
            <w:r>
              <w:rPr>
                <w:rFonts w:hint="eastAsia" w:ascii="方正仿宋简体" w:hAnsi="方正仿宋简体" w:eastAsia="方正仿宋简体" w:cs="方正仿宋简体"/>
                <w:b/>
                <w:color w:val="auto"/>
                <w:sz w:val="32"/>
                <w:szCs w:val="32"/>
                <w:lang w:val="en-US" w:eastAsia="zh-CN"/>
              </w:rPr>
              <w:t>0</w:t>
            </w:r>
          </w:p>
        </w:tc>
        <w:tc>
          <w:tcPr>
            <w:tcW w:w="521" w:type="dxa"/>
            <w:tcMar>
              <w:left w:w="57" w:type="dxa"/>
              <w:right w:w="57" w:type="dxa"/>
            </w:tcMar>
            <w:vAlign w:val="center"/>
          </w:tcPr>
          <w:p w14:paraId="502B5A73">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rPr>
            </w:pPr>
            <w:r>
              <w:rPr>
                <w:rFonts w:hint="eastAsia" w:ascii="方正仿宋简体" w:hAnsi="方正仿宋简体" w:eastAsia="方正仿宋简体" w:cs="方正仿宋简体"/>
                <w:b/>
                <w:color w:val="auto"/>
                <w:sz w:val="32"/>
                <w:szCs w:val="32"/>
                <w:lang w:val="en-US" w:eastAsia="zh-CN"/>
              </w:rPr>
              <w:t>33</w:t>
            </w:r>
          </w:p>
        </w:tc>
      </w:tr>
      <w:tr w14:paraId="761E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14:paraId="5569100E">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p>
        </w:tc>
        <w:tc>
          <w:tcPr>
            <w:tcW w:w="3820" w:type="dxa"/>
            <w:gridSpan w:val="2"/>
            <w:tcMar>
              <w:left w:w="57" w:type="dxa"/>
              <w:right w:w="57" w:type="dxa"/>
            </w:tcMar>
            <w:vAlign w:val="center"/>
          </w:tcPr>
          <w:p w14:paraId="5ECF2144">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（二）部分公开（区分处理的，只计这一情形，不计其他情形）</w:t>
            </w:r>
          </w:p>
        </w:tc>
        <w:tc>
          <w:tcPr>
            <w:tcW w:w="791" w:type="dxa"/>
            <w:tcMar>
              <w:left w:w="57" w:type="dxa"/>
              <w:right w:w="57" w:type="dxa"/>
            </w:tcMar>
            <w:vAlign w:val="center"/>
          </w:tcPr>
          <w:p w14:paraId="74DE9578">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bidi="ar-SA"/>
              </w:rPr>
              <w:t>0</w:t>
            </w:r>
          </w:p>
        </w:tc>
        <w:tc>
          <w:tcPr>
            <w:tcW w:w="599" w:type="dxa"/>
            <w:tcMar>
              <w:left w:w="57" w:type="dxa"/>
              <w:right w:w="57" w:type="dxa"/>
            </w:tcMar>
            <w:vAlign w:val="center"/>
          </w:tcPr>
          <w:p w14:paraId="2EC6F83A">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bidi="ar-SA"/>
              </w:rPr>
              <w:t>0</w:t>
            </w:r>
          </w:p>
        </w:tc>
        <w:tc>
          <w:tcPr>
            <w:tcW w:w="590" w:type="dxa"/>
            <w:tcMar>
              <w:left w:w="57" w:type="dxa"/>
              <w:right w:w="57" w:type="dxa"/>
            </w:tcMar>
            <w:vAlign w:val="center"/>
          </w:tcPr>
          <w:p w14:paraId="1469803D">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bidi="ar-SA"/>
              </w:rPr>
              <w:t>0</w:t>
            </w:r>
          </w:p>
        </w:tc>
        <w:tc>
          <w:tcPr>
            <w:tcW w:w="598" w:type="dxa"/>
            <w:tcMar>
              <w:left w:w="57" w:type="dxa"/>
              <w:right w:w="57" w:type="dxa"/>
            </w:tcMar>
            <w:vAlign w:val="center"/>
          </w:tcPr>
          <w:p w14:paraId="19E82CAF">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bidi="ar-SA"/>
              </w:rPr>
              <w:t>0</w:t>
            </w:r>
          </w:p>
        </w:tc>
        <w:tc>
          <w:tcPr>
            <w:tcW w:w="571" w:type="dxa"/>
            <w:tcMar>
              <w:left w:w="57" w:type="dxa"/>
              <w:right w:w="57" w:type="dxa"/>
            </w:tcMar>
            <w:vAlign w:val="center"/>
          </w:tcPr>
          <w:p w14:paraId="773AB238">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bidi="ar-SA"/>
              </w:rPr>
              <w:t>0</w:t>
            </w:r>
          </w:p>
        </w:tc>
        <w:tc>
          <w:tcPr>
            <w:tcW w:w="559" w:type="dxa"/>
            <w:tcMar>
              <w:left w:w="57" w:type="dxa"/>
              <w:right w:w="57" w:type="dxa"/>
            </w:tcMar>
            <w:vAlign w:val="center"/>
          </w:tcPr>
          <w:p w14:paraId="58C56F99">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bidi="ar-SA"/>
              </w:rPr>
              <w:t>0</w:t>
            </w:r>
          </w:p>
        </w:tc>
        <w:tc>
          <w:tcPr>
            <w:tcW w:w="521" w:type="dxa"/>
            <w:tcMar>
              <w:left w:w="57" w:type="dxa"/>
              <w:right w:w="57" w:type="dxa"/>
            </w:tcMar>
            <w:vAlign w:val="center"/>
          </w:tcPr>
          <w:p w14:paraId="0C4282BC">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bidi="ar-SA"/>
              </w:rPr>
              <w:t>0</w:t>
            </w:r>
          </w:p>
        </w:tc>
      </w:tr>
      <w:tr w14:paraId="0AD0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459963F3">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p>
        </w:tc>
        <w:tc>
          <w:tcPr>
            <w:tcW w:w="942" w:type="dxa"/>
            <w:vMerge w:val="restart"/>
            <w:tcMar>
              <w:left w:w="57" w:type="dxa"/>
              <w:right w:w="57" w:type="dxa"/>
            </w:tcMar>
            <w:vAlign w:val="center"/>
          </w:tcPr>
          <w:p w14:paraId="083C9CE4">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（三）不予公开</w:t>
            </w:r>
          </w:p>
        </w:tc>
        <w:tc>
          <w:tcPr>
            <w:tcW w:w="2878" w:type="dxa"/>
            <w:tcMar>
              <w:left w:w="57" w:type="dxa"/>
              <w:right w:w="57" w:type="dxa"/>
            </w:tcMar>
            <w:vAlign w:val="center"/>
          </w:tcPr>
          <w:p w14:paraId="6AC4B816">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1.属于国家秘密</w:t>
            </w:r>
          </w:p>
        </w:tc>
        <w:tc>
          <w:tcPr>
            <w:tcW w:w="791" w:type="dxa"/>
            <w:tcMar>
              <w:left w:w="57" w:type="dxa"/>
              <w:right w:w="57" w:type="dxa"/>
            </w:tcMar>
            <w:vAlign w:val="center"/>
          </w:tcPr>
          <w:p w14:paraId="022386B6">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9" w:type="dxa"/>
            <w:tcMar>
              <w:left w:w="57" w:type="dxa"/>
              <w:right w:w="57" w:type="dxa"/>
            </w:tcMar>
            <w:vAlign w:val="center"/>
          </w:tcPr>
          <w:p w14:paraId="2D13EEEE">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0" w:type="dxa"/>
            <w:tcMar>
              <w:left w:w="57" w:type="dxa"/>
              <w:right w:w="57" w:type="dxa"/>
            </w:tcMar>
            <w:vAlign w:val="center"/>
          </w:tcPr>
          <w:p w14:paraId="64FA3DE6">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8" w:type="dxa"/>
            <w:tcMar>
              <w:left w:w="57" w:type="dxa"/>
              <w:right w:w="57" w:type="dxa"/>
            </w:tcMar>
            <w:vAlign w:val="center"/>
          </w:tcPr>
          <w:p w14:paraId="297551ED">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71" w:type="dxa"/>
            <w:tcMar>
              <w:left w:w="57" w:type="dxa"/>
              <w:right w:w="57" w:type="dxa"/>
            </w:tcMar>
            <w:vAlign w:val="center"/>
          </w:tcPr>
          <w:p w14:paraId="6E42EBCA">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59" w:type="dxa"/>
            <w:tcMar>
              <w:left w:w="57" w:type="dxa"/>
              <w:right w:w="57" w:type="dxa"/>
            </w:tcMar>
            <w:vAlign w:val="center"/>
          </w:tcPr>
          <w:p w14:paraId="1EF2FDD9">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21" w:type="dxa"/>
            <w:tcMar>
              <w:left w:w="57" w:type="dxa"/>
              <w:right w:w="57" w:type="dxa"/>
            </w:tcMar>
            <w:vAlign w:val="center"/>
          </w:tcPr>
          <w:p w14:paraId="791DA06F">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r>
      <w:tr w14:paraId="0844E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6A7C6733">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p>
        </w:tc>
        <w:tc>
          <w:tcPr>
            <w:tcW w:w="942" w:type="dxa"/>
            <w:vMerge w:val="continue"/>
            <w:tcMar>
              <w:left w:w="57" w:type="dxa"/>
              <w:right w:w="57" w:type="dxa"/>
            </w:tcMar>
            <w:vAlign w:val="center"/>
          </w:tcPr>
          <w:p w14:paraId="13EB970D">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p>
        </w:tc>
        <w:tc>
          <w:tcPr>
            <w:tcW w:w="2878" w:type="dxa"/>
            <w:tcMar>
              <w:left w:w="57" w:type="dxa"/>
              <w:right w:w="57" w:type="dxa"/>
            </w:tcMar>
            <w:vAlign w:val="center"/>
          </w:tcPr>
          <w:p w14:paraId="2083AD30">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2.其他法律行政法规禁止公开</w:t>
            </w:r>
          </w:p>
        </w:tc>
        <w:tc>
          <w:tcPr>
            <w:tcW w:w="791" w:type="dxa"/>
            <w:tcMar>
              <w:left w:w="57" w:type="dxa"/>
              <w:right w:w="57" w:type="dxa"/>
            </w:tcMar>
            <w:vAlign w:val="center"/>
          </w:tcPr>
          <w:p w14:paraId="045329F8">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9" w:type="dxa"/>
            <w:tcMar>
              <w:left w:w="57" w:type="dxa"/>
              <w:right w:w="57" w:type="dxa"/>
            </w:tcMar>
            <w:vAlign w:val="center"/>
          </w:tcPr>
          <w:p w14:paraId="37ADE3AF">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0" w:type="dxa"/>
            <w:tcMar>
              <w:left w:w="57" w:type="dxa"/>
              <w:right w:w="57" w:type="dxa"/>
            </w:tcMar>
            <w:vAlign w:val="center"/>
          </w:tcPr>
          <w:p w14:paraId="5F418D00">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8" w:type="dxa"/>
            <w:tcMar>
              <w:left w:w="57" w:type="dxa"/>
              <w:right w:w="57" w:type="dxa"/>
            </w:tcMar>
            <w:vAlign w:val="center"/>
          </w:tcPr>
          <w:p w14:paraId="2C8EE28E">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71" w:type="dxa"/>
            <w:tcMar>
              <w:left w:w="57" w:type="dxa"/>
              <w:right w:w="57" w:type="dxa"/>
            </w:tcMar>
            <w:vAlign w:val="center"/>
          </w:tcPr>
          <w:p w14:paraId="477BEC90">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59" w:type="dxa"/>
            <w:tcMar>
              <w:left w:w="57" w:type="dxa"/>
              <w:right w:w="57" w:type="dxa"/>
            </w:tcMar>
            <w:vAlign w:val="center"/>
          </w:tcPr>
          <w:p w14:paraId="23E80341">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21" w:type="dxa"/>
            <w:tcMar>
              <w:left w:w="57" w:type="dxa"/>
              <w:right w:w="57" w:type="dxa"/>
            </w:tcMar>
            <w:vAlign w:val="center"/>
          </w:tcPr>
          <w:p w14:paraId="50888949">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r>
      <w:tr w14:paraId="0F1B7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0FF6DC3C">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p>
        </w:tc>
        <w:tc>
          <w:tcPr>
            <w:tcW w:w="942" w:type="dxa"/>
            <w:vMerge w:val="continue"/>
            <w:tcMar>
              <w:left w:w="57" w:type="dxa"/>
              <w:right w:w="57" w:type="dxa"/>
            </w:tcMar>
            <w:vAlign w:val="center"/>
          </w:tcPr>
          <w:p w14:paraId="55F961DF">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p>
        </w:tc>
        <w:tc>
          <w:tcPr>
            <w:tcW w:w="2878" w:type="dxa"/>
            <w:tcMar>
              <w:left w:w="57" w:type="dxa"/>
              <w:right w:w="57" w:type="dxa"/>
            </w:tcMar>
            <w:vAlign w:val="center"/>
          </w:tcPr>
          <w:p w14:paraId="4BDE03D5">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3.危及“三安全一稳定”</w:t>
            </w:r>
          </w:p>
        </w:tc>
        <w:tc>
          <w:tcPr>
            <w:tcW w:w="791" w:type="dxa"/>
            <w:tcMar>
              <w:left w:w="57" w:type="dxa"/>
              <w:right w:w="57" w:type="dxa"/>
            </w:tcMar>
            <w:vAlign w:val="center"/>
          </w:tcPr>
          <w:p w14:paraId="102BC0FA">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9" w:type="dxa"/>
            <w:tcMar>
              <w:left w:w="57" w:type="dxa"/>
              <w:right w:w="57" w:type="dxa"/>
            </w:tcMar>
            <w:vAlign w:val="center"/>
          </w:tcPr>
          <w:p w14:paraId="6ADF2109">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0" w:type="dxa"/>
            <w:tcMar>
              <w:left w:w="57" w:type="dxa"/>
              <w:right w:w="57" w:type="dxa"/>
            </w:tcMar>
            <w:vAlign w:val="center"/>
          </w:tcPr>
          <w:p w14:paraId="4EF7B877">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8" w:type="dxa"/>
            <w:tcMar>
              <w:left w:w="57" w:type="dxa"/>
              <w:right w:w="57" w:type="dxa"/>
            </w:tcMar>
            <w:vAlign w:val="center"/>
          </w:tcPr>
          <w:p w14:paraId="338B2282">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71" w:type="dxa"/>
            <w:tcMar>
              <w:left w:w="57" w:type="dxa"/>
              <w:right w:w="57" w:type="dxa"/>
            </w:tcMar>
            <w:vAlign w:val="center"/>
          </w:tcPr>
          <w:p w14:paraId="0D778C0A">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59" w:type="dxa"/>
            <w:tcMar>
              <w:left w:w="57" w:type="dxa"/>
              <w:right w:w="57" w:type="dxa"/>
            </w:tcMar>
            <w:vAlign w:val="center"/>
          </w:tcPr>
          <w:p w14:paraId="109F368D">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21" w:type="dxa"/>
            <w:tcMar>
              <w:left w:w="57" w:type="dxa"/>
              <w:right w:w="57" w:type="dxa"/>
            </w:tcMar>
            <w:vAlign w:val="center"/>
          </w:tcPr>
          <w:p w14:paraId="62740992">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r>
      <w:tr w14:paraId="7F63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24E29B67">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p>
        </w:tc>
        <w:tc>
          <w:tcPr>
            <w:tcW w:w="942" w:type="dxa"/>
            <w:vMerge w:val="continue"/>
            <w:tcMar>
              <w:left w:w="57" w:type="dxa"/>
              <w:right w:w="57" w:type="dxa"/>
            </w:tcMar>
            <w:vAlign w:val="center"/>
          </w:tcPr>
          <w:p w14:paraId="126C4F70">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p>
        </w:tc>
        <w:tc>
          <w:tcPr>
            <w:tcW w:w="2878" w:type="dxa"/>
            <w:tcMar>
              <w:left w:w="57" w:type="dxa"/>
              <w:right w:w="57" w:type="dxa"/>
            </w:tcMar>
            <w:vAlign w:val="center"/>
          </w:tcPr>
          <w:p w14:paraId="5FF92DF2">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4.保护第三方合法权益</w:t>
            </w:r>
          </w:p>
        </w:tc>
        <w:tc>
          <w:tcPr>
            <w:tcW w:w="791" w:type="dxa"/>
            <w:tcMar>
              <w:left w:w="57" w:type="dxa"/>
              <w:right w:w="57" w:type="dxa"/>
            </w:tcMar>
            <w:vAlign w:val="center"/>
          </w:tcPr>
          <w:p w14:paraId="2AE488F9">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9" w:type="dxa"/>
            <w:tcMar>
              <w:left w:w="57" w:type="dxa"/>
              <w:right w:w="57" w:type="dxa"/>
            </w:tcMar>
            <w:vAlign w:val="center"/>
          </w:tcPr>
          <w:p w14:paraId="05B45836">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0" w:type="dxa"/>
            <w:tcMar>
              <w:left w:w="57" w:type="dxa"/>
              <w:right w:w="57" w:type="dxa"/>
            </w:tcMar>
            <w:vAlign w:val="center"/>
          </w:tcPr>
          <w:p w14:paraId="67808580">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8" w:type="dxa"/>
            <w:tcMar>
              <w:left w:w="57" w:type="dxa"/>
              <w:right w:w="57" w:type="dxa"/>
            </w:tcMar>
            <w:vAlign w:val="center"/>
          </w:tcPr>
          <w:p w14:paraId="4FCD011F">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71" w:type="dxa"/>
            <w:tcMar>
              <w:left w:w="57" w:type="dxa"/>
              <w:right w:w="57" w:type="dxa"/>
            </w:tcMar>
            <w:vAlign w:val="center"/>
          </w:tcPr>
          <w:p w14:paraId="6C39C90D">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59" w:type="dxa"/>
            <w:tcMar>
              <w:left w:w="57" w:type="dxa"/>
              <w:right w:w="57" w:type="dxa"/>
            </w:tcMar>
            <w:vAlign w:val="center"/>
          </w:tcPr>
          <w:p w14:paraId="0730291F">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21" w:type="dxa"/>
            <w:tcMar>
              <w:left w:w="57" w:type="dxa"/>
              <w:right w:w="57" w:type="dxa"/>
            </w:tcMar>
            <w:vAlign w:val="center"/>
          </w:tcPr>
          <w:p w14:paraId="60DCEFD8">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r>
      <w:tr w14:paraId="79AA8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690A6D6F">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p>
        </w:tc>
        <w:tc>
          <w:tcPr>
            <w:tcW w:w="942" w:type="dxa"/>
            <w:vMerge w:val="continue"/>
            <w:tcMar>
              <w:left w:w="57" w:type="dxa"/>
              <w:right w:w="57" w:type="dxa"/>
            </w:tcMar>
            <w:vAlign w:val="center"/>
          </w:tcPr>
          <w:p w14:paraId="250EE2E8">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p>
        </w:tc>
        <w:tc>
          <w:tcPr>
            <w:tcW w:w="2878" w:type="dxa"/>
            <w:tcMar>
              <w:left w:w="57" w:type="dxa"/>
              <w:right w:w="57" w:type="dxa"/>
            </w:tcMar>
            <w:vAlign w:val="center"/>
          </w:tcPr>
          <w:p w14:paraId="1C1AD0AF">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5.属于三类内部事务信息</w:t>
            </w:r>
          </w:p>
        </w:tc>
        <w:tc>
          <w:tcPr>
            <w:tcW w:w="791" w:type="dxa"/>
            <w:tcMar>
              <w:left w:w="57" w:type="dxa"/>
              <w:right w:w="57" w:type="dxa"/>
            </w:tcMar>
            <w:vAlign w:val="center"/>
          </w:tcPr>
          <w:p w14:paraId="5F006C18">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9" w:type="dxa"/>
            <w:tcMar>
              <w:left w:w="57" w:type="dxa"/>
              <w:right w:w="57" w:type="dxa"/>
            </w:tcMar>
            <w:vAlign w:val="center"/>
          </w:tcPr>
          <w:p w14:paraId="36CE936D">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0" w:type="dxa"/>
            <w:tcMar>
              <w:left w:w="57" w:type="dxa"/>
              <w:right w:w="57" w:type="dxa"/>
            </w:tcMar>
            <w:vAlign w:val="center"/>
          </w:tcPr>
          <w:p w14:paraId="2E82C9FD">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8" w:type="dxa"/>
            <w:tcMar>
              <w:left w:w="57" w:type="dxa"/>
              <w:right w:w="57" w:type="dxa"/>
            </w:tcMar>
            <w:vAlign w:val="center"/>
          </w:tcPr>
          <w:p w14:paraId="6ADDE7BD">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71" w:type="dxa"/>
            <w:tcMar>
              <w:left w:w="57" w:type="dxa"/>
              <w:right w:w="57" w:type="dxa"/>
            </w:tcMar>
            <w:vAlign w:val="center"/>
          </w:tcPr>
          <w:p w14:paraId="6D98CF10">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59" w:type="dxa"/>
            <w:tcMar>
              <w:left w:w="57" w:type="dxa"/>
              <w:right w:w="57" w:type="dxa"/>
            </w:tcMar>
            <w:vAlign w:val="center"/>
          </w:tcPr>
          <w:p w14:paraId="5DFBA09F">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21" w:type="dxa"/>
            <w:tcMar>
              <w:left w:w="57" w:type="dxa"/>
              <w:right w:w="57" w:type="dxa"/>
            </w:tcMar>
            <w:vAlign w:val="center"/>
          </w:tcPr>
          <w:p w14:paraId="5E39D172">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r>
      <w:tr w14:paraId="006D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47F08A8A">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p>
        </w:tc>
        <w:tc>
          <w:tcPr>
            <w:tcW w:w="942" w:type="dxa"/>
            <w:vMerge w:val="continue"/>
            <w:tcMar>
              <w:left w:w="57" w:type="dxa"/>
              <w:right w:w="57" w:type="dxa"/>
            </w:tcMar>
            <w:vAlign w:val="center"/>
          </w:tcPr>
          <w:p w14:paraId="761414FF">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p>
        </w:tc>
        <w:tc>
          <w:tcPr>
            <w:tcW w:w="2878" w:type="dxa"/>
            <w:tcMar>
              <w:left w:w="57" w:type="dxa"/>
              <w:right w:w="57" w:type="dxa"/>
            </w:tcMar>
            <w:vAlign w:val="center"/>
          </w:tcPr>
          <w:p w14:paraId="35467167">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6.属于四类过程性信息</w:t>
            </w:r>
          </w:p>
        </w:tc>
        <w:tc>
          <w:tcPr>
            <w:tcW w:w="791" w:type="dxa"/>
            <w:tcMar>
              <w:left w:w="57" w:type="dxa"/>
              <w:right w:w="57" w:type="dxa"/>
            </w:tcMar>
            <w:vAlign w:val="center"/>
          </w:tcPr>
          <w:p w14:paraId="7259752F">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9" w:type="dxa"/>
            <w:tcMar>
              <w:left w:w="57" w:type="dxa"/>
              <w:right w:w="57" w:type="dxa"/>
            </w:tcMar>
            <w:vAlign w:val="center"/>
          </w:tcPr>
          <w:p w14:paraId="688445D3">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0" w:type="dxa"/>
            <w:tcMar>
              <w:left w:w="57" w:type="dxa"/>
              <w:right w:w="57" w:type="dxa"/>
            </w:tcMar>
            <w:vAlign w:val="center"/>
          </w:tcPr>
          <w:p w14:paraId="5EDA6E2F">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8" w:type="dxa"/>
            <w:tcMar>
              <w:left w:w="57" w:type="dxa"/>
              <w:right w:w="57" w:type="dxa"/>
            </w:tcMar>
            <w:vAlign w:val="center"/>
          </w:tcPr>
          <w:p w14:paraId="30F82FB8">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71" w:type="dxa"/>
            <w:tcMar>
              <w:left w:w="57" w:type="dxa"/>
              <w:right w:w="57" w:type="dxa"/>
            </w:tcMar>
            <w:vAlign w:val="center"/>
          </w:tcPr>
          <w:p w14:paraId="20074151">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59" w:type="dxa"/>
            <w:tcMar>
              <w:left w:w="57" w:type="dxa"/>
              <w:right w:w="57" w:type="dxa"/>
            </w:tcMar>
            <w:vAlign w:val="center"/>
          </w:tcPr>
          <w:p w14:paraId="54C64FAC">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21" w:type="dxa"/>
            <w:tcMar>
              <w:left w:w="57" w:type="dxa"/>
              <w:right w:w="57" w:type="dxa"/>
            </w:tcMar>
            <w:vAlign w:val="center"/>
          </w:tcPr>
          <w:p w14:paraId="15D264CD">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r>
      <w:tr w14:paraId="692D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56A1A2F1">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p>
        </w:tc>
        <w:tc>
          <w:tcPr>
            <w:tcW w:w="942" w:type="dxa"/>
            <w:vMerge w:val="continue"/>
            <w:tcMar>
              <w:left w:w="57" w:type="dxa"/>
              <w:right w:w="57" w:type="dxa"/>
            </w:tcMar>
            <w:vAlign w:val="center"/>
          </w:tcPr>
          <w:p w14:paraId="0A9ADFB5">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p>
        </w:tc>
        <w:tc>
          <w:tcPr>
            <w:tcW w:w="2878" w:type="dxa"/>
            <w:tcMar>
              <w:left w:w="57" w:type="dxa"/>
              <w:right w:w="57" w:type="dxa"/>
            </w:tcMar>
            <w:vAlign w:val="center"/>
          </w:tcPr>
          <w:p w14:paraId="26CAD91F">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7.属于行政执法案卷</w:t>
            </w:r>
          </w:p>
        </w:tc>
        <w:tc>
          <w:tcPr>
            <w:tcW w:w="791" w:type="dxa"/>
            <w:tcMar>
              <w:left w:w="57" w:type="dxa"/>
              <w:right w:w="57" w:type="dxa"/>
            </w:tcMar>
            <w:vAlign w:val="center"/>
          </w:tcPr>
          <w:p w14:paraId="343547EB">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9" w:type="dxa"/>
            <w:tcMar>
              <w:left w:w="57" w:type="dxa"/>
              <w:right w:w="57" w:type="dxa"/>
            </w:tcMar>
            <w:vAlign w:val="center"/>
          </w:tcPr>
          <w:p w14:paraId="3DCD4B47">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0" w:type="dxa"/>
            <w:tcMar>
              <w:left w:w="57" w:type="dxa"/>
              <w:right w:w="57" w:type="dxa"/>
            </w:tcMar>
            <w:vAlign w:val="center"/>
          </w:tcPr>
          <w:p w14:paraId="053B4A5A">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8" w:type="dxa"/>
            <w:tcMar>
              <w:left w:w="57" w:type="dxa"/>
              <w:right w:w="57" w:type="dxa"/>
            </w:tcMar>
            <w:vAlign w:val="center"/>
          </w:tcPr>
          <w:p w14:paraId="4EBD9E3E">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71" w:type="dxa"/>
            <w:tcMar>
              <w:left w:w="57" w:type="dxa"/>
              <w:right w:w="57" w:type="dxa"/>
            </w:tcMar>
            <w:vAlign w:val="center"/>
          </w:tcPr>
          <w:p w14:paraId="15EF706E">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59" w:type="dxa"/>
            <w:tcMar>
              <w:left w:w="57" w:type="dxa"/>
              <w:right w:w="57" w:type="dxa"/>
            </w:tcMar>
            <w:vAlign w:val="center"/>
          </w:tcPr>
          <w:p w14:paraId="1CF4E6A1">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21" w:type="dxa"/>
            <w:tcMar>
              <w:left w:w="57" w:type="dxa"/>
              <w:right w:w="57" w:type="dxa"/>
            </w:tcMar>
            <w:vAlign w:val="center"/>
          </w:tcPr>
          <w:p w14:paraId="1636AF9A">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r>
      <w:tr w14:paraId="2C5DE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01CE41CF">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p>
        </w:tc>
        <w:tc>
          <w:tcPr>
            <w:tcW w:w="942" w:type="dxa"/>
            <w:vMerge w:val="continue"/>
            <w:tcMar>
              <w:left w:w="57" w:type="dxa"/>
              <w:right w:w="57" w:type="dxa"/>
            </w:tcMar>
            <w:vAlign w:val="center"/>
          </w:tcPr>
          <w:p w14:paraId="6CAF0D53">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p>
        </w:tc>
        <w:tc>
          <w:tcPr>
            <w:tcW w:w="2878" w:type="dxa"/>
            <w:tcMar>
              <w:left w:w="57" w:type="dxa"/>
              <w:right w:w="57" w:type="dxa"/>
            </w:tcMar>
            <w:vAlign w:val="center"/>
          </w:tcPr>
          <w:p w14:paraId="5779445E">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8.属于行政查询事项</w:t>
            </w:r>
          </w:p>
        </w:tc>
        <w:tc>
          <w:tcPr>
            <w:tcW w:w="791" w:type="dxa"/>
            <w:tcMar>
              <w:left w:w="57" w:type="dxa"/>
              <w:right w:w="57" w:type="dxa"/>
            </w:tcMar>
            <w:vAlign w:val="center"/>
          </w:tcPr>
          <w:p w14:paraId="3E92BCAA">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9" w:type="dxa"/>
            <w:tcMar>
              <w:left w:w="57" w:type="dxa"/>
              <w:right w:w="57" w:type="dxa"/>
            </w:tcMar>
            <w:vAlign w:val="center"/>
          </w:tcPr>
          <w:p w14:paraId="7AD48E92">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0" w:type="dxa"/>
            <w:tcMar>
              <w:left w:w="57" w:type="dxa"/>
              <w:right w:w="57" w:type="dxa"/>
            </w:tcMar>
            <w:vAlign w:val="center"/>
          </w:tcPr>
          <w:p w14:paraId="0E9702CF">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8" w:type="dxa"/>
            <w:tcMar>
              <w:left w:w="57" w:type="dxa"/>
              <w:right w:w="57" w:type="dxa"/>
            </w:tcMar>
            <w:vAlign w:val="center"/>
          </w:tcPr>
          <w:p w14:paraId="3DCF9AC9">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71" w:type="dxa"/>
            <w:tcMar>
              <w:left w:w="57" w:type="dxa"/>
              <w:right w:w="57" w:type="dxa"/>
            </w:tcMar>
            <w:vAlign w:val="center"/>
          </w:tcPr>
          <w:p w14:paraId="704484C9">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59" w:type="dxa"/>
            <w:tcMar>
              <w:left w:w="57" w:type="dxa"/>
              <w:right w:w="57" w:type="dxa"/>
            </w:tcMar>
            <w:vAlign w:val="center"/>
          </w:tcPr>
          <w:p w14:paraId="37798747">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21" w:type="dxa"/>
            <w:tcMar>
              <w:left w:w="57" w:type="dxa"/>
              <w:right w:w="57" w:type="dxa"/>
            </w:tcMar>
            <w:vAlign w:val="center"/>
          </w:tcPr>
          <w:p w14:paraId="45FDEB83">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r>
      <w:tr w14:paraId="33481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3A3D3CAF">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p>
        </w:tc>
        <w:tc>
          <w:tcPr>
            <w:tcW w:w="942" w:type="dxa"/>
            <w:vMerge w:val="restart"/>
            <w:tcMar>
              <w:left w:w="57" w:type="dxa"/>
              <w:right w:w="57" w:type="dxa"/>
            </w:tcMar>
            <w:vAlign w:val="center"/>
          </w:tcPr>
          <w:p w14:paraId="55C6ED64">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（四）无法提供</w:t>
            </w:r>
          </w:p>
        </w:tc>
        <w:tc>
          <w:tcPr>
            <w:tcW w:w="2878" w:type="dxa"/>
            <w:tcMar>
              <w:left w:w="57" w:type="dxa"/>
              <w:right w:w="57" w:type="dxa"/>
            </w:tcMar>
            <w:vAlign w:val="center"/>
          </w:tcPr>
          <w:p w14:paraId="5C8525EE">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1.本机关不掌握相关政府信息</w:t>
            </w:r>
          </w:p>
        </w:tc>
        <w:tc>
          <w:tcPr>
            <w:tcW w:w="791" w:type="dxa"/>
            <w:tcMar>
              <w:left w:w="57" w:type="dxa"/>
              <w:right w:w="57" w:type="dxa"/>
            </w:tcMar>
            <w:vAlign w:val="center"/>
          </w:tcPr>
          <w:p w14:paraId="3998752E">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4</w:t>
            </w:r>
          </w:p>
        </w:tc>
        <w:tc>
          <w:tcPr>
            <w:tcW w:w="599" w:type="dxa"/>
            <w:tcMar>
              <w:left w:w="57" w:type="dxa"/>
              <w:right w:w="57" w:type="dxa"/>
            </w:tcMar>
            <w:vAlign w:val="center"/>
          </w:tcPr>
          <w:p w14:paraId="6ADE92BB">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1</w:t>
            </w:r>
          </w:p>
        </w:tc>
        <w:tc>
          <w:tcPr>
            <w:tcW w:w="590" w:type="dxa"/>
            <w:tcMar>
              <w:left w:w="57" w:type="dxa"/>
              <w:right w:w="57" w:type="dxa"/>
            </w:tcMar>
            <w:vAlign w:val="center"/>
          </w:tcPr>
          <w:p w14:paraId="280A84E0">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8" w:type="dxa"/>
            <w:tcMar>
              <w:left w:w="57" w:type="dxa"/>
              <w:right w:w="57" w:type="dxa"/>
            </w:tcMar>
            <w:vAlign w:val="center"/>
          </w:tcPr>
          <w:p w14:paraId="393D8FDD">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71" w:type="dxa"/>
            <w:tcMar>
              <w:left w:w="57" w:type="dxa"/>
              <w:right w:w="57" w:type="dxa"/>
            </w:tcMar>
            <w:vAlign w:val="center"/>
          </w:tcPr>
          <w:p w14:paraId="1D6B86C3">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59" w:type="dxa"/>
            <w:tcMar>
              <w:left w:w="57" w:type="dxa"/>
              <w:right w:w="57" w:type="dxa"/>
            </w:tcMar>
            <w:vAlign w:val="center"/>
          </w:tcPr>
          <w:p w14:paraId="2BAE55D4">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21" w:type="dxa"/>
            <w:tcMar>
              <w:left w:w="57" w:type="dxa"/>
              <w:right w:w="57" w:type="dxa"/>
            </w:tcMar>
            <w:vAlign w:val="center"/>
          </w:tcPr>
          <w:p w14:paraId="68E07F60">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5</w:t>
            </w:r>
          </w:p>
        </w:tc>
      </w:tr>
      <w:tr w14:paraId="28A7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00760217">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p>
        </w:tc>
        <w:tc>
          <w:tcPr>
            <w:tcW w:w="942" w:type="dxa"/>
            <w:vMerge w:val="continue"/>
            <w:tcMar>
              <w:left w:w="57" w:type="dxa"/>
              <w:right w:w="57" w:type="dxa"/>
            </w:tcMar>
            <w:vAlign w:val="center"/>
          </w:tcPr>
          <w:p w14:paraId="5DD175F0">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p>
        </w:tc>
        <w:tc>
          <w:tcPr>
            <w:tcW w:w="2878" w:type="dxa"/>
            <w:tcMar>
              <w:left w:w="57" w:type="dxa"/>
              <w:right w:w="57" w:type="dxa"/>
            </w:tcMar>
            <w:vAlign w:val="center"/>
          </w:tcPr>
          <w:p w14:paraId="38C50D1B">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2.没有现成信息需要另行制作</w:t>
            </w:r>
          </w:p>
        </w:tc>
        <w:tc>
          <w:tcPr>
            <w:tcW w:w="791" w:type="dxa"/>
            <w:tcMar>
              <w:left w:w="57" w:type="dxa"/>
              <w:right w:w="57" w:type="dxa"/>
            </w:tcMar>
            <w:vAlign w:val="center"/>
          </w:tcPr>
          <w:p w14:paraId="4A5A1935">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1</w:t>
            </w:r>
          </w:p>
        </w:tc>
        <w:tc>
          <w:tcPr>
            <w:tcW w:w="599" w:type="dxa"/>
            <w:tcMar>
              <w:left w:w="57" w:type="dxa"/>
              <w:right w:w="57" w:type="dxa"/>
            </w:tcMar>
            <w:vAlign w:val="center"/>
          </w:tcPr>
          <w:p w14:paraId="36B4586F">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0" w:type="dxa"/>
            <w:tcMar>
              <w:left w:w="57" w:type="dxa"/>
              <w:right w:w="57" w:type="dxa"/>
            </w:tcMar>
            <w:vAlign w:val="center"/>
          </w:tcPr>
          <w:p w14:paraId="6F38DFF4">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8" w:type="dxa"/>
            <w:tcMar>
              <w:left w:w="57" w:type="dxa"/>
              <w:right w:w="57" w:type="dxa"/>
            </w:tcMar>
            <w:vAlign w:val="center"/>
          </w:tcPr>
          <w:p w14:paraId="1A430B78">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71" w:type="dxa"/>
            <w:tcMar>
              <w:left w:w="57" w:type="dxa"/>
              <w:right w:w="57" w:type="dxa"/>
            </w:tcMar>
            <w:vAlign w:val="center"/>
          </w:tcPr>
          <w:p w14:paraId="0F896065">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59" w:type="dxa"/>
            <w:tcMar>
              <w:left w:w="57" w:type="dxa"/>
              <w:right w:w="57" w:type="dxa"/>
            </w:tcMar>
            <w:vAlign w:val="center"/>
          </w:tcPr>
          <w:p w14:paraId="061883B5">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21" w:type="dxa"/>
            <w:tcMar>
              <w:left w:w="57" w:type="dxa"/>
              <w:right w:w="57" w:type="dxa"/>
            </w:tcMar>
            <w:vAlign w:val="center"/>
          </w:tcPr>
          <w:p w14:paraId="1C76215A">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1</w:t>
            </w:r>
          </w:p>
        </w:tc>
      </w:tr>
      <w:tr w14:paraId="38E2E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14:paraId="6C37163A">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p>
        </w:tc>
        <w:tc>
          <w:tcPr>
            <w:tcW w:w="942" w:type="dxa"/>
            <w:vMerge w:val="continue"/>
            <w:tcMar>
              <w:left w:w="57" w:type="dxa"/>
              <w:right w:w="57" w:type="dxa"/>
            </w:tcMar>
            <w:vAlign w:val="center"/>
          </w:tcPr>
          <w:p w14:paraId="233E413E">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p>
        </w:tc>
        <w:tc>
          <w:tcPr>
            <w:tcW w:w="2878" w:type="dxa"/>
            <w:tcMar>
              <w:left w:w="57" w:type="dxa"/>
              <w:right w:w="57" w:type="dxa"/>
            </w:tcMar>
            <w:vAlign w:val="center"/>
          </w:tcPr>
          <w:p w14:paraId="3F683093">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3.补正后申请内容仍不明确</w:t>
            </w:r>
          </w:p>
        </w:tc>
        <w:tc>
          <w:tcPr>
            <w:tcW w:w="791" w:type="dxa"/>
            <w:tcMar>
              <w:left w:w="57" w:type="dxa"/>
              <w:right w:w="57" w:type="dxa"/>
            </w:tcMar>
            <w:vAlign w:val="center"/>
          </w:tcPr>
          <w:p w14:paraId="5D475BF3">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9" w:type="dxa"/>
            <w:tcMar>
              <w:left w:w="57" w:type="dxa"/>
              <w:right w:w="57" w:type="dxa"/>
            </w:tcMar>
            <w:vAlign w:val="center"/>
          </w:tcPr>
          <w:p w14:paraId="68A9D955">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0" w:type="dxa"/>
            <w:tcMar>
              <w:left w:w="57" w:type="dxa"/>
              <w:right w:w="57" w:type="dxa"/>
            </w:tcMar>
            <w:vAlign w:val="center"/>
          </w:tcPr>
          <w:p w14:paraId="6AC2DD5D">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8" w:type="dxa"/>
            <w:tcMar>
              <w:left w:w="57" w:type="dxa"/>
              <w:right w:w="57" w:type="dxa"/>
            </w:tcMar>
            <w:vAlign w:val="center"/>
          </w:tcPr>
          <w:p w14:paraId="2EAA3226">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71" w:type="dxa"/>
            <w:tcMar>
              <w:left w:w="57" w:type="dxa"/>
              <w:right w:w="57" w:type="dxa"/>
            </w:tcMar>
            <w:vAlign w:val="center"/>
          </w:tcPr>
          <w:p w14:paraId="5E117045">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59" w:type="dxa"/>
            <w:tcMar>
              <w:left w:w="57" w:type="dxa"/>
              <w:right w:w="57" w:type="dxa"/>
            </w:tcMar>
            <w:vAlign w:val="center"/>
          </w:tcPr>
          <w:p w14:paraId="20B9EC2C">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21" w:type="dxa"/>
            <w:tcMar>
              <w:left w:w="57" w:type="dxa"/>
              <w:right w:w="57" w:type="dxa"/>
            </w:tcMar>
            <w:vAlign w:val="center"/>
          </w:tcPr>
          <w:p w14:paraId="28AABF6F">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r>
      <w:tr w14:paraId="489C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14:paraId="04ED35BC">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p>
        </w:tc>
        <w:tc>
          <w:tcPr>
            <w:tcW w:w="942" w:type="dxa"/>
            <w:vMerge w:val="restart"/>
            <w:tcMar>
              <w:left w:w="57" w:type="dxa"/>
              <w:right w:w="57" w:type="dxa"/>
            </w:tcMar>
            <w:vAlign w:val="center"/>
          </w:tcPr>
          <w:p w14:paraId="2CEEF9E3">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（五）不予处理</w:t>
            </w:r>
          </w:p>
        </w:tc>
        <w:tc>
          <w:tcPr>
            <w:tcW w:w="2878" w:type="dxa"/>
            <w:tcMar>
              <w:left w:w="57" w:type="dxa"/>
              <w:right w:w="57" w:type="dxa"/>
            </w:tcMar>
            <w:vAlign w:val="center"/>
          </w:tcPr>
          <w:p w14:paraId="7AE305B0">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1.信访举报投诉类申请</w:t>
            </w:r>
          </w:p>
        </w:tc>
        <w:tc>
          <w:tcPr>
            <w:tcW w:w="791" w:type="dxa"/>
            <w:shd w:val="clear" w:color="auto" w:fill="auto"/>
            <w:tcMar>
              <w:left w:w="57" w:type="dxa"/>
              <w:right w:w="57" w:type="dxa"/>
            </w:tcMar>
            <w:vAlign w:val="center"/>
          </w:tcPr>
          <w:p w14:paraId="7B0749C5">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kern w:val="0"/>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9" w:type="dxa"/>
            <w:shd w:val="clear" w:color="auto" w:fill="auto"/>
            <w:tcMar>
              <w:left w:w="57" w:type="dxa"/>
              <w:right w:w="57" w:type="dxa"/>
            </w:tcMar>
            <w:vAlign w:val="center"/>
          </w:tcPr>
          <w:p w14:paraId="3E00D0D2">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kern w:val="0"/>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0" w:type="dxa"/>
            <w:shd w:val="clear" w:color="auto" w:fill="auto"/>
            <w:tcMar>
              <w:left w:w="57" w:type="dxa"/>
              <w:right w:w="57" w:type="dxa"/>
            </w:tcMar>
            <w:vAlign w:val="center"/>
          </w:tcPr>
          <w:p w14:paraId="654406BC">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kern w:val="0"/>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8" w:type="dxa"/>
            <w:shd w:val="clear" w:color="auto" w:fill="auto"/>
            <w:tcMar>
              <w:left w:w="57" w:type="dxa"/>
              <w:right w:w="57" w:type="dxa"/>
            </w:tcMar>
            <w:vAlign w:val="center"/>
          </w:tcPr>
          <w:p w14:paraId="2EA49341">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kern w:val="0"/>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71" w:type="dxa"/>
            <w:shd w:val="clear" w:color="auto" w:fill="auto"/>
            <w:tcMar>
              <w:left w:w="57" w:type="dxa"/>
              <w:right w:w="57" w:type="dxa"/>
            </w:tcMar>
            <w:vAlign w:val="center"/>
          </w:tcPr>
          <w:p w14:paraId="0477A23C">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kern w:val="0"/>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59" w:type="dxa"/>
            <w:shd w:val="clear" w:color="auto" w:fill="auto"/>
            <w:tcMar>
              <w:left w:w="57" w:type="dxa"/>
              <w:right w:w="57" w:type="dxa"/>
            </w:tcMar>
            <w:vAlign w:val="center"/>
          </w:tcPr>
          <w:p w14:paraId="55E2DE29">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kern w:val="0"/>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21" w:type="dxa"/>
            <w:shd w:val="clear" w:color="auto" w:fill="auto"/>
            <w:tcMar>
              <w:left w:w="57" w:type="dxa"/>
              <w:right w:w="57" w:type="dxa"/>
            </w:tcMar>
            <w:vAlign w:val="center"/>
          </w:tcPr>
          <w:p w14:paraId="40D47FC3">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kern w:val="0"/>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r>
      <w:tr w14:paraId="140A5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0C609069">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p>
        </w:tc>
        <w:tc>
          <w:tcPr>
            <w:tcW w:w="942" w:type="dxa"/>
            <w:vMerge w:val="continue"/>
            <w:tcMar>
              <w:left w:w="57" w:type="dxa"/>
              <w:right w:w="57" w:type="dxa"/>
            </w:tcMar>
            <w:vAlign w:val="center"/>
          </w:tcPr>
          <w:p w14:paraId="04DFCB29">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p>
        </w:tc>
        <w:tc>
          <w:tcPr>
            <w:tcW w:w="2878" w:type="dxa"/>
            <w:tcMar>
              <w:left w:w="57" w:type="dxa"/>
              <w:right w:w="57" w:type="dxa"/>
            </w:tcMar>
            <w:vAlign w:val="center"/>
          </w:tcPr>
          <w:p w14:paraId="107C18DD">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2.重复申请</w:t>
            </w:r>
          </w:p>
        </w:tc>
        <w:tc>
          <w:tcPr>
            <w:tcW w:w="791" w:type="dxa"/>
            <w:tcMar>
              <w:left w:w="57" w:type="dxa"/>
              <w:right w:w="57" w:type="dxa"/>
            </w:tcMar>
            <w:vAlign w:val="center"/>
          </w:tcPr>
          <w:p w14:paraId="3413ABD0">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9" w:type="dxa"/>
            <w:tcMar>
              <w:left w:w="57" w:type="dxa"/>
              <w:right w:w="57" w:type="dxa"/>
            </w:tcMar>
            <w:vAlign w:val="center"/>
          </w:tcPr>
          <w:p w14:paraId="64719295">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0" w:type="dxa"/>
            <w:tcMar>
              <w:left w:w="57" w:type="dxa"/>
              <w:right w:w="57" w:type="dxa"/>
            </w:tcMar>
            <w:vAlign w:val="center"/>
          </w:tcPr>
          <w:p w14:paraId="6E7AF331">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8" w:type="dxa"/>
            <w:tcMar>
              <w:left w:w="57" w:type="dxa"/>
              <w:right w:w="57" w:type="dxa"/>
            </w:tcMar>
            <w:vAlign w:val="center"/>
          </w:tcPr>
          <w:p w14:paraId="227AF3C7">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71" w:type="dxa"/>
            <w:tcMar>
              <w:left w:w="57" w:type="dxa"/>
              <w:right w:w="57" w:type="dxa"/>
            </w:tcMar>
            <w:vAlign w:val="center"/>
          </w:tcPr>
          <w:p w14:paraId="3353BD25">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59" w:type="dxa"/>
            <w:tcMar>
              <w:left w:w="57" w:type="dxa"/>
              <w:right w:w="57" w:type="dxa"/>
            </w:tcMar>
            <w:vAlign w:val="center"/>
          </w:tcPr>
          <w:p w14:paraId="44C37949">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21" w:type="dxa"/>
            <w:tcMar>
              <w:left w:w="57" w:type="dxa"/>
              <w:right w:w="57" w:type="dxa"/>
            </w:tcMar>
            <w:vAlign w:val="center"/>
          </w:tcPr>
          <w:p w14:paraId="28560665">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r>
      <w:tr w14:paraId="13DD3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7D2D9B11">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p>
        </w:tc>
        <w:tc>
          <w:tcPr>
            <w:tcW w:w="942" w:type="dxa"/>
            <w:vMerge w:val="continue"/>
            <w:tcMar>
              <w:left w:w="57" w:type="dxa"/>
              <w:right w:w="57" w:type="dxa"/>
            </w:tcMar>
            <w:vAlign w:val="center"/>
          </w:tcPr>
          <w:p w14:paraId="78A35BE1">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p>
        </w:tc>
        <w:tc>
          <w:tcPr>
            <w:tcW w:w="2878" w:type="dxa"/>
            <w:tcMar>
              <w:left w:w="57" w:type="dxa"/>
              <w:right w:w="57" w:type="dxa"/>
            </w:tcMar>
            <w:vAlign w:val="center"/>
          </w:tcPr>
          <w:p w14:paraId="2B57CEB0">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3.要求提供公开出版物</w:t>
            </w:r>
          </w:p>
        </w:tc>
        <w:tc>
          <w:tcPr>
            <w:tcW w:w="791" w:type="dxa"/>
            <w:tcMar>
              <w:left w:w="57" w:type="dxa"/>
              <w:right w:w="57" w:type="dxa"/>
            </w:tcMar>
            <w:vAlign w:val="center"/>
          </w:tcPr>
          <w:p w14:paraId="6F2DCCE4">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9" w:type="dxa"/>
            <w:tcMar>
              <w:left w:w="57" w:type="dxa"/>
              <w:right w:w="57" w:type="dxa"/>
            </w:tcMar>
            <w:vAlign w:val="center"/>
          </w:tcPr>
          <w:p w14:paraId="7DD105AF">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0" w:type="dxa"/>
            <w:tcMar>
              <w:left w:w="57" w:type="dxa"/>
              <w:right w:w="57" w:type="dxa"/>
            </w:tcMar>
            <w:vAlign w:val="center"/>
          </w:tcPr>
          <w:p w14:paraId="101F8E36">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8" w:type="dxa"/>
            <w:tcMar>
              <w:left w:w="57" w:type="dxa"/>
              <w:right w:w="57" w:type="dxa"/>
            </w:tcMar>
            <w:vAlign w:val="center"/>
          </w:tcPr>
          <w:p w14:paraId="6A6D61DB">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71" w:type="dxa"/>
            <w:tcMar>
              <w:left w:w="57" w:type="dxa"/>
              <w:right w:w="57" w:type="dxa"/>
            </w:tcMar>
            <w:vAlign w:val="center"/>
          </w:tcPr>
          <w:p w14:paraId="4A829F4B">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59" w:type="dxa"/>
            <w:tcMar>
              <w:left w:w="57" w:type="dxa"/>
              <w:right w:w="57" w:type="dxa"/>
            </w:tcMar>
            <w:vAlign w:val="center"/>
          </w:tcPr>
          <w:p w14:paraId="0976F34C">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21" w:type="dxa"/>
            <w:tcMar>
              <w:left w:w="57" w:type="dxa"/>
              <w:right w:w="57" w:type="dxa"/>
            </w:tcMar>
            <w:vAlign w:val="center"/>
          </w:tcPr>
          <w:p w14:paraId="4C002C8F">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r>
      <w:tr w14:paraId="68AA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5C7A840E">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p>
        </w:tc>
        <w:tc>
          <w:tcPr>
            <w:tcW w:w="942" w:type="dxa"/>
            <w:vMerge w:val="continue"/>
            <w:tcMar>
              <w:left w:w="57" w:type="dxa"/>
              <w:right w:w="57" w:type="dxa"/>
            </w:tcMar>
            <w:vAlign w:val="center"/>
          </w:tcPr>
          <w:p w14:paraId="79791D5E">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p>
        </w:tc>
        <w:tc>
          <w:tcPr>
            <w:tcW w:w="2878" w:type="dxa"/>
            <w:tcMar>
              <w:left w:w="57" w:type="dxa"/>
              <w:right w:w="57" w:type="dxa"/>
            </w:tcMar>
            <w:vAlign w:val="center"/>
          </w:tcPr>
          <w:p w14:paraId="562F5A2D">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4.无正当理由大量反复申请</w:t>
            </w:r>
          </w:p>
        </w:tc>
        <w:tc>
          <w:tcPr>
            <w:tcW w:w="791" w:type="dxa"/>
            <w:tcMar>
              <w:left w:w="57" w:type="dxa"/>
              <w:right w:w="57" w:type="dxa"/>
            </w:tcMar>
            <w:vAlign w:val="center"/>
          </w:tcPr>
          <w:p w14:paraId="24C3DFF0">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9" w:type="dxa"/>
            <w:tcMar>
              <w:left w:w="57" w:type="dxa"/>
              <w:right w:w="57" w:type="dxa"/>
            </w:tcMar>
            <w:vAlign w:val="center"/>
          </w:tcPr>
          <w:p w14:paraId="7CDD22C9">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0" w:type="dxa"/>
            <w:tcMar>
              <w:left w:w="57" w:type="dxa"/>
              <w:right w:w="57" w:type="dxa"/>
            </w:tcMar>
            <w:vAlign w:val="center"/>
          </w:tcPr>
          <w:p w14:paraId="46CB7803">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8" w:type="dxa"/>
            <w:tcMar>
              <w:left w:w="57" w:type="dxa"/>
              <w:right w:w="57" w:type="dxa"/>
            </w:tcMar>
            <w:vAlign w:val="center"/>
          </w:tcPr>
          <w:p w14:paraId="32E6356E">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71" w:type="dxa"/>
            <w:tcMar>
              <w:left w:w="57" w:type="dxa"/>
              <w:right w:w="57" w:type="dxa"/>
            </w:tcMar>
            <w:vAlign w:val="center"/>
          </w:tcPr>
          <w:p w14:paraId="2EEAEE8D">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59" w:type="dxa"/>
            <w:tcMar>
              <w:left w:w="57" w:type="dxa"/>
              <w:right w:w="57" w:type="dxa"/>
            </w:tcMar>
            <w:vAlign w:val="center"/>
          </w:tcPr>
          <w:p w14:paraId="3EBA92A3">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21" w:type="dxa"/>
            <w:tcMar>
              <w:left w:w="57" w:type="dxa"/>
              <w:right w:w="57" w:type="dxa"/>
            </w:tcMar>
            <w:vAlign w:val="center"/>
          </w:tcPr>
          <w:p w14:paraId="0952F734">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r>
      <w:tr w14:paraId="463F2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14:paraId="6D7C1E0C">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p>
        </w:tc>
        <w:tc>
          <w:tcPr>
            <w:tcW w:w="942" w:type="dxa"/>
            <w:vMerge w:val="continue"/>
            <w:tcMar>
              <w:left w:w="57" w:type="dxa"/>
              <w:right w:w="57" w:type="dxa"/>
            </w:tcMar>
            <w:vAlign w:val="center"/>
          </w:tcPr>
          <w:p w14:paraId="74831290">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p>
        </w:tc>
        <w:tc>
          <w:tcPr>
            <w:tcW w:w="2878" w:type="dxa"/>
            <w:tcMar>
              <w:left w:w="57" w:type="dxa"/>
              <w:right w:w="57" w:type="dxa"/>
            </w:tcMar>
            <w:vAlign w:val="center"/>
          </w:tcPr>
          <w:p w14:paraId="2ED01D1C">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5.要求行政机关确认或重新出具已获取信息</w:t>
            </w:r>
          </w:p>
        </w:tc>
        <w:tc>
          <w:tcPr>
            <w:tcW w:w="791" w:type="dxa"/>
            <w:tcMar>
              <w:left w:w="57" w:type="dxa"/>
              <w:right w:w="57" w:type="dxa"/>
            </w:tcMar>
            <w:vAlign w:val="center"/>
          </w:tcPr>
          <w:p w14:paraId="29B75619">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9" w:type="dxa"/>
            <w:tcMar>
              <w:left w:w="57" w:type="dxa"/>
              <w:right w:w="57" w:type="dxa"/>
            </w:tcMar>
            <w:vAlign w:val="center"/>
          </w:tcPr>
          <w:p w14:paraId="148AA010">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0" w:type="dxa"/>
            <w:tcMar>
              <w:left w:w="57" w:type="dxa"/>
              <w:right w:w="57" w:type="dxa"/>
            </w:tcMar>
            <w:vAlign w:val="center"/>
          </w:tcPr>
          <w:p w14:paraId="39F57416">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8" w:type="dxa"/>
            <w:tcMar>
              <w:left w:w="57" w:type="dxa"/>
              <w:right w:w="57" w:type="dxa"/>
            </w:tcMar>
            <w:vAlign w:val="center"/>
          </w:tcPr>
          <w:p w14:paraId="79CE2631">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71" w:type="dxa"/>
            <w:tcMar>
              <w:left w:w="57" w:type="dxa"/>
              <w:right w:w="57" w:type="dxa"/>
            </w:tcMar>
            <w:vAlign w:val="center"/>
          </w:tcPr>
          <w:p w14:paraId="17F8CCBA">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59" w:type="dxa"/>
            <w:tcMar>
              <w:left w:w="57" w:type="dxa"/>
              <w:right w:w="57" w:type="dxa"/>
            </w:tcMar>
            <w:vAlign w:val="center"/>
          </w:tcPr>
          <w:p w14:paraId="40E97E3B">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21" w:type="dxa"/>
            <w:tcMar>
              <w:left w:w="57" w:type="dxa"/>
              <w:right w:w="57" w:type="dxa"/>
            </w:tcMar>
            <w:vAlign w:val="center"/>
          </w:tcPr>
          <w:p w14:paraId="60191931">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r>
      <w:tr w14:paraId="3A814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4CEB6D18">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p>
        </w:tc>
        <w:tc>
          <w:tcPr>
            <w:tcW w:w="942" w:type="dxa"/>
            <w:vMerge w:val="restart"/>
            <w:tcMar>
              <w:left w:w="57" w:type="dxa"/>
              <w:right w:w="57" w:type="dxa"/>
            </w:tcMar>
            <w:vAlign w:val="center"/>
          </w:tcPr>
          <w:p w14:paraId="78DD7B78">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（六）其他理</w:t>
            </w:r>
          </w:p>
        </w:tc>
        <w:tc>
          <w:tcPr>
            <w:tcW w:w="2878" w:type="dxa"/>
            <w:tcMar>
              <w:left w:w="57" w:type="dxa"/>
              <w:right w:w="57" w:type="dxa"/>
            </w:tcMar>
            <w:vAlign w:val="center"/>
          </w:tcPr>
          <w:p w14:paraId="5F5D0CE2">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1.申请人无正当理由逾期不补正、行政机关不再处理其政府信息公开申请</w:t>
            </w:r>
          </w:p>
        </w:tc>
        <w:tc>
          <w:tcPr>
            <w:tcW w:w="791" w:type="dxa"/>
            <w:tcMar>
              <w:left w:w="57" w:type="dxa"/>
              <w:right w:w="57" w:type="dxa"/>
            </w:tcMar>
            <w:vAlign w:val="center"/>
          </w:tcPr>
          <w:p w14:paraId="1AB19A6A">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9" w:type="dxa"/>
            <w:tcMar>
              <w:left w:w="57" w:type="dxa"/>
              <w:right w:w="57" w:type="dxa"/>
            </w:tcMar>
            <w:vAlign w:val="center"/>
          </w:tcPr>
          <w:p w14:paraId="61B25D11">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0" w:type="dxa"/>
            <w:tcMar>
              <w:left w:w="57" w:type="dxa"/>
              <w:right w:w="57" w:type="dxa"/>
            </w:tcMar>
            <w:vAlign w:val="center"/>
          </w:tcPr>
          <w:p w14:paraId="37BAB803">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8" w:type="dxa"/>
            <w:tcMar>
              <w:left w:w="57" w:type="dxa"/>
              <w:right w:w="57" w:type="dxa"/>
            </w:tcMar>
            <w:vAlign w:val="center"/>
          </w:tcPr>
          <w:p w14:paraId="64C30327">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71" w:type="dxa"/>
            <w:tcMar>
              <w:left w:w="57" w:type="dxa"/>
              <w:right w:w="57" w:type="dxa"/>
            </w:tcMar>
            <w:vAlign w:val="center"/>
          </w:tcPr>
          <w:p w14:paraId="791C3121">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59" w:type="dxa"/>
            <w:tcMar>
              <w:left w:w="57" w:type="dxa"/>
              <w:right w:w="57" w:type="dxa"/>
            </w:tcMar>
            <w:vAlign w:val="center"/>
          </w:tcPr>
          <w:p w14:paraId="17EEEAC9">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21" w:type="dxa"/>
            <w:tcMar>
              <w:left w:w="57" w:type="dxa"/>
              <w:right w:w="57" w:type="dxa"/>
            </w:tcMar>
            <w:vAlign w:val="center"/>
          </w:tcPr>
          <w:p w14:paraId="60EBA05E">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rPr>
            </w:pPr>
          </w:p>
          <w:p w14:paraId="79DB24C7">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r>
      <w:tr w14:paraId="3412D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4" w:hRule="atLeast"/>
          <w:jc w:val="center"/>
        </w:trPr>
        <w:tc>
          <w:tcPr>
            <w:tcW w:w="768" w:type="dxa"/>
            <w:vMerge w:val="continue"/>
            <w:tcMar>
              <w:left w:w="57" w:type="dxa"/>
              <w:right w:w="57" w:type="dxa"/>
            </w:tcMar>
            <w:vAlign w:val="center"/>
          </w:tcPr>
          <w:p w14:paraId="19AC9282">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p>
        </w:tc>
        <w:tc>
          <w:tcPr>
            <w:tcW w:w="942" w:type="dxa"/>
            <w:vMerge w:val="continue"/>
            <w:tcMar>
              <w:left w:w="57" w:type="dxa"/>
              <w:right w:w="57" w:type="dxa"/>
            </w:tcMar>
            <w:vAlign w:val="center"/>
          </w:tcPr>
          <w:p w14:paraId="1A9E7886">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p>
        </w:tc>
        <w:tc>
          <w:tcPr>
            <w:tcW w:w="2878" w:type="dxa"/>
            <w:tcMar>
              <w:left w:w="57" w:type="dxa"/>
              <w:right w:w="57" w:type="dxa"/>
            </w:tcMar>
            <w:vAlign w:val="center"/>
          </w:tcPr>
          <w:p w14:paraId="601100D0">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2.申请人逾期未按收费通知要求缴纳费用、行政机关不再处理其政府信息公开申请</w:t>
            </w:r>
          </w:p>
        </w:tc>
        <w:tc>
          <w:tcPr>
            <w:tcW w:w="791" w:type="dxa"/>
            <w:tcMar>
              <w:left w:w="57" w:type="dxa"/>
              <w:right w:w="57" w:type="dxa"/>
            </w:tcMar>
            <w:vAlign w:val="center"/>
          </w:tcPr>
          <w:p w14:paraId="64200183">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9" w:type="dxa"/>
            <w:tcMar>
              <w:left w:w="57" w:type="dxa"/>
              <w:right w:w="57" w:type="dxa"/>
            </w:tcMar>
            <w:vAlign w:val="center"/>
          </w:tcPr>
          <w:p w14:paraId="613F1F3A">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0" w:type="dxa"/>
            <w:tcMar>
              <w:left w:w="57" w:type="dxa"/>
              <w:right w:w="57" w:type="dxa"/>
            </w:tcMar>
            <w:vAlign w:val="center"/>
          </w:tcPr>
          <w:p w14:paraId="030DBAA4">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8" w:type="dxa"/>
            <w:tcMar>
              <w:left w:w="57" w:type="dxa"/>
              <w:right w:w="57" w:type="dxa"/>
            </w:tcMar>
            <w:vAlign w:val="center"/>
          </w:tcPr>
          <w:p w14:paraId="5035A7F5">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71" w:type="dxa"/>
            <w:tcMar>
              <w:left w:w="57" w:type="dxa"/>
              <w:right w:w="57" w:type="dxa"/>
            </w:tcMar>
            <w:vAlign w:val="center"/>
          </w:tcPr>
          <w:p w14:paraId="3B43BCE5">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59" w:type="dxa"/>
            <w:tcMar>
              <w:left w:w="57" w:type="dxa"/>
              <w:right w:w="57" w:type="dxa"/>
            </w:tcMar>
            <w:vAlign w:val="center"/>
          </w:tcPr>
          <w:p w14:paraId="526C64BA">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21" w:type="dxa"/>
            <w:tcMar>
              <w:left w:w="57" w:type="dxa"/>
              <w:right w:w="57" w:type="dxa"/>
            </w:tcMar>
            <w:vAlign w:val="center"/>
          </w:tcPr>
          <w:p w14:paraId="419A9E58">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rPr>
            </w:pPr>
          </w:p>
          <w:p w14:paraId="3E53CDCC">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r>
      <w:tr w14:paraId="705E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4712C264">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p>
        </w:tc>
        <w:tc>
          <w:tcPr>
            <w:tcW w:w="942" w:type="dxa"/>
            <w:vMerge w:val="continue"/>
            <w:tcMar>
              <w:left w:w="57" w:type="dxa"/>
              <w:right w:w="57" w:type="dxa"/>
            </w:tcMar>
            <w:vAlign w:val="center"/>
          </w:tcPr>
          <w:p w14:paraId="334DEEA0">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p>
        </w:tc>
        <w:tc>
          <w:tcPr>
            <w:tcW w:w="2878" w:type="dxa"/>
            <w:tcMar>
              <w:left w:w="57" w:type="dxa"/>
              <w:right w:w="57" w:type="dxa"/>
            </w:tcMar>
            <w:vAlign w:val="center"/>
          </w:tcPr>
          <w:p w14:paraId="1DDAC1C3">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3.其他</w:t>
            </w:r>
          </w:p>
        </w:tc>
        <w:tc>
          <w:tcPr>
            <w:tcW w:w="791" w:type="dxa"/>
            <w:tcMar>
              <w:left w:w="57" w:type="dxa"/>
              <w:right w:w="57" w:type="dxa"/>
            </w:tcMar>
            <w:vAlign w:val="center"/>
          </w:tcPr>
          <w:p w14:paraId="0388EF61">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9" w:type="dxa"/>
            <w:tcMar>
              <w:left w:w="57" w:type="dxa"/>
              <w:right w:w="57" w:type="dxa"/>
            </w:tcMar>
            <w:vAlign w:val="center"/>
          </w:tcPr>
          <w:p w14:paraId="1C7BC24C">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0" w:type="dxa"/>
            <w:tcMar>
              <w:left w:w="57" w:type="dxa"/>
              <w:right w:w="57" w:type="dxa"/>
            </w:tcMar>
            <w:vAlign w:val="center"/>
          </w:tcPr>
          <w:p w14:paraId="7A0FFAD1">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8" w:type="dxa"/>
            <w:tcMar>
              <w:left w:w="57" w:type="dxa"/>
              <w:right w:w="57" w:type="dxa"/>
            </w:tcMar>
            <w:vAlign w:val="center"/>
          </w:tcPr>
          <w:p w14:paraId="2F416713">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71" w:type="dxa"/>
            <w:tcMar>
              <w:left w:w="57" w:type="dxa"/>
              <w:right w:w="57" w:type="dxa"/>
            </w:tcMar>
            <w:vAlign w:val="center"/>
          </w:tcPr>
          <w:p w14:paraId="501083BF">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59" w:type="dxa"/>
            <w:tcMar>
              <w:left w:w="57" w:type="dxa"/>
              <w:right w:w="57" w:type="dxa"/>
            </w:tcMar>
            <w:vAlign w:val="center"/>
          </w:tcPr>
          <w:p w14:paraId="42525B14">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21" w:type="dxa"/>
            <w:tcMar>
              <w:left w:w="57" w:type="dxa"/>
              <w:right w:w="57" w:type="dxa"/>
            </w:tcMar>
            <w:vAlign w:val="center"/>
          </w:tcPr>
          <w:p w14:paraId="4AE94600">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r>
      <w:tr w14:paraId="3BA06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14:paraId="56735975">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p>
        </w:tc>
        <w:tc>
          <w:tcPr>
            <w:tcW w:w="3820" w:type="dxa"/>
            <w:gridSpan w:val="2"/>
            <w:tcMar>
              <w:left w:w="57" w:type="dxa"/>
              <w:right w:w="57" w:type="dxa"/>
            </w:tcMar>
            <w:vAlign w:val="center"/>
          </w:tcPr>
          <w:p w14:paraId="3BA3E57D">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（七）总计</w:t>
            </w:r>
          </w:p>
        </w:tc>
        <w:tc>
          <w:tcPr>
            <w:tcW w:w="791" w:type="dxa"/>
            <w:tcMar>
              <w:left w:w="57" w:type="dxa"/>
              <w:right w:w="57" w:type="dxa"/>
            </w:tcMar>
            <w:vAlign w:val="center"/>
          </w:tcPr>
          <w:p w14:paraId="6066C705">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bidi="ar-SA"/>
              </w:rPr>
              <w:t>38</w:t>
            </w:r>
          </w:p>
        </w:tc>
        <w:tc>
          <w:tcPr>
            <w:tcW w:w="599" w:type="dxa"/>
            <w:tcMar>
              <w:left w:w="57" w:type="dxa"/>
              <w:right w:w="57" w:type="dxa"/>
            </w:tcMar>
            <w:vAlign w:val="center"/>
          </w:tcPr>
          <w:p w14:paraId="5AA069E7">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1</w:t>
            </w:r>
          </w:p>
        </w:tc>
        <w:tc>
          <w:tcPr>
            <w:tcW w:w="590" w:type="dxa"/>
            <w:tcMar>
              <w:left w:w="57" w:type="dxa"/>
              <w:right w:w="57" w:type="dxa"/>
            </w:tcMar>
            <w:vAlign w:val="center"/>
          </w:tcPr>
          <w:p w14:paraId="425312AE">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8" w:type="dxa"/>
            <w:tcMar>
              <w:left w:w="57" w:type="dxa"/>
              <w:right w:w="57" w:type="dxa"/>
            </w:tcMar>
            <w:vAlign w:val="center"/>
          </w:tcPr>
          <w:p w14:paraId="582F0D7A">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71" w:type="dxa"/>
            <w:tcMar>
              <w:left w:w="57" w:type="dxa"/>
              <w:right w:w="57" w:type="dxa"/>
            </w:tcMar>
            <w:vAlign w:val="center"/>
          </w:tcPr>
          <w:p w14:paraId="6364C1C6">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59" w:type="dxa"/>
            <w:tcMar>
              <w:left w:w="57" w:type="dxa"/>
              <w:right w:w="57" w:type="dxa"/>
            </w:tcMar>
            <w:vAlign w:val="center"/>
          </w:tcPr>
          <w:p w14:paraId="1CF68373">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21" w:type="dxa"/>
            <w:tcMar>
              <w:left w:w="57" w:type="dxa"/>
              <w:right w:w="57" w:type="dxa"/>
            </w:tcMar>
            <w:vAlign w:val="center"/>
          </w:tcPr>
          <w:p w14:paraId="3AC79C80">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bidi="ar-SA"/>
              </w:rPr>
              <w:t>39</w:t>
            </w:r>
          </w:p>
        </w:tc>
      </w:tr>
      <w:tr w14:paraId="28960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14:paraId="7358473D">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rPr>
            </w:pPr>
            <w:r>
              <w:rPr>
                <w:rFonts w:hint="eastAsia" w:ascii="方正仿宋简体" w:hAnsi="方正仿宋简体" w:eastAsia="方正仿宋简体" w:cs="方正仿宋简体"/>
                <w:b/>
                <w:color w:val="auto"/>
                <w:sz w:val="32"/>
                <w:szCs w:val="32"/>
                <w:lang w:bidi="ar"/>
              </w:rPr>
              <w:t>四、结转下年度继续办理</w:t>
            </w:r>
          </w:p>
        </w:tc>
        <w:tc>
          <w:tcPr>
            <w:tcW w:w="791" w:type="dxa"/>
            <w:tcMar>
              <w:left w:w="57" w:type="dxa"/>
              <w:right w:w="57" w:type="dxa"/>
            </w:tcMar>
            <w:vAlign w:val="center"/>
          </w:tcPr>
          <w:p w14:paraId="55623CAE">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3</w:t>
            </w:r>
          </w:p>
        </w:tc>
        <w:tc>
          <w:tcPr>
            <w:tcW w:w="599" w:type="dxa"/>
            <w:tcMar>
              <w:left w:w="57" w:type="dxa"/>
              <w:right w:w="57" w:type="dxa"/>
            </w:tcMar>
            <w:vAlign w:val="center"/>
          </w:tcPr>
          <w:p w14:paraId="78DB41B0">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0" w:type="dxa"/>
            <w:tcMar>
              <w:left w:w="57" w:type="dxa"/>
              <w:right w:w="57" w:type="dxa"/>
            </w:tcMar>
            <w:vAlign w:val="center"/>
          </w:tcPr>
          <w:p w14:paraId="77F64AF9">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98" w:type="dxa"/>
            <w:tcMar>
              <w:left w:w="57" w:type="dxa"/>
              <w:right w:w="57" w:type="dxa"/>
            </w:tcMar>
            <w:vAlign w:val="center"/>
          </w:tcPr>
          <w:p w14:paraId="7400E08F">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71" w:type="dxa"/>
            <w:tcMar>
              <w:left w:w="57" w:type="dxa"/>
              <w:right w:w="57" w:type="dxa"/>
            </w:tcMar>
            <w:vAlign w:val="center"/>
          </w:tcPr>
          <w:p w14:paraId="67987CA8">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59" w:type="dxa"/>
            <w:tcMar>
              <w:left w:w="57" w:type="dxa"/>
              <w:right w:w="57" w:type="dxa"/>
            </w:tcMar>
            <w:vAlign w:val="center"/>
          </w:tcPr>
          <w:p w14:paraId="79EE7CAB">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0</w:t>
            </w:r>
          </w:p>
        </w:tc>
        <w:tc>
          <w:tcPr>
            <w:tcW w:w="521" w:type="dxa"/>
            <w:tcMar>
              <w:left w:w="57" w:type="dxa"/>
              <w:right w:w="57" w:type="dxa"/>
            </w:tcMar>
            <w:vAlign w:val="center"/>
          </w:tcPr>
          <w:p w14:paraId="72C0F508">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方正仿宋简体" w:hAnsi="方正仿宋简体" w:eastAsia="方正仿宋简体" w:cs="方正仿宋简体"/>
                <w:b/>
                <w:color w:val="auto"/>
                <w:sz w:val="32"/>
                <w:szCs w:val="32"/>
                <w:lang w:val="en-US" w:eastAsia="zh-CN" w:bidi="ar-SA"/>
              </w:rPr>
            </w:pPr>
            <w:r>
              <w:rPr>
                <w:rFonts w:hint="eastAsia" w:ascii="方正仿宋简体" w:hAnsi="方正仿宋简体" w:eastAsia="方正仿宋简体" w:cs="方正仿宋简体"/>
                <w:b/>
                <w:color w:val="auto"/>
                <w:sz w:val="32"/>
                <w:szCs w:val="32"/>
                <w:lang w:val="en-US" w:eastAsia="zh-CN"/>
              </w:rPr>
              <w:t>3</w:t>
            </w:r>
          </w:p>
        </w:tc>
      </w:tr>
    </w:tbl>
    <w:p w14:paraId="3AB7F38C">
      <w:pPr>
        <w:keepNext w:val="0"/>
        <w:keepLines w:val="0"/>
        <w:pageBreakBefore w:val="0"/>
        <w:widowControl w:val="0"/>
        <w:kinsoku/>
        <w:wordWrap/>
        <w:overflowPunct/>
        <w:topLinePunct w:val="0"/>
        <w:autoSpaceDE/>
        <w:autoSpaceDN/>
        <w:bidi w:val="0"/>
        <w:adjustRightInd/>
        <w:snapToGrid/>
        <w:spacing w:line="590" w:lineRule="exact"/>
        <w:ind w:right="-140" w:rightChars="-50" w:firstLine="641"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3"/>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14:paraId="165F7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tcMar>
              <w:left w:w="108" w:type="dxa"/>
              <w:right w:w="108" w:type="dxa"/>
            </w:tcMar>
            <w:vAlign w:val="center"/>
          </w:tcPr>
          <w:p w14:paraId="1996A6A4">
            <w:pPr>
              <w:keepNext w:val="0"/>
              <w:keepLines w:val="0"/>
              <w:pageBreakBefore w:val="0"/>
              <w:widowControl/>
              <w:kinsoku/>
              <w:wordWrap/>
              <w:overflowPunct/>
              <w:topLinePunct w:val="0"/>
              <w:autoSpaceDE/>
              <w:autoSpaceDN/>
              <w:bidi w:val="0"/>
              <w:adjustRightInd/>
              <w:snapToGrid/>
              <w:spacing w:line="540" w:lineRule="exact"/>
              <w:ind w:left="-56" w:leftChars="-20" w:right="-56" w:rightChars="-20"/>
              <w:jc w:val="center"/>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lang w:bidi="ar"/>
              </w:rPr>
              <w:t>行政复议</w:t>
            </w:r>
          </w:p>
        </w:tc>
        <w:tc>
          <w:tcPr>
            <w:tcW w:w="5922" w:type="dxa"/>
            <w:gridSpan w:val="10"/>
            <w:tcMar>
              <w:left w:w="108" w:type="dxa"/>
              <w:right w:w="108" w:type="dxa"/>
            </w:tcMar>
            <w:vAlign w:val="center"/>
          </w:tcPr>
          <w:p w14:paraId="10D34F2C">
            <w:pPr>
              <w:keepNext w:val="0"/>
              <w:keepLines w:val="0"/>
              <w:pageBreakBefore w:val="0"/>
              <w:widowControl/>
              <w:kinsoku/>
              <w:wordWrap/>
              <w:overflowPunct/>
              <w:topLinePunct w:val="0"/>
              <w:autoSpaceDE/>
              <w:autoSpaceDN/>
              <w:bidi w:val="0"/>
              <w:adjustRightInd/>
              <w:snapToGrid/>
              <w:spacing w:line="540" w:lineRule="exact"/>
              <w:ind w:left="-56" w:leftChars="-20" w:right="-56" w:rightChars="-20"/>
              <w:jc w:val="center"/>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lang w:bidi="ar"/>
              </w:rPr>
              <w:t>行政诉讼</w:t>
            </w:r>
          </w:p>
        </w:tc>
      </w:tr>
      <w:tr w14:paraId="73DB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tcMar>
              <w:left w:w="108" w:type="dxa"/>
              <w:right w:w="108" w:type="dxa"/>
            </w:tcMar>
            <w:vAlign w:val="center"/>
          </w:tcPr>
          <w:p w14:paraId="25579E13">
            <w:pPr>
              <w:keepNext w:val="0"/>
              <w:keepLines w:val="0"/>
              <w:pageBreakBefore w:val="0"/>
              <w:widowControl/>
              <w:kinsoku/>
              <w:wordWrap/>
              <w:overflowPunct/>
              <w:topLinePunct w:val="0"/>
              <w:autoSpaceDE/>
              <w:autoSpaceDN/>
              <w:bidi w:val="0"/>
              <w:adjustRightInd/>
              <w:snapToGrid/>
              <w:spacing w:line="540" w:lineRule="exact"/>
              <w:ind w:left="-56" w:leftChars="-20" w:right="-56" w:rightChars="-20"/>
              <w:jc w:val="center"/>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lang w:bidi="ar"/>
              </w:rPr>
              <w:t>结果维持</w:t>
            </w:r>
          </w:p>
        </w:tc>
        <w:tc>
          <w:tcPr>
            <w:tcW w:w="621" w:type="dxa"/>
            <w:vMerge w:val="restart"/>
            <w:tcMar>
              <w:left w:w="108" w:type="dxa"/>
              <w:right w:w="108" w:type="dxa"/>
            </w:tcMar>
            <w:vAlign w:val="center"/>
          </w:tcPr>
          <w:p w14:paraId="74679370">
            <w:pPr>
              <w:keepNext w:val="0"/>
              <w:keepLines w:val="0"/>
              <w:pageBreakBefore w:val="0"/>
              <w:widowControl/>
              <w:kinsoku/>
              <w:wordWrap/>
              <w:overflowPunct/>
              <w:topLinePunct w:val="0"/>
              <w:autoSpaceDE/>
              <w:autoSpaceDN/>
              <w:bidi w:val="0"/>
              <w:adjustRightInd/>
              <w:snapToGrid/>
              <w:spacing w:line="540" w:lineRule="exact"/>
              <w:ind w:left="-56" w:leftChars="-20" w:right="-56" w:rightChars="-20"/>
              <w:jc w:val="center"/>
              <w:textAlignment w:val="auto"/>
              <w:rPr>
                <w:rFonts w:hint="eastAsia" w:ascii="方正仿宋简体" w:hAnsi="方正仿宋简体" w:eastAsia="方正仿宋简体" w:cs="方正仿宋简体"/>
                <w:b/>
                <w:bCs/>
                <w:color w:val="auto"/>
                <w:sz w:val="32"/>
                <w:szCs w:val="32"/>
                <w:lang w:bidi="ar"/>
              </w:rPr>
            </w:pPr>
            <w:r>
              <w:rPr>
                <w:rFonts w:hint="eastAsia" w:ascii="方正仿宋简体" w:hAnsi="方正仿宋简体" w:eastAsia="方正仿宋简体" w:cs="方正仿宋简体"/>
                <w:b/>
                <w:bCs/>
                <w:color w:val="auto"/>
                <w:sz w:val="32"/>
                <w:szCs w:val="32"/>
                <w:lang w:bidi="ar"/>
              </w:rPr>
              <w:t>结果</w:t>
            </w:r>
          </w:p>
          <w:p w14:paraId="2E51647C">
            <w:pPr>
              <w:keepNext w:val="0"/>
              <w:keepLines w:val="0"/>
              <w:pageBreakBefore w:val="0"/>
              <w:widowControl/>
              <w:kinsoku/>
              <w:wordWrap/>
              <w:overflowPunct/>
              <w:topLinePunct w:val="0"/>
              <w:autoSpaceDE/>
              <w:autoSpaceDN/>
              <w:bidi w:val="0"/>
              <w:adjustRightInd/>
              <w:snapToGrid/>
              <w:spacing w:line="540" w:lineRule="exact"/>
              <w:ind w:left="-56" w:leftChars="-20" w:right="-56" w:rightChars="-20"/>
              <w:jc w:val="center"/>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lang w:bidi="ar"/>
              </w:rPr>
              <w:t>纠正</w:t>
            </w:r>
          </w:p>
        </w:tc>
        <w:tc>
          <w:tcPr>
            <w:tcW w:w="600" w:type="dxa"/>
            <w:vMerge w:val="restart"/>
            <w:tcMar>
              <w:left w:w="108" w:type="dxa"/>
              <w:right w:w="108" w:type="dxa"/>
            </w:tcMar>
            <w:vAlign w:val="center"/>
          </w:tcPr>
          <w:p w14:paraId="60C7B1B2">
            <w:pPr>
              <w:keepNext w:val="0"/>
              <w:keepLines w:val="0"/>
              <w:pageBreakBefore w:val="0"/>
              <w:widowControl/>
              <w:kinsoku/>
              <w:wordWrap/>
              <w:overflowPunct/>
              <w:topLinePunct w:val="0"/>
              <w:autoSpaceDE/>
              <w:autoSpaceDN/>
              <w:bidi w:val="0"/>
              <w:adjustRightInd/>
              <w:snapToGrid/>
              <w:spacing w:line="540" w:lineRule="exact"/>
              <w:ind w:left="-56" w:leftChars="-20" w:right="-56" w:rightChars="-20"/>
              <w:jc w:val="center"/>
              <w:textAlignment w:val="auto"/>
              <w:rPr>
                <w:rFonts w:hint="eastAsia" w:ascii="方正仿宋简体" w:hAnsi="方正仿宋简体" w:eastAsia="方正仿宋简体" w:cs="方正仿宋简体"/>
                <w:b/>
                <w:bCs/>
                <w:color w:val="auto"/>
                <w:sz w:val="32"/>
                <w:szCs w:val="32"/>
                <w:lang w:eastAsia="zh-CN" w:bidi="ar"/>
              </w:rPr>
            </w:pPr>
            <w:r>
              <w:rPr>
                <w:rFonts w:hint="eastAsia" w:ascii="方正仿宋简体" w:hAnsi="方正仿宋简体" w:eastAsia="方正仿宋简体" w:cs="方正仿宋简体"/>
                <w:b/>
                <w:bCs/>
                <w:color w:val="auto"/>
                <w:sz w:val="32"/>
                <w:szCs w:val="32"/>
                <w:lang w:bidi="ar"/>
              </w:rPr>
              <w:t>其他</w:t>
            </w:r>
          </w:p>
          <w:p w14:paraId="4388FC3A">
            <w:pPr>
              <w:keepNext w:val="0"/>
              <w:keepLines w:val="0"/>
              <w:pageBreakBefore w:val="0"/>
              <w:widowControl/>
              <w:kinsoku/>
              <w:wordWrap/>
              <w:overflowPunct/>
              <w:topLinePunct w:val="0"/>
              <w:autoSpaceDE/>
              <w:autoSpaceDN/>
              <w:bidi w:val="0"/>
              <w:adjustRightInd/>
              <w:snapToGrid/>
              <w:spacing w:line="540" w:lineRule="exact"/>
              <w:ind w:left="-56" w:leftChars="-20" w:right="-56" w:rightChars="-20"/>
              <w:jc w:val="center"/>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lang w:bidi="ar"/>
              </w:rPr>
              <w:t>结果</w:t>
            </w:r>
          </w:p>
        </w:tc>
        <w:tc>
          <w:tcPr>
            <w:tcW w:w="591" w:type="dxa"/>
            <w:vMerge w:val="restart"/>
            <w:tcMar>
              <w:left w:w="108" w:type="dxa"/>
              <w:right w:w="108" w:type="dxa"/>
            </w:tcMar>
            <w:vAlign w:val="center"/>
          </w:tcPr>
          <w:p w14:paraId="0E5C1F68">
            <w:pPr>
              <w:keepNext w:val="0"/>
              <w:keepLines w:val="0"/>
              <w:pageBreakBefore w:val="0"/>
              <w:widowControl/>
              <w:kinsoku/>
              <w:wordWrap/>
              <w:overflowPunct/>
              <w:topLinePunct w:val="0"/>
              <w:autoSpaceDE/>
              <w:autoSpaceDN/>
              <w:bidi w:val="0"/>
              <w:adjustRightInd/>
              <w:snapToGrid/>
              <w:spacing w:line="540" w:lineRule="exact"/>
              <w:ind w:left="-56" w:leftChars="-20" w:right="-56" w:rightChars="-20"/>
              <w:jc w:val="center"/>
              <w:textAlignment w:val="auto"/>
              <w:rPr>
                <w:rFonts w:hint="eastAsia" w:ascii="方正仿宋简体" w:hAnsi="方正仿宋简体" w:eastAsia="方正仿宋简体" w:cs="方正仿宋简体"/>
                <w:b/>
                <w:bCs/>
                <w:color w:val="auto"/>
                <w:sz w:val="32"/>
                <w:szCs w:val="32"/>
                <w:lang w:eastAsia="zh-CN" w:bidi="ar"/>
              </w:rPr>
            </w:pPr>
            <w:r>
              <w:rPr>
                <w:rFonts w:hint="eastAsia" w:ascii="方正仿宋简体" w:hAnsi="方正仿宋简体" w:eastAsia="方正仿宋简体" w:cs="方正仿宋简体"/>
                <w:b/>
                <w:bCs/>
                <w:color w:val="auto"/>
                <w:sz w:val="32"/>
                <w:szCs w:val="32"/>
                <w:lang w:bidi="ar"/>
              </w:rPr>
              <w:t>尚未</w:t>
            </w:r>
          </w:p>
          <w:p w14:paraId="4098986F">
            <w:pPr>
              <w:keepNext w:val="0"/>
              <w:keepLines w:val="0"/>
              <w:pageBreakBefore w:val="0"/>
              <w:widowControl/>
              <w:kinsoku/>
              <w:wordWrap/>
              <w:overflowPunct/>
              <w:topLinePunct w:val="0"/>
              <w:autoSpaceDE/>
              <w:autoSpaceDN/>
              <w:bidi w:val="0"/>
              <w:adjustRightInd/>
              <w:snapToGrid/>
              <w:spacing w:line="540" w:lineRule="exact"/>
              <w:ind w:left="-56" w:leftChars="-20" w:right="-56" w:rightChars="-20"/>
              <w:jc w:val="center"/>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lang w:bidi="ar"/>
              </w:rPr>
              <w:t>审结</w:t>
            </w:r>
          </w:p>
        </w:tc>
        <w:tc>
          <w:tcPr>
            <w:tcW w:w="461" w:type="dxa"/>
            <w:vMerge w:val="restart"/>
            <w:tcMar>
              <w:left w:w="108" w:type="dxa"/>
              <w:right w:w="108" w:type="dxa"/>
            </w:tcMar>
            <w:vAlign w:val="center"/>
          </w:tcPr>
          <w:p w14:paraId="42EDE450">
            <w:pPr>
              <w:keepNext w:val="0"/>
              <w:keepLines w:val="0"/>
              <w:pageBreakBefore w:val="0"/>
              <w:widowControl/>
              <w:kinsoku/>
              <w:wordWrap/>
              <w:overflowPunct/>
              <w:topLinePunct w:val="0"/>
              <w:autoSpaceDE/>
              <w:autoSpaceDN/>
              <w:bidi w:val="0"/>
              <w:adjustRightInd/>
              <w:snapToGrid/>
              <w:spacing w:line="540" w:lineRule="exact"/>
              <w:ind w:left="-56" w:leftChars="-20" w:right="-56" w:rightChars="-20"/>
              <w:jc w:val="center"/>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lang w:bidi="ar"/>
              </w:rPr>
              <w:t>总计</w:t>
            </w:r>
          </w:p>
        </w:tc>
        <w:tc>
          <w:tcPr>
            <w:tcW w:w="3010" w:type="dxa"/>
            <w:gridSpan w:val="5"/>
            <w:tcMar>
              <w:left w:w="108" w:type="dxa"/>
              <w:right w:w="108" w:type="dxa"/>
            </w:tcMar>
            <w:vAlign w:val="center"/>
          </w:tcPr>
          <w:p w14:paraId="4D1BA6E2">
            <w:pPr>
              <w:keepNext w:val="0"/>
              <w:keepLines w:val="0"/>
              <w:pageBreakBefore w:val="0"/>
              <w:widowControl/>
              <w:kinsoku/>
              <w:wordWrap/>
              <w:overflowPunct/>
              <w:topLinePunct w:val="0"/>
              <w:autoSpaceDE/>
              <w:autoSpaceDN/>
              <w:bidi w:val="0"/>
              <w:adjustRightInd/>
              <w:snapToGrid/>
              <w:spacing w:line="540" w:lineRule="exact"/>
              <w:ind w:left="-56" w:leftChars="-20" w:right="-56" w:rightChars="-20"/>
              <w:jc w:val="center"/>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lang w:bidi="ar"/>
              </w:rPr>
              <w:t>未经复议直接起诉</w:t>
            </w:r>
          </w:p>
        </w:tc>
        <w:tc>
          <w:tcPr>
            <w:tcW w:w="2912" w:type="dxa"/>
            <w:gridSpan w:val="5"/>
            <w:tcMar>
              <w:left w:w="108" w:type="dxa"/>
              <w:right w:w="108" w:type="dxa"/>
            </w:tcMar>
            <w:vAlign w:val="center"/>
          </w:tcPr>
          <w:p w14:paraId="4FA73124">
            <w:pPr>
              <w:keepNext w:val="0"/>
              <w:keepLines w:val="0"/>
              <w:pageBreakBefore w:val="0"/>
              <w:widowControl/>
              <w:kinsoku/>
              <w:wordWrap/>
              <w:overflowPunct/>
              <w:topLinePunct w:val="0"/>
              <w:autoSpaceDE/>
              <w:autoSpaceDN/>
              <w:bidi w:val="0"/>
              <w:adjustRightInd/>
              <w:snapToGrid/>
              <w:spacing w:line="540" w:lineRule="exact"/>
              <w:ind w:left="-56" w:leftChars="-20" w:right="-56" w:rightChars="-20"/>
              <w:jc w:val="center"/>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lang w:bidi="ar"/>
              </w:rPr>
              <w:t>复议后起诉</w:t>
            </w:r>
          </w:p>
        </w:tc>
      </w:tr>
      <w:tr w14:paraId="28467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tcMar>
              <w:left w:w="108" w:type="dxa"/>
              <w:right w:w="108" w:type="dxa"/>
            </w:tcMar>
            <w:vAlign w:val="center"/>
          </w:tcPr>
          <w:p w14:paraId="21A261B5">
            <w:pPr>
              <w:keepNext w:val="0"/>
              <w:keepLines w:val="0"/>
              <w:pageBreakBefore w:val="0"/>
              <w:kinsoku/>
              <w:wordWrap/>
              <w:overflowPunct/>
              <w:topLinePunct w:val="0"/>
              <w:autoSpaceDE/>
              <w:autoSpaceDN/>
              <w:bidi w:val="0"/>
              <w:adjustRightInd/>
              <w:snapToGrid/>
              <w:spacing w:line="540" w:lineRule="exact"/>
              <w:ind w:left="-56" w:leftChars="-20" w:right="-56" w:rightChars="-20"/>
              <w:textAlignment w:val="auto"/>
              <w:rPr>
                <w:rFonts w:hint="eastAsia" w:ascii="方正仿宋简体" w:hAnsi="方正仿宋简体" w:eastAsia="方正仿宋简体" w:cs="方正仿宋简体"/>
                <w:b/>
                <w:bCs/>
                <w:color w:val="auto"/>
                <w:sz w:val="32"/>
                <w:szCs w:val="32"/>
              </w:rPr>
            </w:pPr>
          </w:p>
        </w:tc>
        <w:tc>
          <w:tcPr>
            <w:tcW w:w="621" w:type="dxa"/>
            <w:vMerge w:val="continue"/>
            <w:tcMar>
              <w:left w:w="108" w:type="dxa"/>
              <w:right w:w="108" w:type="dxa"/>
            </w:tcMar>
            <w:vAlign w:val="center"/>
          </w:tcPr>
          <w:p w14:paraId="3BD11769">
            <w:pPr>
              <w:keepNext w:val="0"/>
              <w:keepLines w:val="0"/>
              <w:pageBreakBefore w:val="0"/>
              <w:kinsoku/>
              <w:wordWrap/>
              <w:overflowPunct/>
              <w:topLinePunct w:val="0"/>
              <w:autoSpaceDE/>
              <w:autoSpaceDN/>
              <w:bidi w:val="0"/>
              <w:adjustRightInd/>
              <w:snapToGrid/>
              <w:spacing w:line="540" w:lineRule="exact"/>
              <w:ind w:left="-56" w:leftChars="-20" w:right="-56" w:rightChars="-20"/>
              <w:textAlignment w:val="auto"/>
              <w:rPr>
                <w:rFonts w:hint="eastAsia" w:ascii="方正仿宋简体" w:hAnsi="方正仿宋简体" w:eastAsia="方正仿宋简体" w:cs="方正仿宋简体"/>
                <w:b/>
                <w:bCs/>
                <w:color w:val="auto"/>
                <w:sz w:val="32"/>
                <w:szCs w:val="32"/>
              </w:rPr>
            </w:pPr>
          </w:p>
        </w:tc>
        <w:tc>
          <w:tcPr>
            <w:tcW w:w="600" w:type="dxa"/>
            <w:vMerge w:val="continue"/>
            <w:tcMar>
              <w:left w:w="108" w:type="dxa"/>
              <w:right w:w="108" w:type="dxa"/>
            </w:tcMar>
            <w:vAlign w:val="center"/>
          </w:tcPr>
          <w:p w14:paraId="72A4FC32">
            <w:pPr>
              <w:keepNext w:val="0"/>
              <w:keepLines w:val="0"/>
              <w:pageBreakBefore w:val="0"/>
              <w:kinsoku/>
              <w:wordWrap/>
              <w:overflowPunct/>
              <w:topLinePunct w:val="0"/>
              <w:autoSpaceDE/>
              <w:autoSpaceDN/>
              <w:bidi w:val="0"/>
              <w:adjustRightInd/>
              <w:snapToGrid/>
              <w:spacing w:line="540" w:lineRule="exact"/>
              <w:ind w:left="-56" w:leftChars="-20" w:right="-56" w:rightChars="-20"/>
              <w:textAlignment w:val="auto"/>
              <w:rPr>
                <w:rFonts w:hint="eastAsia" w:ascii="方正仿宋简体" w:hAnsi="方正仿宋简体" w:eastAsia="方正仿宋简体" w:cs="方正仿宋简体"/>
                <w:b/>
                <w:bCs/>
                <w:color w:val="auto"/>
                <w:sz w:val="32"/>
                <w:szCs w:val="32"/>
              </w:rPr>
            </w:pPr>
          </w:p>
        </w:tc>
        <w:tc>
          <w:tcPr>
            <w:tcW w:w="591" w:type="dxa"/>
            <w:vMerge w:val="continue"/>
            <w:tcMar>
              <w:left w:w="108" w:type="dxa"/>
              <w:right w:w="108" w:type="dxa"/>
            </w:tcMar>
            <w:vAlign w:val="center"/>
          </w:tcPr>
          <w:p w14:paraId="7FB5F0C3">
            <w:pPr>
              <w:keepNext w:val="0"/>
              <w:keepLines w:val="0"/>
              <w:pageBreakBefore w:val="0"/>
              <w:kinsoku/>
              <w:wordWrap/>
              <w:overflowPunct/>
              <w:topLinePunct w:val="0"/>
              <w:autoSpaceDE/>
              <w:autoSpaceDN/>
              <w:bidi w:val="0"/>
              <w:adjustRightInd/>
              <w:snapToGrid/>
              <w:spacing w:line="540" w:lineRule="exact"/>
              <w:ind w:left="-56" w:leftChars="-20" w:right="-56" w:rightChars="-20"/>
              <w:textAlignment w:val="auto"/>
              <w:rPr>
                <w:rFonts w:hint="eastAsia" w:ascii="方正仿宋简体" w:hAnsi="方正仿宋简体" w:eastAsia="方正仿宋简体" w:cs="方正仿宋简体"/>
                <w:b/>
                <w:bCs/>
                <w:color w:val="auto"/>
                <w:sz w:val="32"/>
                <w:szCs w:val="32"/>
              </w:rPr>
            </w:pPr>
          </w:p>
        </w:tc>
        <w:tc>
          <w:tcPr>
            <w:tcW w:w="461" w:type="dxa"/>
            <w:vMerge w:val="continue"/>
            <w:tcMar>
              <w:left w:w="108" w:type="dxa"/>
              <w:right w:w="108" w:type="dxa"/>
            </w:tcMar>
            <w:vAlign w:val="center"/>
          </w:tcPr>
          <w:p w14:paraId="5A522FA7">
            <w:pPr>
              <w:keepNext w:val="0"/>
              <w:keepLines w:val="0"/>
              <w:pageBreakBefore w:val="0"/>
              <w:kinsoku/>
              <w:wordWrap/>
              <w:overflowPunct/>
              <w:topLinePunct w:val="0"/>
              <w:autoSpaceDE/>
              <w:autoSpaceDN/>
              <w:bidi w:val="0"/>
              <w:adjustRightInd/>
              <w:snapToGrid/>
              <w:spacing w:line="540" w:lineRule="exact"/>
              <w:ind w:left="-56" w:leftChars="-20" w:right="-56" w:rightChars="-20"/>
              <w:textAlignment w:val="auto"/>
              <w:rPr>
                <w:rFonts w:hint="eastAsia" w:ascii="方正仿宋简体" w:hAnsi="方正仿宋简体" w:eastAsia="方正仿宋简体" w:cs="方正仿宋简体"/>
                <w:b/>
                <w:bCs/>
                <w:color w:val="auto"/>
                <w:sz w:val="32"/>
                <w:szCs w:val="32"/>
              </w:rPr>
            </w:pPr>
          </w:p>
        </w:tc>
        <w:tc>
          <w:tcPr>
            <w:tcW w:w="649" w:type="dxa"/>
            <w:tcMar>
              <w:left w:w="108" w:type="dxa"/>
              <w:right w:w="108" w:type="dxa"/>
            </w:tcMar>
            <w:vAlign w:val="center"/>
          </w:tcPr>
          <w:p w14:paraId="37EFFBD6">
            <w:pPr>
              <w:keepNext w:val="0"/>
              <w:keepLines w:val="0"/>
              <w:pageBreakBefore w:val="0"/>
              <w:widowControl/>
              <w:kinsoku/>
              <w:wordWrap/>
              <w:overflowPunct/>
              <w:topLinePunct w:val="0"/>
              <w:autoSpaceDE/>
              <w:autoSpaceDN/>
              <w:bidi w:val="0"/>
              <w:adjustRightInd/>
              <w:snapToGrid/>
              <w:spacing w:line="540" w:lineRule="exact"/>
              <w:ind w:left="-56" w:leftChars="-20" w:right="-56" w:rightChars="-20"/>
              <w:jc w:val="center"/>
              <w:textAlignment w:val="auto"/>
              <w:rPr>
                <w:rFonts w:hint="eastAsia" w:ascii="方正仿宋简体" w:hAnsi="方正仿宋简体" w:eastAsia="方正仿宋简体" w:cs="方正仿宋简体"/>
                <w:b/>
                <w:bCs/>
                <w:color w:val="auto"/>
                <w:sz w:val="32"/>
                <w:szCs w:val="32"/>
                <w:lang w:eastAsia="zh-CN" w:bidi="ar"/>
              </w:rPr>
            </w:pPr>
            <w:r>
              <w:rPr>
                <w:rFonts w:hint="eastAsia" w:ascii="方正仿宋简体" w:hAnsi="方正仿宋简体" w:eastAsia="方正仿宋简体" w:cs="方正仿宋简体"/>
                <w:b/>
                <w:bCs/>
                <w:color w:val="auto"/>
                <w:sz w:val="32"/>
                <w:szCs w:val="32"/>
                <w:lang w:bidi="ar"/>
              </w:rPr>
              <w:t>结果</w:t>
            </w:r>
          </w:p>
          <w:p w14:paraId="34529CBE">
            <w:pPr>
              <w:keepNext w:val="0"/>
              <w:keepLines w:val="0"/>
              <w:pageBreakBefore w:val="0"/>
              <w:widowControl/>
              <w:kinsoku/>
              <w:wordWrap/>
              <w:overflowPunct/>
              <w:topLinePunct w:val="0"/>
              <w:autoSpaceDE/>
              <w:autoSpaceDN/>
              <w:bidi w:val="0"/>
              <w:adjustRightInd/>
              <w:snapToGrid/>
              <w:spacing w:line="540" w:lineRule="exact"/>
              <w:ind w:left="-56" w:leftChars="-20" w:right="-56" w:rightChars="-20"/>
              <w:jc w:val="center"/>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lang w:bidi="ar"/>
              </w:rPr>
              <w:t>维持</w:t>
            </w:r>
          </w:p>
        </w:tc>
        <w:tc>
          <w:tcPr>
            <w:tcW w:w="649" w:type="dxa"/>
            <w:tcMar>
              <w:left w:w="108" w:type="dxa"/>
              <w:right w:w="108" w:type="dxa"/>
            </w:tcMar>
            <w:vAlign w:val="center"/>
          </w:tcPr>
          <w:p w14:paraId="69CDBD00">
            <w:pPr>
              <w:keepNext w:val="0"/>
              <w:keepLines w:val="0"/>
              <w:pageBreakBefore w:val="0"/>
              <w:widowControl/>
              <w:kinsoku/>
              <w:wordWrap/>
              <w:overflowPunct/>
              <w:topLinePunct w:val="0"/>
              <w:autoSpaceDE/>
              <w:autoSpaceDN/>
              <w:bidi w:val="0"/>
              <w:adjustRightInd/>
              <w:snapToGrid/>
              <w:spacing w:line="540" w:lineRule="exact"/>
              <w:ind w:left="-56" w:leftChars="-20" w:right="-56" w:rightChars="-20"/>
              <w:jc w:val="center"/>
              <w:textAlignment w:val="auto"/>
              <w:rPr>
                <w:rFonts w:hint="eastAsia" w:ascii="方正仿宋简体" w:hAnsi="方正仿宋简体" w:eastAsia="方正仿宋简体" w:cs="方正仿宋简体"/>
                <w:b/>
                <w:bCs/>
                <w:color w:val="auto"/>
                <w:sz w:val="32"/>
                <w:szCs w:val="32"/>
                <w:lang w:eastAsia="zh-CN" w:bidi="ar"/>
              </w:rPr>
            </w:pPr>
            <w:r>
              <w:rPr>
                <w:rFonts w:hint="eastAsia" w:ascii="方正仿宋简体" w:hAnsi="方正仿宋简体" w:eastAsia="方正仿宋简体" w:cs="方正仿宋简体"/>
                <w:b/>
                <w:bCs/>
                <w:color w:val="auto"/>
                <w:sz w:val="32"/>
                <w:szCs w:val="32"/>
                <w:lang w:bidi="ar"/>
              </w:rPr>
              <w:t>结果</w:t>
            </w:r>
          </w:p>
          <w:p w14:paraId="0A511877">
            <w:pPr>
              <w:keepNext w:val="0"/>
              <w:keepLines w:val="0"/>
              <w:pageBreakBefore w:val="0"/>
              <w:widowControl/>
              <w:kinsoku/>
              <w:wordWrap/>
              <w:overflowPunct/>
              <w:topLinePunct w:val="0"/>
              <w:autoSpaceDE/>
              <w:autoSpaceDN/>
              <w:bidi w:val="0"/>
              <w:adjustRightInd/>
              <w:snapToGrid/>
              <w:spacing w:line="540" w:lineRule="exact"/>
              <w:ind w:left="-56" w:leftChars="-20" w:right="-56" w:rightChars="-20"/>
              <w:jc w:val="center"/>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lang w:bidi="ar"/>
              </w:rPr>
              <w:t>纠正</w:t>
            </w:r>
          </w:p>
        </w:tc>
        <w:tc>
          <w:tcPr>
            <w:tcW w:w="650" w:type="dxa"/>
            <w:tcMar>
              <w:left w:w="108" w:type="dxa"/>
              <w:right w:w="108" w:type="dxa"/>
            </w:tcMar>
            <w:vAlign w:val="center"/>
          </w:tcPr>
          <w:p w14:paraId="6AB290E6">
            <w:pPr>
              <w:keepNext w:val="0"/>
              <w:keepLines w:val="0"/>
              <w:pageBreakBefore w:val="0"/>
              <w:widowControl/>
              <w:kinsoku/>
              <w:wordWrap/>
              <w:overflowPunct/>
              <w:topLinePunct w:val="0"/>
              <w:autoSpaceDE/>
              <w:autoSpaceDN/>
              <w:bidi w:val="0"/>
              <w:adjustRightInd/>
              <w:snapToGrid/>
              <w:spacing w:line="540" w:lineRule="exact"/>
              <w:ind w:left="-56" w:leftChars="-20" w:right="-56" w:rightChars="-20"/>
              <w:jc w:val="center"/>
              <w:textAlignment w:val="auto"/>
              <w:rPr>
                <w:rFonts w:hint="eastAsia" w:ascii="方正仿宋简体" w:hAnsi="方正仿宋简体" w:eastAsia="方正仿宋简体" w:cs="方正仿宋简体"/>
                <w:b/>
                <w:bCs/>
                <w:color w:val="auto"/>
                <w:sz w:val="32"/>
                <w:szCs w:val="32"/>
                <w:lang w:eastAsia="zh-CN" w:bidi="ar"/>
              </w:rPr>
            </w:pPr>
            <w:r>
              <w:rPr>
                <w:rFonts w:hint="eastAsia" w:ascii="方正仿宋简体" w:hAnsi="方正仿宋简体" w:eastAsia="方正仿宋简体" w:cs="方正仿宋简体"/>
                <w:b/>
                <w:bCs/>
                <w:color w:val="auto"/>
                <w:sz w:val="32"/>
                <w:szCs w:val="32"/>
                <w:lang w:bidi="ar"/>
              </w:rPr>
              <w:t>其他</w:t>
            </w:r>
          </w:p>
          <w:p w14:paraId="6DFFEEF2">
            <w:pPr>
              <w:keepNext w:val="0"/>
              <w:keepLines w:val="0"/>
              <w:pageBreakBefore w:val="0"/>
              <w:widowControl/>
              <w:kinsoku/>
              <w:wordWrap/>
              <w:overflowPunct/>
              <w:topLinePunct w:val="0"/>
              <w:autoSpaceDE/>
              <w:autoSpaceDN/>
              <w:bidi w:val="0"/>
              <w:adjustRightInd/>
              <w:snapToGrid/>
              <w:spacing w:line="540" w:lineRule="exact"/>
              <w:ind w:left="-56" w:leftChars="-20" w:right="-56" w:rightChars="-20"/>
              <w:jc w:val="center"/>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lang w:bidi="ar"/>
              </w:rPr>
              <w:t>结果</w:t>
            </w:r>
          </w:p>
        </w:tc>
        <w:tc>
          <w:tcPr>
            <w:tcW w:w="636" w:type="dxa"/>
            <w:tcMar>
              <w:left w:w="108" w:type="dxa"/>
              <w:right w:w="108" w:type="dxa"/>
            </w:tcMar>
            <w:vAlign w:val="center"/>
          </w:tcPr>
          <w:p w14:paraId="761DDDB8">
            <w:pPr>
              <w:keepNext w:val="0"/>
              <w:keepLines w:val="0"/>
              <w:pageBreakBefore w:val="0"/>
              <w:widowControl/>
              <w:kinsoku/>
              <w:wordWrap/>
              <w:overflowPunct/>
              <w:topLinePunct w:val="0"/>
              <w:autoSpaceDE/>
              <w:autoSpaceDN/>
              <w:bidi w:val="0"/>
              <w:adjustRightInd/>
              <w:snapToGrid/>
              <w:spacing w:line="540" w:lineRule="exact"/>
              <w:ind w:left="-56" w:leftChars="-20" w:right="-56" w:rightChars="-20"/>
              <w:jc w:val="center"/>
              <w:textAlignment w:val="auto"/>
              <w:rPr>
                <w:rFonts w:hint="eastAsia" w:ascii="方正仿宋简体" w:hAnsi="方正仿宋简体" w:eastAsia="方正仿宋简体" w:cs="方正仿宋简体"/>
                <w:b/>
                <w:bCs/>
                <w:color w:val="auto"/>
                <w:sz w:val="32"/>
                <w:szCs w:val="32"/>
                <w:lang w:eastAsia="zh-CN" w:bidi="ar"/>
              </w:rPr>
            </w:pPr>
            <w:r>
              <w:rPr>
                <w:rFonts w:hint="eastAsia" w:ascii="方正仿宋简体" w:hAnsi="方正仿宋简体" w:eastAsia="方正仿宋简体" w:cs="方正仿宋简体"/>
                <w:b/>
                <w:bCs/>
                <w:color w:val="auto"/>
                <w:sz w:val="32"/>
                <w:szCs w:val="32"/>
                <w:lang w:bidi="ar"/>
              </w:rPr>
              <w:t>尚未</w:t>
            </w:r>
          </w:p>
          <w:p w14:paraId="1000896E">
            <w:pPr>
              <w:keepNext w:val="0"/>
              <w:keepLines w:val="0"/>
              <w:pageBreakBefore w:val="0"/>
              <w:widowControl/>
              <w:kinsoku/>
              <w:wordWrap/>
              <w:overflowPunct/>
              <w:topLinePunct w:val="0"/>
              <w:autoSpaceDE/>
              <w:autoSpaceDN/>
              <w:bidi w:val="0"/>
              <w:adjustRightInd/>
              <w:snapToGrid/>
              <w:spacing w:line="540" w:lineRule="exact"/>
              <w:ind w:left="-56" w:leftChars="-20" w:right="-56" w:rightChars="-20"/>
              <w:jc w:val="center"/>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lang w:bidi="ar"/>
              </w:rPr>
              <w:t>审结</w:t>
            </w:r>
          </w:p>
        </w:tc>
        <w:tc>
          <w:tcPr>
            <w:tcW w:w="426" w:type="dxa"/>
            <w:tcMar>
              <w:left w:w="108" w:type="dxa"/>
              <w:right w:w="108" w:type="dxa"/>
            </w:tcMar>
            <w:vAlign w:val="center"/>
          </w:tcPr>
          <w:p w14:paraId="4B998E35">
            <w:pPr>
              <w:keepNext w:val="0"/>
              <w:keepLines w:val="0"/>
              <w:pageBreakBefore w:val="0"/>
              <w:widowControl/>
              <w:kinsoku/>
              <w:wordWrap/>
              <w:overflowPunct/>
              <w:topLinePunct w:val="0"/>
              <w:autoSpaceDE/>
              <w:autoSpaceDN/>
              <w:bidi w:val="0"/>
              <w:adjustRightInd/>
              <w:snapToGrid/>
              <w:spacing w:line="540" w:lineRule="exact"/>
              <w:ind w:left="-56" w:leftChars="-20" w:right="-56" w:rightChars="-20"/>
              <w:jc w:val="center"/>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lang w:bidi="ar"/>
              </w:rPr>
              <w:t>总计</w:t>
            </w:r>
          </w:p>
        </w:tc>
        <w:tc>
          <w:tcPr>
            <w:tcW w:w="650" w:type="dxa"/>
            <w:tcMar>
              <w:left w:w="108" w:type="dxa"/>
              <w:right w:w="108" w:type="dxa"/>
            </w:tcMar>
            <w:vAlign w:val="center"/>
          </w:tcPr>
          <w:p w14:paraId="6CD2F074">
            <w:pPr>
              <w:keepNext w:val="0"/>
              <w:keepLines w:val="0"/>
              <w:pageBreakBefore w:val="0"/>
              <w:widowControl/>
              <w:kinsoku/>
              <w:wordWrap/>
              <w:overflowPunct/>
              <w:topLinePunct w:val="0"/>
              <w:autoSpaceDE/>
              <w:autoSpaceDN/>
              <w:bidi w:val="0"/>
              <w:adjustRightInd/>
              <w:snapToGrid/>
              <w:spacing w:line="540" w:lineRule="exact"/>
              <w:ind w:left="-56" w:leftChars="-20" w:right="-56" w:rightChars="-20"/>
              <w:jc w:val="center"/>
              <w:textAlignment w:val="auto"/>
              <w:rPr>
                <w:rFonts w:hint="eastAsia" w:ascii="方正仿宋简体" w:hAnsi="方正仿宋简体" w:eastAsia="方正仿宋简体" w:cs="方正仿宋简体"/>
                <w:b/>
                <w:bCs/>
                <w:color w:val="auto"/>
                <w:sz w:val="32"/>
                <w:szCs w:val="32"/>
                <w:lang w:eastAsia="zh-CN" w:bidi="ar"/>
              </w:rPr>
            </w:pPr>
            <w:r>
              <w:rPr>
                <w:rFonts w:hint="eastAsia" w:ascii="方正仿宋简体" w:hAnsi="方正仿宋简体" w:eastAsia="方正仿宋简体" w:cs="方正仿宋简体"/>
                <w:b/>
                <w:bCs/>
                <w:color w:val="auto"/>
                <w:sz w:val="32"/>
                <w:szCs w:val="32"/>
                <w:lang w:bidi="ar"/>
              </w:rPr>
              <w:t>结果</w:t>
            </w:r>
          </w:p>
          <w:p w14:paraId="28834072">
            <w:pPr>
              <w:keepNext w:val="0"/>
              <w:keepLines w:val="0"/>
              <w:pageBreakBefore w:val="0"/>
              <w:widowControl/>
              <w:kinsoku/>
              <w:wordWrap/>
              <w:overflowPunct/>
              <w:topLinePunct w:val="0"/>
              <w:autoSpaceDE/>
              <w:autoSpaceDN/>
              <w:bidi w:val="0"/>
              <w:adjustRightInd/>
              <w:snapToGrid/>
              <w:spacing w:line="540" w:lineRule="exact"/>
              <w:ind w:left="-56" w:leftChars="-20" w:right="-56" w:rightChars="-20"/>
              <w:jc w:val="center"/>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lang w:bidi="ar"/>
              </w:rPr>
              <w:t>维持</w:t>
            </w:r>
          </w:p>
        </w:tc>
        <w:tc>
          <w:tcPr>
            <w:tcW w:w="650" w:type="dxa"/>
            <w:tcMar>
              <w:left w:w="108" w:type="dxa"/>
              <w:right w:w="108" w:type="dxa"/>
            </w:tcMar>
            <w:vAlign w:val="center"/>
          </w:tcPr>
          <w:p w14:paraId="14D5139A">
            <w:pPr>
              <w:keepNext w:val="0"/>
              <w:keepLines w:val="0"/>
              <w:pageBreakBefore w:val="0"/>
              <w:widowControl/>
              <w:kinsoku/>
              <w:wordWrap/>
              <w:overflowPunct/>
              <w:topLinePunct w:val="0"/>
              <w:autoSpaceDE/>
              <w:autoSpaceDN/>
              <w:bidi w:val="0"/>
              <w:adjustRightInd/>
              <w:snapToGrid/>
              <w:spacing w:line="540" w:lineRule="exact"/>
              <w:ind w:left="-56" w:leftChars="-20" w:right="-56" w:rightChars="-20"/>
              <w:jc w:val="center"/>
              <w:textAlignment w:val="auto"/>
              <w:rPr>
                <w:rFonts w:hint="eastAsia" w:ascii="方正仿宋简体" w:hAnsi="方正仿宋简体" w:eastAsia="方正仿宋简体" w:cs="方正仿宋简体"/>
                <w:b/>
                <w:bCs/>
                <w:color w:val="auto"/>
                <w:sz w:val="32"/>
                <w:szCs w:val="32"/>
                <w:lang w:eastAsia="zh-CN" w:bidi="ar"/>
              </w:rPr>
            </w:pPr>
            <w:r>
              <w:rPr>
                <w:rFonts w:hint="eastAsia" w:ascii="方正仿宋简体" w:hAnsi="方正仿宋简体" w:eastAsia="方正仿宋简体" w:cs="方正仿宋简体"/>
                <w:b/>
                <w:bCs/>
                <w:color w:val="auto"/>
                <w:sz w:val="32"/>
                <w:szCs w:val="32"/>
                <w:lang w:bidi="ar"/>
              </w:rPr>
              <w:t>结果</w:t>
            </w:r>
          </w:p>
          <w:p w14:paraId="2280D28A">
            <w:pPr>
              <w:keepNext w:val="0"/>
              <w:keepLines w:val="0"/>
              <w:pageBreakBefore w:val="0"/>
              <w:widowControl/>
              <w:kinsoku/>
              <w:wordWrap/>
              <w:overflowPunct/>
              <w:topLinePunct w:val="0"/>
              <w:autoSpaceDE/>
              <w:autoSpaceDN/>
              <w:bidi w:val="0"/>
              <w:adjustRightInd/>
              <w:snapToGrid/>
              <w:spacing w:line="540" w:lineRule="exact"/>
              <w:ind w:left="-56" w:leftChars="-20" w:right="-56" w:rightChars="-20"/>
              <w:jc w:val="center"/>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lang w:bidi="ar"/>
              </w:rPr>
              <w:t>纠正</w:t>
            </w:r>
          </w:p>
        </w:tc>
        <w:tc>
          <w:tcPr>
            <w:tcW w:w="650" w:type="dxa"/>
            <w:tcMar>
              <w:left w:w="108" w:type="dxa"/>
              <w:right w:w="108" w:type="dxa"/>
            </w:tcMar>
            <w:vAlign w:val="center"/>
          </w:tcPr>
          <w:p w14:paraId="58E090BA">
            <w:pPr>
              <w:keepNext w:val="0"/>
              <w:keepLines w:val="0"/>
              <w:pageBreakBefore w:val="0"/>
              <w:widowControl/>
              <w:kinsoku/>
              <w:wordWrap/>
              <w:overflowPunct/>
              <w:topLinePunct w:val="0"/>
              <w:autoSpaceDE/>
              <w:autoSpaceDN/>
              <w:bidi w:val="0"/>
              <w:adjustRightInd/>
              <w:snapToGrid/>
              <w:spacing w:line="540" w:lineRule="exact"/>
              <w:ind w:left="-56" w:leftChars="-20" w:right="-56" w:rightChars="-20"/>
              <w:jc w:val="center"/>
              <w:textAlignment w:val="auto"/>
              <w:rPr>
                <w:rFonts w:hint="eastAsia" w:ascii="方正仿宋简体" w:hAnsi="方正仿宋简体" w:eastAsia="方正仿宋简体" w:cs="方正仿宋简体"/>
                <w:b/>
                <w:bCs/>
                <w:color w:val="auto"/>
                <w:sz w:val="32"/>
                <w:szCs w:val="32"/>
                <w:lang w:eastAsia="zh-CN" w:bidi="ar"/>
              </w:rPr>
            </w:pPr>
            <w:r>
              <w:rPr>
                <w:rFonts w:hint="eastAsia" w:ascii="方正仿宋简体" w:hAnsi="方正仿宋简体" w:eastAsia="方正仿宋简体" w:cs="方正仿宋简体"/>
                <w:b/>
                <w:bCs/>
                <w:color w:val="auto"/>
                <w:sz w:val="32"/>
                <w:szCs w:val="32"/>
                <w:lang w:bidi="ar"/>
              </w:rPr>
              <w:t>其他</w:t>
            </w:r>
          </w:p>
          <w:p w14:paraId="6DB63AB4">
            <w:pPr>
              <w:keepNext w:val="0"/>
              <w:keepLines w:val="0"/>
              <w:pageBreakBefore w:val="0"/>
              <w:widowControl/>
              <w:kinsoku/>
              <w:wordWrap/>
              <w:overflowPunct/>
              <w:topLinePunct w:val="0"/>
              <w:autoSpaceDE/>
              <w:autoSpaceDN/>
              <w:bidi w:val="0"/>
              <w:adjustRightInd/>
              <w:snapToGrid/>
              <w:spacing w:line="540" w:lineRule="exact"/>
              <w:ind w:left="-56" w:leftChars="-20" w:right="-56" w:rightChars="-20"/>
              <w:jc w:val="center"/>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lang w:bidi="ar"/>
              </w:rPr>
              <w:t>结果</w:t>
            </w:r>
          </w:p>
        </w:tc>
        <w:tc>
          <w:tcPr>
            <w:tcW w:w="555" w:type="dxa"/>
            <w:tcMar>
              <w:left w:w="108" w:type="dxa"/>
              <w:right w:w="108" w:type="dxa"/>
            </w:tcMar>
            <w:vAlign w:val="center"/>
          </w:tcPr>
          <w:p w14:paraId="4F76FE20">
            <w:pPr>
              <w:keepNext w:val="0"/>
              <w:keepLines w:val="0"/>
              <w:pageBreakBefore w:val="0"/>
              <w:widowControl/>
              <w:kinsoku/>
              <w:wordWrap/>
              <w:overflowPunct/>
              <w:topLinePunct w:val="0"/>
              <w:autoSpaceDE/>
              <w:autoSpaceDN/>
              <w:bidi w:val="0"/>
              <w:adjustRightInd/>
              <w:snapToGrid/>
              <w:spacing w:line="540" w:lineRule="exact"/>
              <w:ind w:left="-56" w:leftChars="-20" w:right="-56" w:rightChars="-20"/>
              <w:jc w:val="center"/>
              <w:textAlignment w:val="auto"/>
              <w:rPr>
                <w:rFonts w:hint="eastAsia" w:ascii="方正仿宋简体" w:hAnsi="方正仿宋简体" w:eastAsia="方正仿宋简体" w:cs="方正仿宋简体"/>
                <w:b/>
                <w:bCs/>
                <w:color w:val="auto"/>
                <w:sz w:val="32"/>
                <w:szCs w:val="32"/>
                <w:lang w:eastAsia="zh-CN" w:bidi="ar"/>
              </w:rPr>
            </w:pPr>
            <w:r>
              <w:rPr>
                <w:rFonts w:hint="eastAsia" w:ascii="方正仿宋简体" w:hAnsi="方正仿宋简体" w:eastAsia="方正仿宋简体" w:cs="方正仿宋简体"/>
                <w:b/>
                <w:bCs/>
                <w:color w:val="auto"/>
                <w:sz w:val="32"/>
                <w:szCs w:val="32"/>
                <w:lang w:bidi="ar"/>
              </w:rPr>
              <w:t>尚未</w:t>
            </w:r>
          </w:p>
          <w:p w14:paraId="5AE66457">
            <w:pPr>
              <w:keepNext w:val="0"/>
              <w:keepLines w:val="0"/>
              <w:pageBreakBefore w:val="0"/>
              <w:widowControl/>
              <w:kinsoku/>
              <w:wordWrap/>
              <w:overflowPunct/>
              <w:topLinePunct w:val="0"/>
              <w:autoSpaceDE/>
              <w:autoSpaceDN/>
              <w:bidi w:val="0"/>
              <w:adjustRightInd/>
              <w:snapToGrid/>
              <w:spacing w:line="540" w:lineRule="exact"/>
              <w:ind w:left="-56" w:leftChars="-20" w:right="-56" w:rightChars="-20"/>
              <w:jc w:val="center"/>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lang w:bidi="ar"/>
              </w:rPr>
              <w:t>审结</w:t>
            </w:r>
          </w:p>
        </w:tc>
        <w:tc>
          <w:tcPr>
            <w:tcW w:w="407" w:type="dxa"/>
            <w:tcMar>
              <w:left w:w="108" w:type="dxa"/>
              <w:right w:w="108" w:type="dxa"/>
            </w:tcMar>
            <w:vAlign w:val="center"/>
          </w:tcPr>
          <w:p w14:paraId="2CF576D4">
            <w:pPr>
              <w:keepNext w:val="0"/>
              <w:keepLines w:val="0"/>
              <w:pageBreakBefore w:val="0"/>
              <w:widowControl/>
              <w:kinsoku/>
              <w:wordWrap/>
              <w:overflowPunct/>
              <w:topLinePunct w:val="0"/>
              <w:autoSpaceDE/>
              <w:autoSpaceDN/>
              <w:bidi w:val="0"/>
              <w:adjustRightInd/>
              <w:snapToGrid/>
              <w:spacing w:line="540" w:lineRule="exact"/>
              <w:ind w:left="-56" w:leftChars="-20" w:right="-56" w:rightChars="-20"/>
              <w:jc w:val="center"/>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lang w:bidi="ar"/>
              </w:rPr>
              <w:t>总计</w:t>
            </w:r>
          </w:p>
        </w:tc>
      </w:tr>
      <w:tr w14:paraId="71EC1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tcMar>
              <w:left w:w="108" w:type="dxa"/>
              <w:right w:w="108" w:type="dxa"/>
            </w:tcMar>
            <w:vAlign w:val="center"/>
          </w:tcPr>
          <w:p w14:paraId="197EF365">
            <w:pPr>
              <w:keepNext w:val="0"/>
              <w:keepLines w:val="0"/>
              <w:pageBreakBefore w:val="0"/>
              <w:widowControl/>
              <w:kinsoku/>
              <w:wordWrap/>
              <w:overflowPunct/>
              <w:topLinePunct w:val="0"/>
              <w:autoSpaceDE/>
              <w:autoSpaceDN/>
              <w:bidi w:val="0"/>
              <w:adjustRightInd/>
              <w:snapToGrid/>
              <w:spacing w:line="540" w:lineRule="exact"/>
              <w:ind w:left="-56" w:leftChars="-20" w:right="-56" w:rightChars="-20"/>
              <w:jc w:val="center"/>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bidi="ar"/>
              </w:rPr>
              <w:t>0</w:t>
            </w:r>
          </w:p>
        </w:tc>
        <w:tc>
          <w:tcPr>
            <w:tcW w:w="621" w:type="dxa"/>
            <w:tcMar>
              <w:left w:w="108" w:type="dxa"/>
              <w:right w:w="108" w:type="dxa"/>
            </w:tcMar>
            <w:vAlign w:val="center"/>
          </w:tcPr>
          <w:p w14:paraId="26AE6F9C">
            <w:pPr>
              <w:keepNext w:val="0"/>
              <w:keepLines w:val="0"/>
              <w:pageBreakBefore w:val="0"/>
              <w:widowControl/>
              <w:kinsoku/>
              <w:wordWrap/>
              <w:overflowPunct/>
              <w:topLinePunct w:val="0"/>
              <w:autoSpaceDE/>
              <w:autoSpaceDN/>
              <w:bidi w:val="0"/>
              <w:adjustRightInd/>
              <w:snapToGrid/>
              <w:spacing w:line="540" w:lineRule="exact"/>
              <w:ind w:left="-56" w:leftChars="-20" w:right="-56" w:rightChars="-20"/>
              <w:jc w:val="center"/>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bidi="ar"/>
              </w:rPr>
              <w:t>3</w:t>
            </w:r>
          </w:p>
        </w:tc>
        <w:tc>
          <w:tcPr>
            <w:tcW w:w="600" w:type="dxa"/>
            <w:tcMar>
              <w:left w:w="108" w:type="dxa"/>
              <w:right w:w="108" w:type="dxa"/>
            </w:tcMar>
            <w:vAlign w:val="center"/>
          </w:tcPr>
          <w:p w14:paraId="2279FACF">
            <w:pPr>
              <w:keepNext w:val="0"/>
              <w:keepLines w:val="0"/>
              <w:pageBreakBefore w:val="0"/>
              <w:widowControl/>
              <w:kinsoku/>
              <w:wordWrap/>
              <w:overflowPunct/>
              <w:topLinePunct w:val="0"/>
              <w:autoSpaceDE/>
              <w:autoSpaceDN/>
              <w:bidi w:val="0"/>
              <w:adjustRightInd/>
              <w:snapToGrid/>
              <w:spacing w:line="540" w:lineRule="exact"/>
              <w:ind w:left="-56" w:leftChars="-20" w:right="-56" w:rightChars="-20"/>
              <w:jc w:val="center"/>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bidi="ar"/>
              </w:rPr>
              <w:t>0</w:t>
            </w:r>
          </w:p>
        </w:tc>
        <w:tc>
          <w:tcPr>
            <w:tcW w:w="591" w:type="dxa"/>
            <w:tcMar>
              <w:left w:w="108" w:type="dxa"/>
              <w:right w:w="108" w:type="dxa"/>
            </w:tcMar>
            <w:vAlign w:val="center"/>
          </w:tcPr>
          <w:p w14:paraId="6AB68C02">
            <w:pPr>
              <w:keepNext w:val="0"/>
              <w:keepLines w:val="0"/>
              <w:pageBreakBefore w:val="0"/>
              <w:widowControl/>
              <w:kinsoku/>
              <w:wordWrap/>
              <w:overflowPunct/>
              <w:topLinePunct w:val="0"/>
              <w:autoSpaceDE/>
              <w:autoSpaceDN/>
              <w:bidi w:val="0"/>
              <w:adjustRightInd/>
              <w:snapToGrid/>
              <w:spacing w:line="540" w:lineRule="exact"/>
              <w:ind w:left="-56" w:leftChars="-20" w:right="-56" w:rightChars="-20"/>
              <w:jc w:val="center"/>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bidi="ar"/>
              </w:rPr>
              <w:t>1</w:t>
            </w:r>
          </w:p>
        </w:tc>
        <w:tc>
          <w:tcPr>
            <w:tcW w:w="461" w:type="dxa"/>
            <w:tcMar>
              <w:left w:w="108" w:type="dxa"/>
              <w:right w:w="108" w:type="dxa"/>
            </w:tcMar>
            <w:vAlign w:val="center"/>
          </w:tcPr>
          <w:p w14:paraId="374EC7A0">
            <w:pPr>
              <w:keepNext w:val="0"/>
              <w:keepLines w:val="0"/>
              <w:pageBreakBefore w:val="0"/>
              <w:widowControl/>
              <w:kinsoku/>
              <w:wordWrap/>
              <w:overflowPunct/>
              <w:topLinePunct w:val="0"/>
              <w:autoSpaceDE/>
              <w:autoSpaceDN/>
              <w:bidi w:val="0"/>
              <w:adjustRightInd/>
              <w:snapToGrid/>
              <w:spacing w:line="540" w:lineRule="exact"/>
              <w:ind w:left="-56" w:leftChars="-20" w:right="-56" w:rightChars="-20"/>
              <w:jc w:val="center"/>
              <w:textAlignment w:val="auto"/>
              <w:rPr>
                <w:rFonts w:hint="eastAsia" w:ascii="方正仿宋简体" w:hAnsi="方正仿宋简体" w:eastAsia="方正仿宋简体" w:cs="方正仿宋简体"/>
                <w:b/>
                <w:bCs/>
                <w:color w:val="auto"/>
                <w:sz w:val="32"/>
                <w:szCs w:val="32"/>
                <w:lang w:eastAsia="zh-CN"/>
              </w:rPr>
            </w:pPr>
            <w:r>
              <w:rPr>
                <w:rFonts w:hint="eastAsia" w:ascii="方正仿宋简体" w:hAnsi="方正仿宋简体" w:eastAsia="方正仿宋简体" w:cs="方正仿宋简体"/>
                <w:b/>
                <w:bCs/>
                <w:color w:val="auto"/>
                <w:sz w:val="32"/>
                <w:szCs w:val="32"/>
                <w:lang w:val="en-US" w:eastAsia="zh-CN" w:bidi="ar"/>
              </w:rPr>
              <w:t>4</w:t>
            </w:r>
          </w:p>
        </w:tc>
        <w:tc>
          <w:tcPr>
            <w:tcW w:w="649" w:type="dxa"/>
            <w:tcMar>
              <w:left w:w="108" w:type="dxa"/>
              <w:right w:w="108" w:type="dxa"/>
            </w:tcMar>
            <w:vAlign w:val="center"/>
          </w:tcPr>
          <w:p w14:paraId="4E500705">
            <w:pPr>
              <w:keepNext w:val="0"/>
              <w:keepLines w:val="0"/>
              <w:pageBreakBefore w:val="0"/>
              <w:widowControl/>
              <w:kinsoku/>
              <w:wordWrap/>
              <w:overflowPunct/>
              <w:topLinePunct w:val="0"/>
              <w:autoSpaceDE/>
              <w:autoSpaceDN/>
              <w:bidi w:val="0"/>
              <w:adjustRightInd/>
              <w:snapToGrid/>
              <w:spacing w:line="540" w:lineRule="exact"/>
              <w:ind w:left="-56" w:leftChars="-20" w:right="-56" w:rightChars="-20"/>
              <w:jc w:val="center"/>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1</w:t>
            </w:r>
          </w:p>
        </w:tc>
        <w:tc>
          <w:tcPr>
            <w:tcW w:w="649" w:type="dxa"/>
            <w:tcMar>
              <w:left w:w="108" w:type="dxa"/>
              <w:right w:w="108" w:type="dxa"/>
            </w:tcMar>
            <w:vAlign w:val="center"/>
          </w:tcPr>
          <w:p w14:paraId="5F0E00D9">
            <w:pPr>
              <w:keepNext w:val="0"/>
              <w:keepLines w:val="0"/>
              <w:pageBreakBefore w:val="0"/>
              <w:widowControl/>
              <w:kinsoku/>
              <w:wordWrap/>
              <w:overflowPunct/>
              <w:topLinePunct w:val="0"/>
              <w:autoSpaceDE/>
              <w:autoSpaceDN/>
              <w:bidi w:val="0"/>
              <w:adjustRightInd/>
              <w:snapToGrid/>
              <w:spacing w:line="540" w:lineRule="exact"/>
              <w:ind w:left="-56" w:leftChars="-20" w:right="-56" w:rightChars="-20"/>
              <w:jc w:val="center"/>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0</w:t>
            </w:r>
          </w:p>
        </w:tc>
        <w:tc>
          <w:tcPr>
            <w:tcW w:w="650" w:type="dxa"/>
            <w:tcMar>
              <w:left w:w="108" w:type="dxa"/>
              <w:right w:w="108" w:type="dxa"/>
            </w:tcMar>
            <w:vAlign w:val="center"/>
          </w:tcPr>
          <w:p w14:paraId="2EF94A5E">
            <w:pPr>
              <w:keepNext w:val="0"/>
              <w:keepLines w:val="0"/>
              <w:pageBreakBefore w:val="0"/>
              <w:widowControl/>
              <w:kinsoku/>
              <w:wordWrap/>
              <w:overflowPunct/>
              <w:topLinePunct w:val="0"/>
              <w:autoSpaceDE/>
              <w:autoSpaceDN/>
              <w:bidi w:val="0"/>
              <w:adjustRightInd/>
              <w:snapToGrid/>
              <w:spacing w:line="540" w:lineRule="exact"/>
              <w:ind w:left="-56" w:leftChars="-20" w:right="-56" w:rightChars="-20"/>
              <w:jc w:val="center"/>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0</w:t>
            </w:r>
          </w:p>
        </w:tc>
        <w:tc>
          <w:tcPr>
            <w:tcW w:w="636" w:type="dxa"/>
            <w:tcMar>
              <w:left w:w="108" w:type="dxa"/>
              <w:right w:w="108" w:type="dxa"/>
            </w:tcMar>
            <w:vAlign w:val="center"/>
          </w:tcPr>
          <w:p w14:paraId="3DD95AD0">
            <w:pPr>
              <w:keepNext w:val="0"/>
              <w:keepLines w:val="0"/>
              <w:pageBreakBefore w:val="0"/>
              <w:widowControl/>
              <w:kinsoku/>
              <w:wordWrap/>
              <w:overflowPunct/>
              <w:topLinePunct w:val="0"/>
              <w:autoSpaceDE/>
              <w:autoSpaceDN/>
              <w:bidi w:val="0"/>
              <w:adjustRightInd/>
              <w:snapToGrid/>
              <w:spacing w:line="540" w:lineRule="exact"/>
              <w:ind w:left="-56" w:leftChars="-20" w:right="-56" w:rightChars="-20"/>
              <w:jc w:val="center"/>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0</w:t>
            </w:r>
          </w:p>
        </w:tc>
        <w:tc>
          <w:tcPr>
            <w:tcW w:w="426" w:type="dxa"/>
            <w:tcMar>
              <w:left w:w="108" w:type="dxa"/>
              <w:right w:w="108" w:type="dxa"/>
            </w:tcMar>
            <w:vAlign w:val="center"/>
          </w:tcPr>
          <w:p w14:paraId="4D99A75A">
            <w:pPr>
              <w:keepNext w:val="0"/>
              <w:keepLines w:val="0"/>
              <w:pageBreakBefore w:val="0"/>
              <w:widowControl/>
              <w:kinsoku/>
              <w:wordWrap/>
              <w:overflowPunct/>
              <w:topLinePunct w:val="0"/>
              <w:autoSpaceDE/>
              <w:autoSpaceDN/>
              <w:bidi w:val="0"/>
              <w:adjustRightInd/>
              <w:snapToGrid/>
              <w:spacing w:line="540" w:lineRule="exact"/>
              <w:ind w:left="-56" w:leftChars="-20" w:right="-56" w:rightChars="-20"/>
              <w:jc w:val="center"/>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1</w:t>
            </w:r>
          </w:p>
        </w:tc>
        <w:tc>
          <w:tcPr>
            <w:tcW w:w="650" w:type="dxa"/>
            <w:tcMar>
              <w:left w:w="108" w:type="dxa"/>
              <w:right w:w="108" w:type="dxa"/>
            </w:tcMar>
            <w:vAlign w:val="center"/>
          </w:tcPr>
          <w:p w14:paraId="160BB989">
            <w:pPr>
              <w:keepNext w:val="0"/>
              <w:keepLines w:val="0"/>
              <w:pageBreakBefore w:val="0"/>
              <w:widowControl/>
              <w:kinsoku/>
              <w:wordWrap/>
              <w:overflowPunct/>
              <w:topLinePunct w:val="0"/>
              <w:autoSpaceDE/>
              <w:autoSpaceDN/>
              <w:bidi w:val="0"/>
              <w:adjustRightInd/>
              <w:snapToGrid/>
              <w:spacing w:line="540" w:lineRule="exact"/>
              <w:ind w:left="-56" w:leftChars="-20" w:right="-56" w:rightChars="-20"/>
              <w:jc w:val="center"/>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bidi="ar"/>
              </w:rPr>
              <w:t>0</w:t>
            </w:r>
          </w:p>
        </w:tc>
        <w:tc>
          <w:tcPr>
            <w:tcW w:w="650" w:type="dxa"/>
            <w:tcMar>
              <w:left w:w="108" w:type="dxa"/>
              <w:right w:w="108" w:type="dxa"/>
            </w:tcMar>
            <w:vAlign w:val="center"/>
          </w:tcPr>
          <w:p w14:paraId="682CE5C5">
            <w:pPr>
              <w:keepNext w:val="0"/>
              <w:keepLines w:val="0"/>
              <w:pageBreakBefore w:val="0"/>
              <w:widowControl/>
              <w:kinsoku/>
              <w:wordWrap/>
              <w:overflowPunct/>
              <w:topLinePunct w:val="0"/>
              <w:autoSpaceDE/>
              <w:autoSpaceDN/>
              <w:bidi w:val="0"/>
              <w:adjustRightInd/>
              <w:snapToGrid/>
              <w:spacing w:line="540" w:lineRule="exact"/>
              <w:ind w:left="-56" w:leftChars="-20" w:right="-56" w:rightChars="-20"/>
              <w:jc w:val="center"/>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0</w:t>
            </w:r>
          </w:p>
        </w:tc>
        <w:tc>
          <w:tcPr>
            <w:tcW w:w="650" w:type="dxa"/>
            <w:tcMar>
              <w:left w:w="108" w:type="dxa"/>
              <w:right w:w="108" w:type="dxa"/>
            </w:tcMar>
            <w:vAlign w:val="center"/>
          </w:tcPr>
          <w:p w14:paraId="576226D1">
            <w:pPr>
              <w:keepNext w:val="0"/>
              <w:keepLines w:val="0"/>
              <w:pageBreakBefore w:val="0"/>
              <w:widowControl/>
              <w:kinsoku/>
              <w:wordWrap/>
              <w:overflowPunct/>
              <w:topLinePunct w:val="0"/>
              <w:autoSpaceDE/>
              <w:autoSpaceDN/>
              <w:bidi w:val="0"/>
              <w:adjustRightInd/>
              <w:snapToGrid/>
              <w:spacing w:line="540" w:lineRule="exact"/>
              <w:ind w:left="-56" w:leftChars="-20" w:right="-56" w:rightChars="-20"/>
              <w:jc w:val="center"/>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0</w:t>
            </w:r>
          </w:p>
        </w:tc>
        <w:tc>
          <w:tcPr>
            <w:tcW w:w="555" w:type="dxa"/>
            <w:tcMar>
              <w:left w:w="108" w:type="dxa"/>
              <w:right w:w="108" w:type="dxa"/>
            </w:tcMar>
            <w:vAlign w:val="center"/>
          </w:tcPr>
          <w:p w14:paraId="4416286C">
            <w:pPr>
              <w:keepNext w:val="0"/>
              <w:keepLines w:val="0"/>
              <w:pageBreakBefore w:val="0"/>
              <w:widowControl/>
              <w:kinsoku/>
              <w:wordWrap/>
              <w:overflowPunct/>
              <w:topLinePunct w:val="0"/>
              <w:autoSpaceDE/>
              <w:autoSpaceDN/>
              <w:bidi w:val="0"/>
              <w:adjustRightInd/>
              <w:snapToGrid/>
              <w:spacing w:line="540" w:lineRule="exact"/>
              <w:ind w:left="-56" w:leftChars="-20" w:right="-56" w:rightChars="-20"/>
              <w:jc w:val="center"/>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bidi="ar"/>
              </w:rPr>
              <w:t>0</w:t>
            </w:r>
          </w:p>
        </w:tc>
        <w:tc>
          <w:tcPr>
            <w:tcW w:w="407" w:type="dxa"/>
            <w:tcMar>
              <w:left w:w="108" w:type="dxa"/>
              <w:right w:w="108" w:type="dxa"/>
            </w:tcMar>
            <w:vAlign w:val="center"/>
          </w:tcPr>
          <w:p w14:paraId="6AC0ACE0">
            <w:pPr>
              <w:keepNext w:val="0"/>
              <w:keepLines w:val="0"/>
              <w:pageBreakBefore w:val="0"/>
              <w:kinsoku/>
              <w:wordWrap/>
              <w:overflowPunct/>
              <w:topLinePunct w:val="0"/>
              <w:autoSpaceDE/>
              <w:autoSpaceDN/>
              <w:bidi w:val="0"/>
              <w:adjustRightInd/>
              <w:snapToGrid/>
              <w:spacing w:line="540" w:lineRule="exact"/>
              <w:ind w:left="-56" w:leftChars="-20" w:right="-56" w:rightChars="-20"/>
              <w:jc w:val="center"/>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0</w:t>
            </w:r>
          </w:p>
        </w:tc>
      </w:tr>
    </w:tbl>
    <w:p w14:paraId="157D8405">
      <w:pPr>
        <w:keepNext w:val="0"/>
        <w:keepLines w:val="0"/>
        <w:pageBreakBefore w:val="0"/>
        <w:kinsoku/>
        <w:wordWrap/>
        <w:overflowPunct/>
        <w:topLinePunct w:val="0"/>
        <w:autoSpaceDE/>
        <w:autoSpaceDN/>
        <w:bidi w:val="0"/>
        <w:adjustRightInd/>
        <w:snapToGrid/>
        <w:spacing w:line="590" w:lineRule="exact"/>
        <w:ind w:right="-140" w:rightChars="-50" w:firstLine="320" w:firstLineChars="1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14:paraId="5CC38D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firstLine="643" w:firstLineChars="200"/>
        <w:textAlignment w:val="auto"/>
        <w:rPr>
          <w:rFonts w:hint="eastAsia" w:ascii="方正仿宋简体" w:hAnsi="方正仿宋简体" w:eastAsia="方正仿宋简体" w:cs="方正仿宋简体"/>
          <w:b/>
          <w:bCs/>
          <w:i w:val="0"/>
          <w:iCs w:val="0"/>
          <w:caps w:val="0"/>
          <w:color w:val="auto"/>
          <w:spacing w:val="0"/>
          <w:sz w:val="32"/>
          <w:szCs w:val="32"/>
        </w:rPr>
      </w:pPr>
      <w:r>
        <w:rPr>
          <w:rFonts w:hint="eastAsia" w:ascii="方正仿宋简体" w:hAnsi="方正仿宋简体" w:eastAsia="方正仿宋简体" w:cs="方正仿宋简体"/>
          <w:b/>
          <w:bCs/>
          <w:i w:val="0"/>
          <w:iCs w:val="0"/>
          <w:caps w:val="0"/>
          <w:color w:val="auto"/>
          <w:spacing w:val="0"/>
          <w:sz w:val="32"/>
          <w:szCs w:val="32"/>
        </w:rPr>
        <w:t>202</w:t>
      </w:r>
      <w:r>
        <w:rPr>
          <w:rFonts w:hint="eastAsia" w:ascii="方正仿宋简体" w:hAnsi="方正仿宋简体" w:eastAsia="方正仿宋简体" w:cs="方正仿宋简体"/>
          <w:b/>
          <w:bCs/>
          <w:i w:val="0"/>
          <w:iCs w:val="0"/>
          <w:caps w:val="0"/>
          <w:color w:val="auto"/>
          <w:spacing w:val="0"/>
          <w:sz w:val="32"/>
          <w:szCs w:val="32"/>
          <w:lang w:val="en-US" w:eastAsia="zh-CN"/>
        </w:rPr>
        <w:t>4</w:t>
      </w:r>
      <w:r>
        <w:rPr>
          <w:rFonts w:hint="eastAsia" w:ascii="方正仿宋简体" w:hAnsi="方正仿宋简体" w:eastAsia="方正仿宋简体" w:cs="方正仿宋简体"/>
          <w:b/>
          <w:bCs/>
          <w:i w:val="0"/>
          <w:iCs w:val="0"/>
          <w:caps w:val="0"/>
          <w:color w:val="auto"/>
          <w:spacing w:val="0"/>
          <w:sz w:val="32"/>
          <w:szCs w:val="32"/>
        </w:rPr>
        <w:t>年，我局政府信息公开工作取得了一定的成效，但在政府信息公开内容的广泛性、及时性等方面仍有部分差距，网上办事开展还不够深入，进一步扩大权力公开范围和政务服务力度不够。后期我局将组织工作人员学习信息公开的相关知识，确保政府信息公开工作人员熟练掌握了政府信息公开的主要内容和信息公开的相关常识，提高对政府信息公开工作重要性的认识，加强对政府信息公开的主体和原则、范围和内容、方式和程序、信息监督等工作的保障，增强对政府信息公开的重要意义的认识及贯彻落实政府信息公开的主动性和自觉性。积极组织全局干部职工对《条例》的立法精神、主要内容和重要意义等重点内容进行学习，使全局干部职工充分了解《条例》和各项制度，积极配合做好政府信息公开工作。</w:t>
      </w:r>
    </w:p>
    <w:p w14:paraId="28A59833">
      <w:pPr>
        <w:keepNext w:val="0"/>
        <w:keepLines w:val="0"/>
        <w:pageBreakBefore w:val="0"/>
        <w:kinsoku/>
        <w:wordWrap/>
        <w:overflowPunct/>
        <w:topLinePunct w:val="0"/>
        <w:autoSpaceDE/>
        <w:autoSpaceDN/>
        <w:bidi w:val="0"/>
        <w:adjustRightInd/>
        <w:snapToGrid/>
        <w:spacing w:line="590" w:lineRule="exact"/>
        <w:ind w:right="-140" w:rightChars="-50" w:firstLine="641"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黑体简体" w:cs="Times New Roman"/>
          <w:b/>
          <w:sz w:val="32"/>
          <w:szCs w:val="32"/>
        </w:rPr>
        <w:t>六、其他需要报告的事项</w:t>
      </w:r>
    </w:p>
    <w:p w14:paraId="7604EA10">
      <w:pPr>
        <w:keepNext w:val="0"/>
        <w:keepLines w:val="0"/>
        <w:pageBreakBefore w:val="0"/>
        <w:numPr>
          <w:ilvl w:val="0"/>
          <w:numId w:val="4"/>
        </w:numPr>
        <w:kinsoku/>
        <w:wordWrap/>
        <w:overflowPunct/>
        <w:topLinePunct w:val="0"/>
        <w:autoSpaceDE/>
        <w:autoSpaceDN/>
        <w:bidi w:val="0"/>
        <w:adjustRightInd/>
        <w:snapToGrid/>
        <w:spacing w:line="590" w:lineRule="exact"/>
        <w:ind w:left="0" w:leftChars="0" w:right="-140" w:rightChars="-50" w:firstLine="420" w:firstLineChars="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依据《政府信息公开信息处理费管理办法》</w:t>
      </w:r>
      <w:r>
        <w:rPr>
          <w:rFonts w:hint="eastAsia" w:eastAsia="方正仿宋简体" w:cs="Times New Roman"/>
          <w:b/>
          <w:sz w:val="32"/>
          <w:szCs w:val="32"/>
          <w:lang w:eastAsia="zh-CN"/>
        </w:rPr>
        <w:t>，</w:t>
      </w:r>
      <w:r>
        <w:rPr>
          <w:rFonts w:hint="eastAsia" w:eastAsia="方正仿宋简体" w:cs="Times New Roman"/>
          <w:b/>
          <w:sz w:val="32"/>
          <w:szCs w:val="32"/>
          <w:lang w:val="en-US" w:eastAsia="zh-CN"/>
        </w:rPr>
        <w:t>未</w:t>
      </w:r>
      <w:r>
        <w:rPr>
          <w:rFonts w:hint="default" w:ascii="Times New Roman" w:hAnsi="Times New Roman" w:eastAsia="方正仿宋简体" w:cs="Times New Roman"/>
          <w:b/>
          <w:sz w:val="32"/>
          <w:szCs w:val="32"/>
        </w:rPr>
        <w:t>收取信息处理费的情况;</w:t>
      </w:r>
    </w:p>
    <w:p w14:paraId="1AC2DED6">
      <w:pPr>
        <w:keepNext w:val="0"/>
        <w:keepLines w:val="0"/>
        <w:pageBreakBefore w:val="0"/>
        <w:numPr>
          <w:ilvl w:val="0"/>
          <w:numId w:val="4"/>
        </w:numPr>
        <w:kinsoku/>
        <w:wordWrap/>
        <w:overflowPunct/>
        <w:topLinePunct w:val="0"/>
        <w:autoSpaceDE/>
        <w:autoSpaceDN/>
        <w:bidi w:val="0"/>
        <w:adjustRightInd/>
        <w:snapToGrid/>
        <w:spacing w:line="590" w:lineRule="exact"/>
        <w:ind w:left="0" w:leftChars="0" w:right="-140" w:rightChars="-50" w:firstLine="420" w:firstLineChars="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落实年度政务公开工作要点情况</w:t>
      </w:r>
      <w:r>
        <w:rPr>
          <w:rFonts w:hint="eastAsia" w:ascii="Times New Roman" w:hAnsi="Times New Roman" w:cs="Times New Roman"/>
          <w:b/>
          <w:sz w:val="32"/>
          <w:szCs w:val="32"/>
          <w:lang w:eastAsia="zh-CN"/>
        </w:rPr>
        <w:t>：</w:t>
      </w:r>
    </w:p>
    <w:p w14:paraId="7230F5A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420" w:leftChars="0" w:right="-140" w:rightChars="-50" w:firstLine="643" w:firstLineChars="200"/>
        <w:textAlignment w:val="auto"/>
        <w:rPr>
          <w:rFonts w:hint="eastAsia" w:ascii="Times New Roman" w:hAnsi="Times New Roman" w:cs="Times New Roman"/>
          <w:b/>
          <w:color w:val="auto"/>
          <w:sz w:val="32"/>
          <w:szCs w:val="32"/>
          <w:highlight w:val="none"/>
          <w:lang w:val="en-US" w:eastAsia="zh-CN"/>
        </w:rPr>
      </w:pPr>
      <w:r>
        <w:rPr>
          <w:rFonts w:hint="eastAsia" w:ascii="Times New Roman" w:hAnsi="Times New Roman" w:cs="Times New Roman"/>
          <w:b/>
          <w:color w:val="auto"/>
          <w:sz w:val="32"/>
          <w:szCs w:val="32"/>
          <w:highlight w:val="none"/>
          <w:lang w:val="en-US" w:eastAsia="zh-CN"/>
        </w:rPr>
        <w:t>2024年，我局持续做好重点领域信息公开工作，及时公开有关土地征收信息。一是抓好农村集体土地征收信息公开工作。2024年，共发布拟征收土地公告60条、拟征收土地补偿安置方案155条、征地公告28条。二是抓好国有土地使用权出让信息公开工作。2024年，及时公开发布国有土地使用权出让领域的土地供应计划和结果87 条、出让公告75条、成交公示86条。</w:t>
      </w:r>
    </w:p>
    <w:p w14:paraId="439D72C9">
      <w:pPr>
        <w:keepNext w:val="0"/>
        <w:keepLines w:val="0"/>
        <w:pageBreakBefore w:val="0"/>
        <w:widowControl w:val="0"/>
        <w:numPr>
          <w:ilvl w:val="0"/>
          <w:numId w:val="4"/>
        </w:numPr>
        <w:kinsoku/>
        <w:wordWrap/>
        <w:overflowPunct/>
        <w:topLinePunct w:val="0"/>
        <w:autoSpaceDE/>
        <w:autoSpaceDN/>
        <w:bidi w:val="0"/>
        <w:adjustRightInd/>
        <w:snapToGrid/>
        <w:spacing w:line="590" w:lineRule="exact"/>
        <w:ind w:left="0" w:leftChars="0" w:right="-140" w:rightChars="-50" w:firstLine="420" w:firstLineChars="0"/>
        <w:textAlignment w:val="auto"/>
        <w:rPr>
          <w:rFonts w:hint="default" w:ascii="Times New Roman" w:hAnsi="Times New Roman" w:eastAsia="方正仿宋简体" w:cs="Times New Roman"/>
          <w:b/>
          <w:sz w:val="32"/>
          <w:szCs w:val="32"/>
          <w:highlight w:val="none"/>
        </w:rPr>
      </w:pPr>
      <w:r>
        <w:rPr>
          <w:rFonts w:hint="eastAsia" w:ascii="方正仿宋简体" w:hAnsi="方正仿宋简体" w:eastAsia="方正仿宋简体" w:cs="方正仿宋简体"/>
          <w:b/>
          <w:bCs/>
          <w:i w:val="0"/>
          <w:iCs w:val="0"/>
          <w:caps w:val="0"/>
          <w:color w:val="auto"/>
          <w:spacing w:val="0"/>
          <w:sz w:val="32"/>
          <w:szCs w:val="32"/>
          <w:highlight w:val="none"/>
        </w:rPr>
        <w:t>人大代表建议和政协提案办理结果公开情况：</w:t>
      </w:r>
    </w:p>
    <w:p w14:paraId="51903F6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rightChars="0" w:firstLine="643" w:firstLineChars="200"/>
        <w:textAlignment w:val="auto"/>
        <w:rPr>
          <w:rFonts w:hint="eastAsia" w:ascii="方正仿宋简体" w:hAnsi="方正仿宋简体" w:eastAsia="方正仿宋简体" w:cs="方正仿宋简体"/>
          <w:b/>
          <w:bCs/>
          <w:i w:val="0"/>
          <w:iCs w:val="0"/>
          <w:caps w:val="0"/>
          <w:color w:val="auto"/>
          <w:spacing w:val="0"/>
          <w:sz w:val="32"/>
          <w:szCs w:val="32"/>
        </w:rPr>
      </w:pPr>
      <w:r>
        <w:rPr>
          <w:rFonts w:hint="eastAsia" w:ascii="方正仿宋简体" w:hAnsi="方正仿宋简体" w:eastAsia="方正仿宋简体" w:cs="方正仿宋简体"/>
          <w:b/>
          <w:bCs/>
          <w:i w:val="0"/>
          <w:iCs w:val="0"/>
          <w:caps w:val="0"/>
          <w:color w:val="auto"/>
          <w:spacing w:val="0"/>
          <w:sz w:val="32"/>
          <w:szCs w:val="32"/>
        </w:rPr>
        <w:t>202</w:t>
      </w:r>
      <w:r>
        <w:rPr>
          <w:rFonts w:hint="eastAsia" w:ascii="方正仿宋简体" w:hAnsi="方正仿宋简体" w:eastAsia="方正仿宋简体" w:cs="方正仿宋简体"/>
          <w:b/>
          <w:bCs/>
          <w:i w:val="0"/>
          <w:iCs w:val="0"/>
          <w:caps w:val="0"/>
          <w:color w:val="auto"/>
          <w:spacing w:val="0"/>
          <w:sz w:val="32"/>
          <w:szCs w:val="32"/>
          <w:lang w:val="en-US" w:eastAsia="zh-CN"/>
        </w:rPr>
        <w:t>4</w:t>
      </w:r>
      <w:r>
        <w:rPr>
          <w:rFonts w:hint="eastAsia" w:ascii="方正仿宋简体" w:hAnsi="方正仿宋简体" w:eastAsia="方正仿宋简体" w:cs="方正仿宋简体"/>
          <w:b/>
          <w:bCs/>
          <w:i w:val="0"/>
          <w:iCs w:val="0"/>
          <w:caps w:val="0"/>
          <w:color w:val="auto"/>
          <w:spacing w:val="0"/>
          <w:sz w:val="32"/>
          <w:szCs w:val="32"/>
        </w:rPr>
        <w:t>年，市</w:t>
      </w:r>
      <w:r>
        <w:rPr>
          <w:rFonts w:hint="eastAsia" w:ascii="方正仿宋简体" w:hAnsi="方正仿宋简体" w:eastAsia="方正仿宋简体" w:cs="方正仿宋简体"/>
          <w:b/>
          <w:bCs/>
          <w:i w:val="0"/>
          <w:iCs w:val="0"/>
          <w:caps w:val="0"/>
          <w:color w:val="auto"/>
          <w:spacing w:val="0"/>
          <w:sz w:val="32"/>
          <w:szCs w:val="32"/>
          <w:lang w:val="en-US" w:eastAsia="zh-CN"/>
        </w:rPr>
        <w:t>自然资源和规划</w:t>
      </w:r>
      <w:r>
        <w:rPr>
          <w:rFonts w:hint="eastAsia" w:ascii="方正仿宋简体" w:hAnsi="方正仿宋简体" w:eastAsia="方正仿宋简体" w:cs="方正仿宋简体"/>
          <w:b/>
          <w:bCs/>
          <w:i w:val="0"/>
          <w:iCs w:val="0"/>
          <w:caps w:val="0"/>
          <w:color w:val="auto"/>
          <w:spacing w:val="0"/>
          <w:sz w:val="32"/>
          <w:szCs w:val="32"/>
        </w:rPr>
        <w:t>局承办曲阜市十九届人大一次会议代表建议</w:t>
      </w:r>
      <w:r>
        <w:rPr>
          <w:rFonts w:hint="eastAsia" w:ascii="方正仿宋简体" w:hAnsi="方正仿宋简体" w:eastAsia="方正仿宋简体" w:cs="方正仿宋简体"/>
          <w:b/>
          <w:bCs/>
          <w:i w:val="0"/>
          <w:iCs w:val="0"/>
          <w:caps w:val="0"/>
          <w:color w:val="auto"/>
          <w:spacing w:val="0"/>
          <w:sz w:val="32"/>
          <w:szCs w:val="32"/>
          <w:lang w:val="en-US" w:eastAsia="zh-CN"/>
        </w:rPr>
        <w:t xml:space="preserve"> 1</w:t>
      </w:r>
      <w:r>
        <w:rPr>
          <w:rFonts w:hint="eastAsia" w:ascii="方正仿宋简体" w:hAnsi="方正仿宋简体" w:eastAsia="方正仿宋简体" w:cs="方正仿宋简体"/>
          <w:b/>
          <w:bCs/>
          <w:i w:val="0"/>
          <w:iCs w:val="0"/>
          <w:caps w:val="0"/>
          <w:color w:val="auto"/>
          <w:spacing w:val="0"/>
          <w:sz w:val="32"/>
          <w:szCs w:val="32"/>
        </w:rPr>
        <w:t>件，政协委员提案</w:t>
      </w:r>
      <w:r>
        <w:rPr>
          <w:rFonts w:hint="eastAsia" w:ascii="方正仿宋简体" w:hAnsi="方正仿宋简体" w:eastAsia="方正仿宋简体" w:cs="方正仿宋简体"/>
          <w:b/>
          <w:bCs/>
          <w:i w:val="0"/>
          <w:iCs w:val="0"/>
          <w:caps w:val="0"/>
          <w:color w:val="auto"/>
          <w:spacing w:val="0"/>
          <w:sz w:val="32"/>
          <w:szCs w:val="32"/>
          <w:lang w:val="en-US" w:eastAsia="zh-CN"/>
        </w:rPr>
        <w:t>2</w:t>
      </w:r>
      <w:r>
        <w:rPr>
          <w:rFonts w:hint="eastAsia" w:ascii="方正仿宋简体" w:hAnsi="方正仿宋简体" w:eastAsia="方正仿宋简体" w:cs="方正仿宋简体"/>
          <w:b/>
          <w:bCs/>
          <w:i w:val="0"/>
          <w:iCs w:val="0"/>
          <w:caps w:val="0"/>
          <w:color w:val="auto"/>
          <w:spacing w:val="0"/>
          <w:sz w:val="32"/>
          <w:szCs w:val="32"/>
        </w:rPr>
        <w:t>件。市</w:t>
      </w:r>
      <w:r>
        <w:rPr>
          <w:rFonts w:hint="eastAsia" w:ascii="方正仿宋简体" w:hAnsi="方正仿宋简体" w:eastAsia="方正仿宋简体" w:cs="方正仿宋简体"/>
          <w:b/>
          <w:bCs/>
          <w:i w:val="0"/>
          <w:iCs w:val="0"/>
          <w:caps w:val="0"/>
          <w:color w:val="auto"/>
          <w:spacing w:val="0"/>
          <w:sz w:val="32"/>
          <w:szCs w:val="32"/>
          <w:lang w:val="en-US" w:eastAsia="zh-CN"/>
        </w:rPr>
        <w:t>自然资源和规划局</w:t>
      </w:r>
      <w:r>
        <w:rPr>
          <w:rFonts w:hint="eastAsia" w:ascii="方正仿宋简体" w:hAnsi="方正仿宋简体" w:eastAsia="方正仿宋简体" w:cs="方正仿宋简体"/>
          <w:b/>
          <w:bCs/>
          <w:i w:val="0"/>
          <w:iCs w:val="0"/>
          <w:caps w:val="0"/>
          <w:color w:val="auto"/>
          <w:spacing w:val="0"/>
          <w:sz w:val="32"/>
          <w:szCs w:val="32"/>
        </w:rPr>
        <w:t>通过大量基础工作的开展，圆满完成了涉及</w:t>
      </w:r>
      <w:r>
        <w:rPr>
          <w:rFonts w:hint="eastAsia" w:ascii="方正仿宋简体" w:hAnsi="方正仿宋简体" w:eastAsia="方正仿宋简体" w:cs="方正仿宋简体"/>
          <w:b/>
          <w:bCs/>
          <w:i w:val="0"/>
          <w:iCs w:val="0"/>
          <w:caps w:val="0"/>
          <w:color w:val="auto"/>
          <w:spacing w:val="0"/>
          <w:sz w:val="32"/>
          <w:szCs w:val="32"/>
          <w:lang w:val="en-US" w:eastAsia="zh-CN"/>
        </w:rPr>
        <w:t>自然资源领域</w:t>
      </w:r>
      <w:r>
        <w:rPr>
          <w:rFonts w:hint="eastAsia" w:ascii="方正仿宋简体" w:hAnsi="方正仿宋简体" w:eastAsia="方正仿宋简体" w:cs="方正仿宋简体"/>
          <w:b/>
          <w:bCs/>
          <w:i w:val="0"/>
          <w:iCs w:val="0"/>
          <w:caps w:val="0"/>
          <w:color w:val="auto"/>
          <w:spacing w:val="0"/>
          <w:sz w:val="32"/>
          <w:szCs w:val="32"/>
        </w:rPr>
        <w:t>的人大建议和政协提案办理。</w:t>
      </w:r>
    </w:p>
    <w:p w14:paraId="76D2994C">
      <w:pPr>
        <w:keepNext w:val="0"/>
        <w:keepLines w:val="0"/>
        <w:pageBreakBefore w:val="0"/>
        <w:numPr>
          <w:ilvl w:val="0"/>
          <w:numId w:val="4"/>
        </w:numPr>
        <w:kinsoku/>
        <w:wordWrap/>
        <w:overflowPunct/>
        <w:topLinePunct w:val="0"/>
        <w:autoSpaceDE/>
        <w:autoSpaceDN/>
        <w:bidi w:val="0"/>
        <w:adjustRightInd/>
        <w:snapToGrid/>
        <w:spacing w:line="590" w:lineRule="exact"/>
        <w:ind w:left="0" w:leftChars="0" w:right="-140" w:rightChars="-50" w:firstLine="420" w:firstLineChars="0"/>
        <w:textAlignment w:val="auto"/>
        <w:rPr>
          <w:rFonts w:hint="default" w:ascii="Times New Roman" w:hAnsi="Times New Roman" w:eastAsia="方正仿宋简体" w:cs="Times New Roman"/>
          <w:b/>
          <w:sz w:val="32"/>
          <w:szCs w:val="32"/>
        </w:rPr>
      </w:pPr>
      <w:r>
        <w:rPr>
          <w:rFonts w:hint="eastAsia" w:eastAsia="方正仿宋简体" w:cs="Times New Roman"/>
          <w:b/>
          <w:sz w:val="32"/>
          <w:szCs w:val="32"/>
          <w:lang w:val="en-US" w:eastAsia="zh-CN"/>
        </w:rPr>
        <w:t>本</w:t>
      </w:r>
      <w:r>
        <w:rPr>
          <w:rFonts w:hint="default" w:ascii="Times New Roman" w:hAnsi="Times New Roman" w:eastAsia="方正仿宋简体" w:cs="Times New Roman"/>
          <w:b/>
          <w:sz w:val="32"/>
          <w:szCs w:val="32"/>
        </w:rPr>
        <w:t>年度政务公开工作创新情况</w:t>
      </w:r>
      <w:r>
        <w:rPr>
          <w:rFonts w:hint="eastAsia" w:eastAsia="方正仿宋简体" w:cs="Times New Roman"/>
          <w:b/>
          <w:sz w:val="32"/>
          <w:szCs w:val="32"/>
          <w:lang w:eastAsia="zh-CN"/>
        </w:rPr>
        <w:t>：</w:t>
      </w:r>
      <w:r>
        <w:rPr>
          <w:rFonts w:hint="eastAsia" w:eastAsia="方正仿宋简体" w:cs="Times New Roman"/>
          <w:b/>
          <w:sz w:val="32"/>
          <w:szCs w:val="32"/>
          <w:lang w:val="en-US" w:eastAsia="zh-CN"/>
        </w:rPr>
        <w:t>无</w:t>
      </w:r>
    </w:p>
    <w:p w14:paraId="14A82003">
      <w:pPr>
        <w:rPr>
          <w:rFonts w:hint="eastAsia"/>
          <w:lang w:val="en-US" w:eastAsia="zh-CN"/>
        </w:rPr>
      </w:pPr>
    </w:p>
    <w:p w14:paraId="664C7C16">
      <w:pPr>
        <w:rPr>
          <w:rFonts w:hint="eastAsia"/>
          <w:lang w:val="en-US" w:eastAsia="zh-CN"/>
        </w:rPr>
      </w:pPr>
    </w:p>
    <w:p w14:paraId="790933F3">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59221B9-09AB-4A79-9469-89D3783E302F}"/>
  </w:font>
  <w:font w:name="方正仿宋简体">
    <w:panose1 w:val="02000000000000000000"/>
    <w:charset w:val="86"/>
    <w:family w:val="auto"/>
    <w:pitch w:val="default"/>
    <w:sig w:usb0="A00002BF" w:usb1="184F6CFA" w:usb2="00000012" w:usb3="00000000" w:csb0="00040001" w:csb1="00000000"/>
    <w:embedRegular r:id="rId2" w:fontKey="{167DC995-561C-48C8-94B6-A30345F0AC8E}"/>
  </w:font>
  <w:font w:name="方正小标宋简体">
    <w:panose1 w:val="02010601030101010101"/>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embedRegular r:id="rId3" w:fontKey="{F9C254A7-DC4B-442F-AD08-CB0579AB8E3B}"/>
  </w:font>
  <w:font w:name="微软雅黑">
    <w:panose1 w:val="020B0503020204020204"/>
    <w:charset w:val="86"/>
    <w:family w:val="auto"/>
    <w:pitch w:val="default"/>
    <w:sig w:usb0="80000287" w:usb1="2ACF3C50" w:usb2="00000016" w:usb3="00000000" w:csb0="0004001F" w:csb1="00000000"/>
    <w:embedRegular r:id="rId4" w:fontKey="{6BC1F2A2-88DF-45AE-BB21-4D22F202EF25}"/>
  </w:font>
  <w:font w:name="方正楷体简体">
    <w:panose1 w:val="02000000000000000000"/>
    <w:charset w:val="86"/>
    <w:family w:val="auto"/>
    <w:pitch w:val="default"/>
    <w:sig w:usb0="A00002BF" w:usb1="184F6CFA" w:usb2="00000012" w:usb3="00000000" w:csb0="00040001" w:csb1="00000000"/>
    <w:embedRegular r:id="rId5" w:fontKey="{29B57377-5EBB-4BF4-AC36-7630B8097A3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A8FF62"/>
    <w:multiLevelType w:val="singleLevel"/>
    <w:tmpl w:val="1FA8FF62"/>
    <w:lvl w:ilvl="0" w:tentative="0">
      <w:start w:val="3"/>
      <w:numFmt w:val="chineseCounting"/>
      <w:suff w:val="nothing"/>
      <w:lvlText w:val="%1、"/>
      <w:lvlJc w:val="left"/>
      <w:pPr>
        <w:ind w:left="-83"/>
      </w:pPr>
      <w:rPr>
        <w:rFonts w:hint="eastAsia" w:ascii="黑体" w:hAnsi="黑体" w:eastAsia="黑体" w:cs="黑体"/>
      </w:rPr>
    </w:lvl>
  </w:abstractNum>
  <w:abstractNum w:abstractNumId="1">
    <w:nsid w:val="2F06C899"/>
    <w:multiLevelType w:val="singleLevel"/>
    <w:tmpl w:val="2F06C899"/>
    <w:lvl w:ilvl="0" w:tentative="0">
      <w:start w:val="1"/>
      <w:numFmt w:val="chineseCounting"/>
      <w:suff w:val="nothing"/>
      <w:lvlText w:val="（%1）"/>
      <w:lvlJc w:val="left"/>
      <w:pPr>
        <w:ind w:left="0" w:firstLine="420"/>
      </w:pPr>
      <w:rPr>
        <w:rFonts w:hint="eastAsia"/>
      </w:rPr>
    </w:lvl>
  </w:abstractNum>
  <w:abstractNum w:abstractNumId="2">
    <w:nsid w:val="6DAF43C3"/>
    <w:multiLevelType w:val="singleLevel"/>
    <w:tmpl w:val="6DAF43C3"/>
    <w:lvl w:ilvl="0" w:tentative="0">
      <w:start w:val="1"/>
      <w:numFmt w:val="chineseCounting"/>
      <w:suff w:val="nothing"/>
      <w:lvlText w:val="%1、"/>
      <w:lvlJc w:val="left"/>
      <w:rPr>
        <w:rFonts w:hint="eastAsia"/>
      </w:rPr>
    </w:lvl>
  </w:abstractNum>
  <w:abstractNum w:abstractNumId="3">
    <w:nsid w:val="724D29EC"/>
    <w:multiLevelType w:val="singleLevel"/>
    <w:tmpl w:val="724D29EC"/>
    <w:lvl w:ilvl="0" w:tentative="0">
      <w:start w:val="2"/>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3D54EC"/>
    <w:rsid w:val="03C82D46"/>
    <w:rsid w:val="04357D70"/>
    <w:rsid w:val="059F7C3A"/>
    <w:rsid w:val="0F50528F"/>
    <w:rsid w:val="15AC3C0A"/>
    <w:rsid w:val="1ED94F97"/>
    <w:rsid w:val="234E6FFC"/>
    <w:rsid w:val="26B642B9"/>
    <w:rsid w:val="274C0DA9"/>
    <w:rsid w:val="2B033E75"/>
    <w:rsid w:val="2B9E1FBB"/>
    <w:rsid w:val="2C161986"/>
    <w:rsid w:val="31B47C77"/>
    <w:rsid w:val="31B92C0E"/>
    <w:rsid w:val="32943604"/>
    <w:rsid w:val="379F4F25"/>
    <w:rsid w:val="39715383"/>
    <w:rsid w:val="3B1479D8"/>
    <w:rsid w:val="3C8B3CCA"/>
    <w:rsid w:val="41605725"/>
    <w:rsid w:val="469A023F"/>
    <w:rsid w:val="48162D81"/>
    <w:rsid w:val="4B971D44"/>
    <w:rsid w:val="4D41465D"/>
    <w:rsid w:val="4DF439FC"/>
    <w:rsid w:val="5495252F"/>
    <w:rsid w:val="56E12A0D"/>
    <w:rsid w:val="5774562F"/>
    <w:rsid w:val="59D95C1D"/>
    <w:rsid w:val="5F1F2324"/>
    <w:rsid w:val="661C580F"/>
    <w:rsid w:val="6A22716C"/>
    <w:rsid w:val="6CEB7CE9"/>
    <w:rsid w:val="725325B9"/>
    <w:rsid w:val="783D54EC"/>
    <w:rsid w:val="78E26C02"/>
    <w:rsid w:val="79442C5B"/>
    <w:rsid w:val="797C44D5"/>
    <w:rsid w:val="7A1E5852"/>
    <w:rsid w:val="7C9C63D4"/>
    <w:rsid w:val="7D6A1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简体" w:cs="黑体" w:asciiTheme="minorHAnsi" w:hAnsiTheme="minorHAnsi"/>
      <w:kern w:val="0"/>
      <w:sz w:val="28"/>
      <w:szCs w:val="28"/>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各类信息占比</a:t>
            </a:r>
          </a:p>
        </c:rich>
      </c:tx>
      <c:layout/>
      <c:overlay val="0"/>
      <c:spPr>
        <a:noFill/>
        <a:ln>
          <a:noFill/>
        </a:ln>
        <a:effectLst/>
      </c:spPr>
    </c:title>
    <c:autoTitleDeleted val="0"/>
    <c:plotArea>
      <c:layout/>
      <c:pieChart>
        <c:varyColors val="1"/>
        <c:ser>
          <c:idx val="1"/>
          <c:order val="0"/>
          <c:tx>
            <c:strRef>
              <c:f>[工作簿1]Sheet1!$B$2</c:f>
              <c:strCache>
                <c:ptCount val="1"/>
                <c:pt idx="0">
                  <c:v>条数</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0754591557239571"/>
                  <c:y val="-0.0348892350670967"/>
                </c:manualLayout>
              </c:layout>
              <c:tx>
                <c:rich>
                  <a:bodyPr rot="0" spcFirstLastPara="0" vertOverflow="ellipsis" vert="horz" wrap="square" lIns="38100" tIns="19050" rIns="38100" bIns="19050" anchor="ctr" anchorCtr="1" forceAA="0"/>
                  <a:lstStyle/>
                  <a:p>
                    <a:pPr defTabSz="914400">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en-US" altLang="zh-CN"/>
                      <a:t>1.85%</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142593811718236"/>
                      <c:h val="0.0543827443781551"/>
                    </c:manualLayout>
                  </c15:layout>
                </c:ext>
              </c:extLst>
            </c:dLbl>
            <c:dLbl>
              <c:idx val="1"/>
              <c:layout>
                <c:manualLayout>
                  <c:x val="0.172540980640246"/>
                  <c:y val="0.0552972519289036"/>
                </c:manualLayout>
              </c:layout>
              <c:tx>
                <c:rich>
                  <a:bodyPr rot="0" spcFirstLastPara="0" vertOverflow="ellipsis" vert="horz" wrap="square" lIns="38100" tIns="19050" rIns="38100" bIns="19050" anchor="ctr" anchorCtr="1" forceAA="0"/>
                  <a:lstStyle/>
                  <a:p>
                    <a:pPr defTabSz="914400">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en-US" altLang="zh-CN"/>
                      <a:t>0.4%</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0799210006583278"/>
                      <c:h val="0.0777879761358421"/>
                    </c:manualLayout>
                  </c15:layout>
                </c:ext>
              </c:extLst>
            </c:dLbl>
            <c:dLbl>
              <c:idx val="2"/>
              <c:layout>
                <c:manualLayout>
                  <c:x val="0.176352414365179"/>
                  <c:y val="-0.0615535937187843"/>
                </c:manualLayout>
              </c:layout>
              <c:tx>
                <c:rich>
                  <a:bodyPr rot="0" spcFirstLastPara="0" vertOverflow="ellipsis" vert="horz" wrap="square" lIns="38100" tIns="19050" rIns="38100" bIns="19050" anchor="ctr" anchorCtr="1" forceAA="0"/>
                  <a:lstStyle/>
                  <a:p>
                    <a:pPr defTabSz="914400">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en-US" altLang="zh-CN"/>
                      <a:t>91.74%</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00500887176333"/>
                  <c:y val="0.0491760090020883"/>
                </c:manualLayout>
              </c:layout>
              <c:tx>
                <c:rich>
                  <a:bodyPr rot="0" spcFirstLastPara="0" vertOverflow="ellipsis" vert="horz" wrap="square" lIns="38100" tIns="19050" rIns="38100" bIns="19050" anchor="ctr" anchorCtr="1" forceAA="0"/>
                  <a:lstStyle/>
                  <a:p>
                    <a:pPr defTabSz="914400">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en-US" altLang="zh-CN"/>
                      <a:t>2.71%</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44397125203196"/>
                  <c:y val="0.00811433656798464"/>
                </c:manualLayout>
              </c:layout>
              <c:tx>
                <c:rich>
                  <a:bodyPr rot="0" spcFirstLastPara="0" vertOverflow="ellipsis" vert="horz" wrap="square" lIns="38100" tIns="19050" rIns="38100" bIns="19050" anchor="ctr" anchorCtr="1" forceAA="0"/>
                  <a:lstStyle/>
                  <a:p>
                    <a:pPr defTabSz="914400">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lang="en-US" altLang="zh-CN"/>
                      <a:t>3.28%</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[工作簿1]Sheet1!$A$3:$A$7</c:f>
              <c:strCache>
                <c:ptCount val="5"/>
                <c:pt idx="0">
                  <c:v>门户网站各类信息</c:v>
                </c:pt>
                <c:pt idx="1">
                  <c:v>公告公示类</c:v>
                </c:pt>
                <c:pt idx="2">
                  <c:v>办理市长热线</c:v>
                </c:pt>
                <c:pt idx="3">
                  <c:v>网络问政</c:v>
                </c:pt>
                <c:pt idx="4">
                  <c:v>依申请政府信息公开办理</c:v>
                </c:pt>
              </c:strCache>
            </c:strRef>
          </c:cat>
          <c:val>
            <c:numRef>
              <c:f>[工作簿1]Sheet1!$B$3:$B$7</c:f>
              <c:numCache>
                <c:formatCode>General</c:formatCode>
                <c:ptCount val="5"/>
                <c:pt idx="0">
                  <c:v>13</c:v>
                </c:pt>
                <c:pt idx="1">
                  <c:v>3</c:v>
                </c:pt>
                <c:pt idx="2">
                  <c:v>644</c:v>
                </c:pt>
                <c:pt idx="3">
                  <c:v>19</c:v>
                </c:pt>
                <c:pt idx="4">
                  <c:v>23</c:v>
                </c:pt>
              </c:numCache>
            </c:numRef>
          </c:val>
        </c:ser>
        <c:ser>
          <c:idx val="0"/>
          <c:order val="1"/>
          <c:tx>
            <c:strRef>
              <c:f>[工作簿1]Sheet1!$C$2</c:f>
              <c:strCache>
                <c:ptCount val="1"/>
                <c:pt idx="0">
                  <c:v>占比</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[工作簿1]Sheet1!$A$3:$A$7</c:f>
              <c:strCache>
                <c:ptCount val="5"/>
                <c:pt idx="0">
                  <c:v>门户网站各类信息</c:v>
                </c:pt>
                <c:pt idx="1">
                  <c:v>公告公示类</c:v>
                </c:pt>
                <c:pt idx="2">
                  <c:v>办理市长热线</c:v>
                </c:pt>
                <c:pt idx="3">
                  <c:v>网络问政</c:v>
                </c:pt>
                <c:pt idx="4">
                  <c:v>依申请政府信息公开办理</c:v>
                </c:pt>
              </c:strCache>
            </c:strRef>
          </c:cat>
          <c:val>
            <c:numRef>
              <c:f>[工作簿1]Sheet1!$C$3:$C$7</c:f>
              <c:numCache>
                <c:formatCode>0.00%</c:formatCode>
                <c:ptCount val="5"/>
                <c:pt idx="0">
                  <c:v>0.0185185185185185</c:v>
                </c:pt>
                <c:pt idx="1">
                  <c:v>0.00427350427350427</c:v>
                </c:pt>
                <c:pt idx="2">
                  <c:v>0.917378917378917</c:v>
                </c:pt>
                <c:pt idx="3">
                  <c:v>0.0270655270655271</c:v>
                </c:pt>
                <c:pt idx="4">
                  <c:v>0.0327635327635328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0362738643844635"/>
          <c:y val="0.115190454336852"/>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03def988-f378-442a-b16b-924df7c1ed0c}"/>
      </c:ext>
    </c:extLst>
  </c:chart>
  <c:spPr>
    <a:solidFill>
      <a:schemeClr val="bg1"/>
    </a:solidFill>
    <a:ln w="9525" cap="flat" cmpd="sng" algn="ctr">
      <a:solidFill>
        <a:schemeClr val="tx1">
          <a:lumMod val="50000"/>
          <a:lumOff val="50000"/>
          <a:alpha val="25000"/>
        </a:schemeClr>
      </a:solidFill>
      <a:round/>
    </a:ln>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8</Pages>
  <Words>2611</Words>
  <Characters>2738</Characters>
  <Lines>0</Lines>
  <Paragraphs>0</Paragraphs>
  <TotalTime>4</TotalTime>
  <ScaleCrop>false</ScaleCrop>
  <LinksUpToDate>false</LinksUpToDate>
  <CharactersWithSpaces>2740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2025-01-13T03:47:00Z</dcterms:created>
  <dc:creator>杨旭</dc:creator>
  <cp:lastModifiedBy>王金宝</cp:lastModifiedBy>
  <dcterms:modified xsi:type="dcterms:W3CDTF">2025-01-21T08:14:35Z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3FC2CE4BD46B45E2BBF4C74440DE38AD_13</vt:lpwstr>
  </property>
  <property fmtid="{D5CDD505-2E9C-101B-9397-08002B2CF9AE}" pid="4" name="KSOTemplateDocerSaveRecord">
    <vt:lpwstr>eyJoZGlkIjoiZWUyM2JhYWFhODg4ODg1N2FkNmI0Y2U1Mzk5NmNkMDUiLCJ1c2VySWQiOiIzOTcwMTYzMTIifQ==</vt:lpwstr>
  </property>
</Properties>
</file>