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财综[2007] 34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FF0000"/>
        </w:rPr>
      </w:pPr>
      <w:r>
        <w:rPr>
          <w:rFonts w:ascii="Arial" w:hAnsi="Arial" w:cs="Arial"/>
          <w:b w:val="0"/>
          <w:i w:val="0"/>
          <w:caps w:val="0"/>
          <w:color w:val="404040"/>
          <w:spacing w:val="0"/>
          <w:sz w:val="27"/>
          <w:szCs w:val="27"/>
        </w:rPr>
        <w:pict>
          <v:rect id="_x0000_i1025" o:spt="1" style="height:1.5pt;width:432pt;" fillcolor="#FF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Style w:val="5"/>
          <w:rFonts w:hint="default" w:ascii="Arial" w:hAnsi="Arial" w:cs="Arial"/>
          <w:i w:val="0"/>
          <w:caps w:val="0"/>
          <w:color w:val="404040"/>
          <w:spacing w:val="0"/>
          <w:sz w:val="32"/>
          <w:szCs w:val="32"/>
          <w:bdr w:val="none" w:color="auto" w:sz="0" w:space="0"/>
        </w:rPr>
        <w:t>财政部 国家发展改革委关于进一步规范</w:t>
      </w:r>
      <w:r>
        <w:rPr>
          <w:rStyle w:val="5"/>
          <w:rFonts w:hint="default" w:ascii="Arial" w:hAnsi="Arial" w:cs="Arial"/>
          <w:i w:val="0"/>
          <w:caps w:val="0"/>
          <w:color w:val="404040"/>
          <w:spacing w:val="0"/>
          <w:sz w:val="32"/>
          <w:szCs w:val="32"/>
          <w:bdr w:val="none" w:color="auto" w:sz="0" w:space="0"/>
        </w:rPr>
        <w:br w:type="textWrapping"/>
      </w:r>
      <w:r>
        <w:rPr>
          <w:rStyle w:val="5"/>
          <w:rFonts w:hint="default" w:ascii="Arial" w:hAnsi="Arial" w:cs="Arial"/>
          <w:i w:val="0"/>
          <w:caps w:val="0"/>
          <w:color w:val="008CD2"/>
          <w:spacing w:val="0"/>
          <w:sz w:val="32"/>
          <w:szCs w:val="32"/>
          <w:u w:val="none"/>
          <w:bdr w:val="none" w:color="auto" w:sz="0" w:space="0"/>
        </w:rPr>
        <w:fldChar w:fldCharType="begin"/>
      </w:r>
      <w:r>
        <w:rPr>
          <w:rStyle w:val="5"/>
          <w:rFonts w:hint="default" w:ascii="Arial" w:hAnsi="Arial" w:cs="Arial"/>
          <w:i w:val="0"/>
          <w:caps w:val="0"/>
          <w:color w:val="008CD2"/>
          <w:spacing w:val="0"/>
          <w:sz w:val="32"/>
          <w:szCs w:val="32"/>
          <w:u w:val="none"/>
          <w:bdr w:val="none" w:color="auto" w:sz="0" w:space="0"/>
        </w:rPr>
        <w:instrText xml:space="preserve"> HYPERLINK "https://news.163.com/news/search?keyword=%E5%B1%85%E6%B0%91%E8%BA%AB%E4%BB%BD%E8%AF%81" \t "https://www.163.com/money/article/_blank" </w:instrText>
      </w:r>
      <w:r>
        <w:rPr>
          <w:rStyle w:val="5"/>
          <w:rFonts w:hint="default" w:ascii="Arial" w:hAnsi="Arial" w:cs="Arial"/>
          <w:i w:val="0"/>
          <w:caps w:val="0"/>
          <w:color w:val="008CD2"/>
          <w:spacing w:val="0"/>
          <w:sz w:val="32"/>
          <w:szCs w:val="32"/>
          <w:u w:val="none"/>
          <w:bdr w:val="none" w:color="auto" w:sz="0" w:space="0"/>
        </w:rPr>
        <w:fldChar w:fldCharType="separate"/>
      </w:r>
      <w:r>
        <w:rPr>
          <w:rStyle w:val="6"/>
          <w:rFonts w:hint="default" w:ascii="Arial" w:hAnsi="Arial" w:cs="Arial"/>
          <w:i w:val="0"/>
          <w:caps w:val="0"/>
          <w:color w:val="008CD2"/>
          <w:spacing w:val="0"/>
          <w:sz w:val="32"/>
          <w:szCs w:val="32"/>
          <w:u w:val="none"/>
          <w:bdr w:val="none" w:color="auto" w:sz="0" w:space="0"/>
        </w:rPr>
        <w:t>居民身份证</w:t>
      </w:r>
      <w:r>
        <w:rPr>
          <w:rStyle w:val="5"/>
          <w:rFonts w:hint="default" w:ascii="Arial" w:hAnsi="Arial" w:cs="Arial"/>
          <w:i w:val="0"/>
          <w:caps w:val="0"/>
          <w:color w:val="008CD2"/>
          <w:spacing w:val="0"/>
          <w:sz w:val="32"/>
          <w:szCs w:val="32"/>
          <w:u w:val="none"/>
          <w:bdr w:val="none" w:color="auto" w:sz="0" w:space="0"/>
        </w:rPr>
        <w:fldChar w:fldCharType="end"/>
      </w:r>
      <w:r>
        <w:rPr>
          <w:rStyle w:val="5"/>
          <w:rFonts w:hint="default" w:ascii="Arial" w:hAnsi="Arial" w:cs="Arial"/>
          <w:i w:val="0"/>
          <w:caps w:val="0"/>
          <w:color w:val="008CD2"/>
          <w:spacing w:val="0"/>
          <w:sz w:val="32"/>
          <w:szCs w:val="32"/>
          <w:u w:val="none"/>
          <w:bdr w:val="none" w:color="auto" w:sz="0" w:space="0"/>
        </w:rPr>
        <w:fldChar w:fldCharType="begin"/>
      </w:r>
      <w:r>
        <w:rPr>
          <w:rStyle w:val="5"/>
          <w:rFonts w:hint="default" w:ascii="Arial" w:hAnsi="Arial" w:cs="Arial"/>
          <w:i w:val="0"/>
          <w:caps w:val="0"/>
          <w:color w:val="008CD2"/>
          <w:spacing w:val="0"/>
          <w:sz w:val="32"/>
          <w:szCs w:val="32"/>
          <w:u w:val="none"/>
          <w:bdr w:val="none" w:color="auto" w:sz="0" w:space="0"/>
        </w:rPr>
        <w:instrText xml:space="preserve"> HYPERLINK "https://news.163.com/news/search?keyword=%E6%94%B6%E8%B4%B9" \t "https://www.163.com/money/article/_blank" </w:instrText>
      </w:r>
      <w:r>
        <w:rPr>
          <w:rStyle w:val="5"/>
          <w:rFonts w:hint="default" w:ascii="Arial" w:hAnsi="Arial" w:cs="Arial"/>
          <w:i w:val="0"/>
          <w:caps w:val="0"/>
          <w:color w:val="008CD2"/>
          <w:spacing w:val="0"/>
          <w:sz w:val="32"/>
          <w:szCs w:val="32"/>
          <w:u w:val="none"/>
          <w:bdr w:val="none" w:color="auto" w:sz="0" w:space="0"/>
        </w:rPr>
        <w:fldChar w:fldCharType="separate"/>
      </w:r>
      <w:r>
        <w:rPr>
          <w:rStyle w:val="6"/>
          <w:rFonts w:hint="default" w:ascii="Arial" w:hAnsi="Arial" w:cs="Arial"/>
          <w:i w:val="0"/>
          <w:caps w:val="0"/>
          <w:color w:val="008CD2"/>
          <w:spacing w:val="0"/>
          <w:sz w:val="32"/>
          <w:szCs w:val="32"/>
          <w:u w:val="none"/>
          <w:bdr w:val="none" w:color="auto" w:sz="0" w:space="0"/>
        </w:rPr>
        <w:t>收费</w:t>
      </w:r>
      <w:r>
        <w:rPr>
          <w:rStyle w:val="5"/>
          <w:rFonts w:hint="default" w:ascii="Arial" w:hAnsi="Arial" w:cs="Arial"/>
          <w:i w:val="0"/>
          <w:caps w:val="0"/>
          <w:color w:val="008CD2"/>
          <w:spacing w:val="0"/>
          <w:sz w:val="32"/>
          <w:szCs w:val="32"/>
          <w:u w:val="none"/>
          <w:bdr w:val="none" w:color="auto" w:sz="0" w:space="0"/>
        </w:rPr>
        <w:fldChar w:fldCharType="end"/>
      </w:r>
      <w:r>
        <w:rPr>
          <w:rStyle w:val="5"/>
          <w:rFonts w:hint="default" w:ascii="Arial" w:hAnsi="Arial" w:cs="Arial"/>
          <w:i w:val="0"/>
          <w:caps w:val="0"/>
          <w:color w:val="404040"/>
          <w:spacing w:val="0"/>
          <w:sz w:val="32"/>
          <w:szCs w:val="32"/>
          <w:bdr w:val="none" w:color="auto" w:sz="0" w:space="0"/>
        </w:rPr>
        <w:t>等有关问题的通知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各省、自治区、直辖市财政厅(局)、发展改革委、物价局，新疆生产建设兵团财务局、发展改革委：</w:t>
      </w: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    为进一步规范申领、换领、补领居民身份证</w:t>
      </w:r>
      <w:r>
        <w:rPr>
          <w:rFonts w:hint="default" w:ascii="Arial" w:hAnsi="Arial" w:cs="Arial"/>
          <w:b w:val="0"/>
          <w:i w:val="0"/>
          <w:caps w:val="0"/>
          <w:color w:val="008CD2"/>
          <w:spacing w:val="0"/>
          <w:sz w:val="27"/>
          <w:szCs w:val="27"/>
          <w:u w:val="none"/>
          <w:bdr w:val="none" w:color="auto" w:sz="0" w:space="0"/>
        </w:rPr>
        <w:fldChar w:fldCharType="begin"/>
      </w:r>
      <w:r>
        <w:rPr>
          <w:rFonts w:hint="default" w:ascii="Arial" w:hAnsi="Arial" w:cs="Arial"/>
          <w:b w:val="0"/>
          <w:i w:val="0"/>
          <w:caps w:val="0"/>
          <w:color w:val="008CD2"/>
          <w:spacing w:val="0"/>
          <w:sz w:val="27"/>
          <w:szCs w:val="27"/>
          <w:u w:val="none"/>
          <w:bdr w:val="none" w:color="auto" w:sz="0" w:space="0"/>
        </w:rPr>
        <w:instrText xml:space="preserve"> HYPERLINK "https://money.163.com/keywords/6/3/65368d39/1.html" \o "收费" \t "https://www.163.com/money/article/_blank" </w:instrText>
      </w:r>
      <w:r>
        <w:rPr>
          <w:rFonts w:hint="default" w:ascii="Arial" w:hAnsi="Arial" w:cs="Arial"/>
          <w:b w:val="0"/>
          <w:i w:val="0"/>
          <w:caps w:val="0"/>
          <w:color w:val="008CD2"/>
          <w:spacing w:val="0"/>
          <w:sz w:val="27"/>
          <w:szCs w:val="27"/>
          <w:u w:val="none"/>
          <w:bdr w:val="none" w:color="auto" w:sz="0" w:space="0"/>
        </w:rPr>
        <w:fldChar w:fldCharType="separate"/>
      </w:r>
      <w:r>
        <w:rPr>
          <w:rStyle w:val="6"/>
          <w:rFonts w:hint="default" w:ascii="Arial" w:hAnsi="Arial" w:cs="Arial"/>
          <w:b w:val="0"/>
          <w:i w:val="0"/>
          <w:caps w:val="0"/>
          <w:color w:val="008CD2"/>
          <w:spacing w:val="0"/>
          <w:sz w:val="27"/>
          <w:szCs w:val="27"/>
          <w:u w:val="none"/>
          <w:bdr w:val="none" w:color="auto" w:sz="0" w:space="0"/>
        </w:rPr>
        <w:t>收费</w:t>
      </w:r>
      <w:r>
        <w:rPr>
          <w:rFonts w:hint="default" w:ascii="Arial" w:hAnsi="Arial" w:cs="Arial"/>
          <w:b w:val="0"/>
          <w:i w:val="0"/>
          <w:caps w:val="0"/>
          <w:color w:val="008CD2"/>
          <w:spacing w:val="0"/>
          <w:sz w:val="27"/>
          <w:szCs w:val="27"/>
          <w:u w:val="none"/>
          <w:bdr w:val="none" w:color="auto" w:sz="0" w:space="0"/>
        </w:rPr>
        <w:fldChar w:fldCharType="end"/>
      </w:r>
      <w:r>
        <w:rPr>
          <w:rFonts w:hint="default" w:ascii="Arial" w:hAnsi="Arial" w:cs="Arial"/>
          <w:b w:val="0"/>
          <w:i w:val="0"/>
          <w:caps w:val="0"/>
          <w:color w:val="404040"/>
          <w:spacing w:val="0"/>
          <w:sz w:val="27"/>
          <w:szCs w:val="27"/>
          <w:bdr w:val="none" w:color="auto" w:sz="0" w:space="0"/>
        </w:rPr>
        <w:t>行为，纠正和制止一些地方在办理第二代居民身份证过程中，借办理快证、加急等业务违规收取快证费等费用的做法，现就有关收费政策重申如下：</w:t>
      </w: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    一、公安机关向申领、换领、补领居民身份证的居民收取证件工本费 , 应当严格按照《中华人民共和国居民身份证法》，以及《财政部 国家发展改革委关于第二代居民身份证工本费减免政策的通知》(财综[2004]8号)、《国家发展改革委 财政部关于居民身份证收费标准及有关问题的通知》(发改价格[2003]2322号)的规定执行，即向首次申领、换领第二代居民身份证的居民收取工本费每证20元；向遗失补领、损坏换领第二代居民身份证的居民收取工本费每证40元；为居民办理临时居民身份证收取工本费每证10元。除上述收费外，各地不得自行规定收取或搭车收取其他任何费用，也无权自行制定和调整收费标准。</w:t>
      </w: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    二、各级公安机关应努力提高办证效率，尽量缩短居民身份证制作期限。对于申请加急办证的居民，可为其办理临时居民身份证或采取相应的使民措施解决其急需身份证的需求，但不得借此收取快证费、加急费等费用。</w:t>
      </w: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    三、各省、自治区、直辖市财政、价格主管部门要按照现行居民身份证收费管理制度规定，会同公安部门对本行政区域内涉及居民身份证的各项收费进行清理，立即停止并纠正收取快证费、加急费、照相费和邮寄费等违规收费行为，并于2007年6月底前将清理情况报财政部、国家发展改革委。</w:t>
      </w:r>
      <w:r>
        <w:rPr>
          <w:rFonts w:hint="default" w:ascii="Arial" w:hAnsi="Arial" w:cs="Arial"/>
          <w:b w:val="0"/>
          <w:i w:val="0"/>
          <w:caps w:val="0"/>
          <w:color w:val="404040"/>
          <w:spacing w:val="0"/>
          <w:sz w:val="27"/>
          <w:szCs w:val="27"/>
          <w:bdr w:val="none" w:color="auto" w:sz="0" w:space="0"/>
        </w:rPr>
        <w:br w:type="textWrapping"/>
      </w:r>
      <w:r>
        <w:rPr>
          <w:rFonts w:hint="default" w:ascii="Arial" w:hAnsi="Arial" w:cs="Arial"/>
          <w:b w:val="0"/>
          <w:i w:val="0"/>
          <w:caps w:val="0"/>
          <w:color w:val="404040"/>
          <w:spacing w:val="0"/>
          <w:sz w:val="27"/>
          <w:szCs w:val="27"/>
          <w:bdr w:val="none" w:color="auto" w:sz="0" w:space="0"/>
        </w:rPr>
        <w:t>    四、各省、自治区、直辖市财政、价格主管部门和公安机关要严格执行财综[2004]8号文件、发改价格[2003]2322 号文件及本通知规定，切实加强收费管理，规范收费行为，防止在办理居民身份证过程中再发生收取快证费、加急费等违规收费行为。在本通知印发后，若再发生批准或继续违规收费的行为，将按有关规定，追究相关部门负责人及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二〇〇七年二月十四日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rial" w:hAnsi="Arial" w:cs="Arial"/>
          <w:b w:val="0"/>
          <w:i w:val="0"/>
          <w:caps w:val="0"/>
          <w:color w:val="404040"/>
          <w:spacing w:val="0"/>
          <w:sz w:val="27"/>
          <w:szCs w:val="27"/>
        </w:rPr>
      </w:pPr>
      <w:r>
        <w:rPr>
          <w:rFonts w:hint="default" w:ascii="Arial" w:hAnsi="Arial" w:cs="Arial"/>
          <w:b w:val="0"/>
          <w:i w:val="0"/>
          <w:caps w:val="0"/>
          <w:color w:val="404040"/>
          <w:spacing w:val="0"/>
          <w:sz w:val="27"/>
          <w:szCs w:val="27"/>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2E79"/>
    <w:rsid w:val="7381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2022-11-25T09:08:00Z</dcterms:created>
  <dc:creator>Administrator</dc:creator>
  <cp:lastModifiedBy>Administrator</cp:lastModifiedBy>
  <dcterms:modified xsi:type="dcterms:W3CDTF">2022-11-25T09:09:20Z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