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overflowPunct/>
        <w:topLinePunct w:val="0"/>
        <w:autoSpaceDE/>
        <w:autoSpaceDN/>
        <w:bidi w:val="0"/>
        <w:adjustRightInd/>
        <w:snapToGrid/>
        <w:spacing w:line="580" w:lineRule="exact"/>
        <w:jc w:val="center"/>
        <w:textAlignment w:val="auto"/>
        <w:rPr>
          <w:rFonts w:hint="eastAsia" w:ascii="方正小标宋简体" w:hAnsi="方正小标宋简体" w:eastAsia="方正小标宋简体" w:cs="方正小标宋简体"/>
          <w:b w:val="0"/>
          <w:bCs w:val="0"/>
          <w:sz w:val="44"/>
          <w:szCs w:val="44"/>
          <w:lang w:val="en-US" w:eastAsia="zh-CN"/>
        </w:rPr>
      </w:pPr>
      <w:r>
        <w:rPr>
          <w:rFonts w:hint="eastAsia" w:ascii="方正小标宋简体" w:hAnsi="方正小标宋简体" w:eastAsia="方正小标宋简体" w:cs="方正小标宋简体"/>
          <w:b w:val="0"/>
          <w:bCs w:val="0"/>
          <w:sz w:val="44"/>
          <w:szCs w:val="44"/>
          <w:lang w:val="en-US" w:eastAsia="zh-CN"/>
        </w:rPr>
        <w:t>鲁城街道办事处</w:t>
      </w:r>
      <w:r>
        <w:rPr>
          <w:rFonts w:hint="eastAsia" w:ascii="方正小标宋简体" w:hAnsi="方正小标宋简体" w:eastAsia="方正小标宋简体" w:cs="方正小标宋简体"/>
          <w:b w:val="0"/>
          <w:bCs w:val="0"/>
          <w:sz w:val="44"/>
          <w:szCs w:val="44"/>
          <w:lang w:eastAsia="zh-CN"/>
        </w:rPr>
        <w:t>2010</w:t>
      </w:r>
      <w:r>
        <w:rPr>
          <w:rFonts w:hint="eastAsia" w:ascii="方正小标宋简体" w:hAnsi="方正小标宋简体" w:eastAsia="方正小标宋简体" w:cs="方正小标宋简体"/>
          <w:b w:val="0"/>
          <w:bCs w:val="0"/>
          <w:sz w:val="44"/>
          <w:szCs w:val="44"/>
        </w:rPr>
        <w:t>年政府信息公开</w:t>
      </w:r>
      <w:r>
        <w:rPr>
          <w:rFonts w:hint="eastAsia" w:ascii="方正小标宋简体" w:hAnsi="方正小标宋简体" w:eastAsia="方正小标宋简体" w:cs="方正小标宋简体"/>
          <w:b w:val="0"/>
          <w:bCs w:val="0"/>
          <w:sz w:val="44"/>
          <w:szCs w:val="44"/>
          <w:lang w:val="en-US" w:eastAsia="zh-CN"/>
        </w:rPr>
        <w:t>工作</w:t>
      </w:r>
    </w:p>
    <w:p>
      <w:pPr>
        <w:keepNext w:val="0"/>
        <w:keepLines w:val="0"/>
        <w:pageBreakBefore w:val="0"/>
        <w:widowControl w:val="0"/>
        <w:kinsoku/>
        <w:overflowPunct/>
        <w:topLinePunct w:val="0"/>
        <w:autoSpaceDE/>
        <w:autoSpaceDN/>
        <w:bidi w:val="0"/>
        <w:adjustRightInd/>
        <w:snapToGrid/>
        <w:spacing w:line="580" w:lineRule="exact"/>
        <w:jc w:val="center"/>
        <w:textAlignment w:val="auto"/>
        <w:rPr>
          <w:rFonts w:hint="eastAsia" w:ascii="方正小标宋简体" w:hAnsi="方正小标宋简体" w:eastAsia="方正小标宋简体" w:cs="方正小标宋简体"/>
          <w:b w:val="0"/>
          <w:bCs w:val="0"/>
          <w:sz w:val="44"/>
          <w:szCs w:val="44"/>
        </w:rPr>
      </w:pPr>
      <w:r>
        <w:rPr>
          <w:rFonts w:hint="eastAsia" w:ascii="方正小标宋简体" w:hAnsi="方正小标宋简体" w:eastAsia="方正小标宋简体" w:cs="方正小标宋简体"/>
          <w:b w:val="0"/>
          <w:bCs w:val="0"/>
          <w:sz w:val="44"/>
          <w:szCs w:val="44"/>
        </w:rPr>
        <w:t>年度报告</w:t>
      </w:r>
    </w:p>
    <w:p>
      <w:pPr>
        <w:keepNext w:val="0"/>
        <w:keepLines w:val="0"/>
        <w:pageBreakBefore w:val="0"/>
        <w:widowControl w:val="0"/>
        <w:kinsoku/>
        <w:overflowPunct/>
        <w:topLinePunct w:val="0"/>
        <w:autoSpaceDE/>
        <w:autoSpaceDN/>
        <w:bidi w:val="0"/>
        <w:adjustRightInd/>
        <w:snapToGrid/>
        <w:spacing w:line="580" w:lineRule="exact"/>
        <w:ind w:firstLine="640" w:firstLineChars="200"/>
        <w:textAlignment w:val="auto"/>
        <w:rPr>
          <w:rFonts w:hint="default" w:ascii="Times New Roman" w:hAnsi="Times New Roman" w:eastAsia="方正仿宋简体" w:cs="Times New Roman"/>
          <w:b w:val="0"/>
          <w:bCs w:val="0"/>
          <w:sz w:val="32"/>
          <w:szCs w:val="32"/>
        </w:rPr>
      </w:pPr>
    </w:p>
    <w:p>
      <w:pPr>
        <w:keepNext w:val="0"/>
        <w:keepLines w:val="0"/>
        <w:pageBreakBefore w:val="0"/>
        <w:widowControl w:val="0"/>
        <w:kinsoku/>
        <w:overflowPunct/>
        <w:topLinePunct w:val="0"/>
        <w:autoSpaceDE/>
        <w:autoSpaceDN/>
        <w:bidi w:val="0"/>
        <w:adjustRightInd/>
        <w:snapToGrid/>
        <w:spacing w:line="580" w:lineRule="exact"/>
        <w:ind w:firstLine="640" w:firstLineChars="200"/>
        <w:textAlignment w:val="auto"/>
        <w:rPr>
          <w:rFonts w:hint="eastAsia" w:ascii="方正黑体简体" w:hAnsi="方正黑体简体" w:eastAsia="方正黑体简体" w:cs="方正黑体简体"/>
          <w:b w:val="0"/>
          <w:bCs w:val="0"/>
          <w:sz w:val="32"/>
          <w:szCs w:val="32"/>
        </w:rPr>
      </w:pPr>
      <w:r>
        <w:rPr>
          <w:rFonts w:hint="eastAsia" w:ascii="方正黑体简体" w:hAnsi="方正黑体简体" w:eastAsia="方正黑体简体" w:cs="方正黑体简体"/>
          <w:b w:val="0"/>
          <w:bCs w:val="0"/>
          <w:sz w:val="32"/>
          <w:szCs w:val="32"/>
        </w:rPr>
        <w:t>一、政府信息公开工作概述</w:t>
      </w:r>
    </w:p>
    <w:p>
      <w:pPr>
        <w:keepNext w:val="0"/>
        <w:keepLines w:val="0"/>
        <w:pageBreakBefore w:val="0"/>
        <w:widowControl w:val="0"/>
        <w:kinsoku/>
        <w:overflowPunct/>
        <w:topLinePunct w:val="0"/>
        <w:autoSpaceDE/>
        <w:autoSpaceDN/>
        <w:bidi w:val="0"/>
        <w:adjustRightInd/>
        <w:snapToGrid/>
        <w:spacing w:line="580" w:lineRule="exact"/>
        <w:ind w:firstLine="640" w:firstLineChars="200"/>
        <w:textAlignment w:val="auto"/>
        <w:rPr>
          <w:rFonts w:hint="default" w:ascii="Times New Roman" w:hAnsi="Times New Roman" w:eastAsia="方正仿宋简体" w:cs="Times New Roman"/>
          <w:b w:val="0"/>
          <w:bCs w:val="0"/>
          <w:sz w:val="32"/>
          <w:szCs w:val="32"/>
        </w:rPr>
      </w:pPr>
      <w:r>
        <w:rPr>
          <w:rFonts w:hint="eastAsia" w:ascii="Times New Roman" w:hAnsi="Times New Roman" w:eastAsia="方正小标宋简体" w:cs="Times New Roman"/>
          <w:b w:val="0"/>
          <w:bCs w:val="0"/>
          <w:sz w:val="32"/>
          <w:szCs w:val="32"/>
          <w:lang w:eastAsia="zh-CN"/>
        </w:rPr>
        <w:t>2010</w:t>
      </w:r>
      <w:r>
        <w:rPr>
          <w:rFonts w:hint="default" w:ascii="Times New Roman" w:hAnsi="Times New Roman" w:eastAsia="方正仿宋简体" w:cs="Times New Roman"/>
          <w:b w:val="0"/>
          <w:bCs w:val="0"/>
          <w:sz w:val="32"/>
          <w:szCs w:val="32"/>
        </w:rPr>
        <w:t>年，</w:t>
      </w:r>
      <w:r>
        <w:rPr>
          <w:rFonts w:hint="default" w:ascii="Times New Roman" w:hAnsi="Times New Roman" w:eastAsia="方正仿宋简体" w:cs="Times New Roman"/>
          <w:b w:val="0"/>
          <w:bCs w:val="0"/>
          <w:sz w:val="32"/>
          <w:szCs w:val="32"/>
          <w:lang w:val="en-US" w:eastAsia="zh-CN"/>
        </w:rPr>
        <w:t>鲁城街道办事处</w:t>
      </w:r>
      <w:r>
        <w:rPr>
          <w:rFonts w:hint="default" w:ascii="Times New Roman" w:hAnsi="Times New Roman" w:eastAsia="方正仿宋简体" w:cs="Times New Roman"/>
          <w:b w:val="0"/>
          <w:bCs w:val="0"/>
          <w:sz w:val="32"/>
          <w:szCs w:val="32"/>
        </w:rPr>
        <w:t>信息公开工作在市政府的统一领导下，按照《政府信息公开条例》要求和政务公开工作部署，紧紧围绕中心工作，以依法行政、提高效能、促进反腐倡廉和建设服务型政府为目标，以</w:t>
      </w:r>
      <w:r>
        <w:rPr>
          <w:rFonts w:hint="default" w:ascii="Times New Roman" w:hAnsi="Times New Roman" w:eastAsia="方正仿宋简体" w:cs="Times New Roman"/>
          <w:b w:val="0"/>
          <w:bCs w:val="0"/>
          <w:sz w:val="32"/>
          <w:szCs w:val="32"/>
          <w:lang w:val="en-US" w:eastAsia="zh-CN"/>
        </w:rPr>
        <w:t>干在实处、走在前列</w:t>
      </w:r>
      <w:r>
        <w:rPr>
          <w:rFonts w:hint="default" w:ascii="Times New Roman" w:hAnsi="Times New Roman" w:eastAsia="方正仿宋简体" w:cs="Times New Roman"/>
          <w:b w:val="0"/>
          <w:bCs w:val="0"/>
          <w:sz w:val="32"/>
          <w:szCs w:val="32"/>
        </w:rPr>
        <w:t>为基本要求，全面推进政务公开和政务服务体系建设，切实提高了政务公开工作的规范化、制度化水平，方便了群众办事，取得了一定成绩。</w:t>
      </w:r>
    </w:p>
    <w:p>
      <w:pPr>
        <w:keepNext w:val="0"/>
        <w:keepLines w:val="0"/>
        <w:pageBreakBefore w:val="0"/>
        <w:widowControl w:val="0"/>
        <w:kinsoku/>
        <w:overflowPunct/>
        <w:topLinePunct w:val="0"/>
        <w:autoSpaceDE/>
        <w:autoSpaceDN/>
        <w:bidi w:val="0"/>
        <w:adjustRightInd/>
        <w:snapToGrid/>
        <w:spacing w:line="580" w:lineRule="exact"/>
        <w:ind w:firstLine="640" w:firstLineChars="200"/>
        <w:textAlignment w:val="auto"/>
        <w:rPr>
          <w:rFonts w:hint="default" w:ascii="方正黑体简体" w:hAnsi="方正黑体简体" w:eastAsia="方正黑体简体" w:cs="方正黑体简体"/>
          <w:b w:val="0"/>
          <w:bCs w:val="0"/>
          <w:sz w:val="32"/>
          <w:szCs w:val="32"/>
        </w:rPr>
      </w:pPr>
      <w:r>
        <w:rPr>
          <w:rFonts w:hint="default" w:ascii="方正黑体简体" w:hAnsi="方正黑体简体" w:eastAsia="方正黑体简体" w:cs="方正黑体简体"/>
          <w:b w:val="0"/>
          <w:bCs w:val="0"/>
          <w:sz w:val="32"/>
          <w:szCs w:val="32"/>
        </w:rPr>
        <w:t>二、政府信息公开组织领导和制度建设情况</w:t>
      </w:r>
    </w:p>
    <w:p>
      <w:pPr>
        <w:keepNext w:val="0"/>
        <w:keepLines w:val="0"/>
        <w:pageBreakBefore w:val="0"/>
        <w:widowControl w:val="0"/>
        <w:kinsoku/>
        <w:overflowPunct/>
        <w:topLinePunct w:val="0"/>
        <w:autoSpaceDE/>
        <w:autoSpaceDN/>
        <w:bidi w:val="0"/>
        <w:adjustRightInd/>
        <w:snapToGrid/>
        <w:spacing w:line="580" w:lineRule="exact"/>
        <w:ind w:firstLine="640" w:firstLineChars="200"/>
        <w:textAlignment w:val="auto"/>
        <w:rPr>
          <w:rFonts w:hint="default" w:ascii="Times New Roman" w:hAnsi="Times New Roman" w:eastAsia="方正仿宋简体" w:cs="Times New Roman"/>
          <w:b w:val="0"/>
          <w:bCs w:val="0"/>
          <w:sz w:val="32"/>
          <w:szCs w:val="32"/>
        </w:rPr>
      </w:pPr>
      <w:r>
        <w:rPr>
          <w:rFonts w:hint="default" w:ascii="Times New Roman" w:hAnsi="Times New Roman" w:eastAsia="方正仿宋简体" w:cs="Times New Roman"/>
          <w:b w:val="0"/>
          <w:bCs w:val="0"/>
          <w:sz w:val="32"/>
          <w:szCs w:val="32"/>
        </w:rPr>
        <w:t>（一）切实加强信息公开工作的组织领导。为进一步深化和规范政府信息公开工作，对工作专门作出部署，明确分管领导，确定主管</w:t>
      </w:r>
      <w:r>
        <w:rPr>
          <w:rFonts w:hint="default" w:ascii="Times New Roman" w:hAnsi="Times New Roman" w:eastAsia="方正仿宋简体" w:cs="Times New Roman"/>
          <w:b w:val="0"/>
          <w:bCs w:val="0"/>
          <w:sz w:val="32"/>
          <w:szCs w:val="32"/>
          <w:lang w:val="en-US" w:eastAsia="zh-CN"/>
        </w:rPr>
        <w:t>科室</w:t>
      </w:r>
      <w:r>
        <w:rPr>
          <w:rFonts w:hint="default" w:ascii="Times New Roman" w:hAnsi="Times New Roman" w:eastAsia="方正仿宋简体" w:cs="Times New Roman"/>
          <w:b w:val="0"/>
          <w:bCs w:val="0"/>
          <w:sz w:val="32"/>
          <w:szCs w:val="32"/>
        </w:rPr>
        <w:t>，负责政府信息公开工作，形成了一把手亲自抓，分管领导具体抓，各部门分工负责的工作机制。</w:t>
      </w:r>
    </w:p>
    <w:p>
      <w:pPr>
        <w:keepNext w:val="0"/>
        <w:keepLines w:val="0"/>
        <w:pageBreakBefore w:val="0"/>
        <w:widowControl w:val="0"/>
        <w:kinsoku/>
        <w:overflowPunct/>
        <w:topLinePunct w:val="0"/>
        <w:autoSpaceDE/>
        <w:autoSpaceDN/>
        <w:bidi w:val="0"/>
        <w:adjustRightInd/>
        <w:snapToGrid/>
        <w:spacing w:line="580" w:lineRule="exact"/>
        <w:ind w:firstLine="640" w:firstLineChars="200"/>
        <w:textAlignment w:val="auto"/>
        <w:rPr>
          <w:rFonts w:hint="default" w:ascii="Times New Roman" w:hAnsi="Times New Roman" w:eastAsia="方正仿宋简体" w:cs="Times New Roman"/>
          <w:b w:val="0"/>
          <w:bCs w:val="0"/>
          <w:sz w:val="32"/>
          <w:szCs w:val="32"/>
        </w:rPr>
      </w:pPr>
      <w:r>
        <w:rPr>
          <w:rFonts w:hint="default" w:ascii="Times New Roman" w:hAnsi="Times New Roman" w:eastAsia="方正仿宋简体" w:cs="Times New Roman"/>
          <w:b w:val="0"/>
          <w:bCs w:val="0"/>
          <w:sz w:val="32"/>
          <w:szCs w:val="32"/>
        </w:rPr>
        <w:t>(二)建立健全信息公开工作制度。为确保信息公开工作依法有序地进行，进一步细化了相关制度和工作措施。一是制定了信息上报制度，对需要上报的信息要及时在市政府网站公开，所公开发布的信息内容、数据均需准确无误。二是建立了信息发布审查制度。对拟公开的重要信息经分管领导审查后，才能在有关媒体、网站上对外公开。三是落实了监督评议机制。积极探索多种监督评议方式和社会监督办法，进一步加大了对政府信息公开工作的监督检查。</w:t>
      </w:r>
    </w:p>
    <w:p>
      <w:pPr>
        <w:keepNext w:val="0"/>
        <w:keepLines w:val="0"/>
        <w:pageBreakBefore w:val="0"/>
        <w:widowControl w:val="0"/>
        <w:kinsoku/>
        <w:overflowPunct/>
        <w:topLinePunct w:val="0"/>
        <w:autoSpaceDE/>
        <w:autoSpaceDN/>
        <w:bidi w:val="0"/>
        <w:adjustRightInd/>
        <w:snapToGrid/>
        <w:spacing w:line="580" w:lineRule="exact"/>
        <w:ind w:firstLine="640" w:firstLineChars="200"/>
        <w:textAlignment w:val="auto"/>
        <w:rPr>
          <w:rFonts w:hint="default" w:ascii="方正黑体简体" w:hAnsi="方正黑体简体" w:eastAsia="方正黑体简体" w:cs="方正黑体简体"/>
          <w:b w:val="0"/>
          <w:bCs w:val="0"/>
          <w:sz w:val="32"/>
          <w:szCs w:val="32"/>
        </w:rPr>
      </w:pPr>
      <w:r>
        <w:rPr>
          <w:rFonts w:hint="default" w:ascii="方正黑体简体" w:hAnsi="方正黑体简体" w:eastAsia="方正黑体简体" w:cs="方正黑体简体"/>
          <w:b w:val="0"/>
          <w:bCs w:val="0"/>
          <w:sz w:val="32"/>
          <w:szCs w:val="32"/>
        </w:rPr>
        <w:t>三、发布解读、回应社会关切及交流情况</w:t>
      </w:r>
    </w:p>
    <w:p>
      <w:pPr>
        <w:keepNext w:val="0"/>
        <w:keepLines w:val="0"/>
        <w:pageBreakBefore w:val="0"/>
        <w:widowControl w:val="0"/>
        <w:kinsoku/>
        <w:overflowPunct/>
        <w:topLinePunct w:val="0"/>
        <w:autoSpaceDE/>
        <w:autoSpaceDN/>
        <w:bidi w:val="0"/>
        <w:adjustRightInd/>
        <w:snapToGrid/>
        <w:spacing w:line="580" w:lineRule="exact"/>
        <w:ind w:firstLine="640" w:firstLineChars="200"/>
        <w:textAlignment w:val="auto"/>
        <w:rPr>
          <w:rFonts w:hint="default" w:ascii="Times New Roman" w:hAnsi="Times New Roman" w:eastAsia="方正仿宋简体" w:cs="Times New Roman"/>
          <w:b w:val="0"/>
          <w:bCs w:val="0"/>
          <w:sz w:val="32"/>
          <w:szCs w:val="32"/>
        </w:rPr>
      </w:pPr>
      <w:r>
        <w:rPr>
          <w:rFonts w:hint="default" w:ascii="Times New Roman" w:hAnsi="Times New Roman" w:eastAsia="方正仿宋简体" w:cs="Times New Roman"/>
          <w:b w:val="0"/>
          <w:bCs w:val="0"/>
          <w:sz w:val="32"/>
          <w:szCs w:val="32"/>
        </w:rPr>
        <w:t>围绕中心工作，针对公众关切，主动、及时、全面、准确地发布权威政府信息，</w:t>
      </w:r>
      <w:r>
        <w:rPr>
          <w:rFonts w:hint="default" w:ascii="Times New Roman" w:hAnsi="Times New Roman" w:eastAsia="方正仿宋简体" w:cs="Times New Roman"/>
          <w:b w:val="0"/>
          <w:bCs w:val="0"/>
          <w:sz w:val="32"/>
          <w:szCs w:val="32"/>
          <w:lang w:val="en-US" w:eastAsia="zh-CN"/>
        </w:rPr>
        <w:t>及</w:t>
      </w:r>
      <w:r>
        <w:rPr>
          <w:rFonts w:hint="default" w:ascii="Times New Roman" w:hAnsi="Times New Roman" w:eastAsia="方正仿宋简体" w:cs="Times New Roman"/>
          <w:b w:val="0"/>
          <w:bCs w:val="0"/>
          <w:sz w:val="32"/>
          <w:szCs w:val="32"/>
        </w:rPr>
        <w:t>重大突发事件及其应对处置情况等方面的信息，以增进公众对</w:t>
      </w:r>
      <w:r>
        <w:rPr>
          <w:rFonts w:hint="default" w:ascii="Times New Roman" w:hAnsi="Times New Roman" w:eastAsia="方正仿宋简体" w:cs="Times New Roman"/>
          <w:b w:val="0"/>
          <w:bCs w:val="0"/>
          <w:sz w:val="32"/>
          <w:szCs w:val="32"/>
          <w:lang w:val="en-US" w:eastAsia="zh-CN"/>
        </w:rPr>
        <w:t>街道</w:t>
      </w:r>
      <w:r>
        <w:rPr>
          <w:rFonts w:hint="default" w:ascii="Times New Roman" w:hAnsi="Times New Roman" w:eastAsia="方正仿宋简体" w:cs="Times New Roman"/>
          <w:b w:val="0"/>
          <w:bCs w:val="0"/>
          <w:sz w:val="32"/>
          <w:szCs w:val="32"/>
        </w:rPr>
        <w:t>工作的了解和理解。</w:t>
      </w:r>
    </w:p>
    <w:p>
      <w:pPr>
        <w:keepNext w:val="0"/>
        <w:keepLines w:val="0"/>
        <w:pageBreakBefore w:val="0"/>
        <w:widowControl w:val="0"/>
        <w:kinsoku/>
        <w:overflowPunct/>
        <w:topLinePunct w:val="0"/>
        <w:autoSpaceDE/>
        <w:autoSpaceDN/>
        <w:bidi w:val="0"/>
        <w:adjustRightInd/>
        <w:snapToGrid/>
        <w:spacing w:line="580" w:lineRule="exact"/>
        <w:ind w:firstLine="640" w:firstLineChars="200"/>
        <w:textAlignment w:val="auto"/>
        <w:rPr>
          <w:rFonts w:hint="default" w:ascii="方正黑体简体" w:hAnsi="方正黑体简体" w:eastAsia="方正黑体简体" w:cs="方正黑体简体"/>
          <w:b w:val="0"/>
          <w:bCs w:val="0"/>
          <w:sz w:val="32"/>
          <w:szCs w:val="32"/>
        </w:rPr>
      </w:pPr>
      <w:r>
        <w:rPr>
          <w:rFonts w:hint="default" w:ascii="方正黑体简体" w:hAnsi="方正黑体简体" w:eastAsia="方正黑体简体" w:cs="方正黑体简体"/>
          <w:b w:val="0"/>
          <w:bCs w:val="0"/>
          <w:sz w:val="32"/>
          <w:szCs w:val="32"/>
        </w:rPr>
        <w:t>四、重点领域政府信息公开工作推进情况</w:t>
      </w:r>
    </w:p>
    <w:p>
      <w:pPr>
        <w:keepNext w:val="0"/>
        <w:keepLines w:val="0"/>
        <w:pageBreakBefore w:val="0"/>
        <w:widowControl w:val="0"/>
        <w:kinsoku/>
        <w:overflowPunct/>
        <w:topLinePunct w:val="0"/>
        <w:autoSpaceDE/>
        <w:autoSpaceDN/>
        <w:bidi w:val="0"/>
        <w:adjustRightInd/>
        <w:snapToGrid/>
        <w:spacing w:line="580" w:lineRule="exact"/>
        <w:ind w:firstLine="640" w:firstLineChars="200"/>
        <w:textAlignment w:val="auto"/>
        <w:rPr>
          <w:rFonts w:hint="default" w:ascii="Times New Roman" w:hAnsi="Times New Roman" w:eastAsia="方正仿宋简体" w:cs="Times New Roman"/>
          <w:b w:val="0"/>
          <w:bCs w:val="0"/>
          <w:sz w:val="32"/>
          <w:szCs w:val="32"/>
        </w:rPr>
      </w:pPr>
      <w:r>
        <w:rPr>
          <w:rFonts w:hint="default" w:ascii="Times New Roman" w:hAnsi="Times New Roman" w:eastAsia="方正仿宋简体" w:cs="Times New Roman"/>
          <w:b w:val="0"/>
          <w:bCs w:val="0"/>
          <w:sz w:val="32"/>
          <w:szCs w:val="32"/>
        </w:rPr>
        <w:t>一是大力加强政府网站建设，主动公开了机构职能、信息查询、监管动态、政策法规等信息，开通了公众互动、公众服务等栏目，增加了报表、培训教材下载等服务，指定专人负责及时维护更新网站内容。二是加大便民服务中心建设力度，清理规范并公开了政府行政审批和公共服务事项、便民服务事项的相关信息。三是积极开展电子文件和数字档案登记备案以及数字档案室建设。四是加强与新闻媒体间的合作，及时向社会公布经济发展、社会建设等方面信息。</w:t>
      </w:r>
    </w:p>
    <w:p>
      <w:pPr>
        <w:keepNext w:val="0"/>
        <w:keepLines w:val="0"/>
        <w:pageBreakBefore w:val="0"/>
        <w:widowControl w:val="0"/>
        <w:kinsoku/>
        <w:overflowPunct/>
        <w:topLinePunct w:val="0"/>
        <w:autoSpaceDE/>
        <w:autoSpaceDN/>
        <w:bidi w:val="0"/>
        <w:adjustRightInd/>
        <w:snapToGrid/>
        <w:spacing w:line="580" w:lineRule="exact"/>
        <w:ind w:firstLine="640" w:firstLineChars="200"/>
        <w:textAlignment w:val="auto"/>
        <w:rPr>
          <w:rFonts w:hint="default" w:ascii="方正黑体简体" w:hAnsi="方正黑体简体" w:eastAsia="方正黑体简体" w:cs="方正黑体简体"/>
          <w:b w:val="0"/>
          <w:bCs w:val="0"/>
          <w:sz w:val="32"/>
          <w:szCs w:val="32"/>
        </w:rPr>
      </w:pPr>
      <w:r>
        <w:rPr>
          <w:rFonts w:hint="default" w:ascii="方正黑体简体" w:hAnsi="方正黑体简体" w:eastAsia="方正黑体简体" w:cs="方正黑体简体"/>
          <w:b w:val="0"/>
          <w:bCs w:val="0"/>
          <w:sz w:val="32"/>
          <w:szCs w:val="32"/>
        </w:rPr>
        <w:t>五、主动公开政府信息以及公开平台建设情况</w:t>
      </w:r>
    </w:p>
    <w:p>
      <w:pPr>
        <w:keepNext w:val="0"/>
        <w:keepLines w:val="0"/>
        <w:pageBreakBefore w:val="0"/>
        <w:widowControl w:val="0"/>
        <w:kinsoku/>
        <w:overflowPunct/>
        <w:topLinePunct w:val="0"/>
        <w:autoSpaceDE/>
        <w:autoSpaceDN/>
        <w:bidi w:val="0"/>
        <w:adjustRightInd/>
        <w:snapToGrid/>
        <w:spacing w:line="580" w:lineRule="exact"/>
        <w:ind w:firstLine="640" w:firstLineChars="200"/>
        <w:textAlignment w:val="auto"/>
        <w:rPr>
          <w:rFonts w:hint="default" w:ascii="Times New Roman" w:hAnsi="Times New Roman" w:eastAsia="方正仿宋简体" w:cs="Times New Roman"/>
          <w:b w:val="0"/>
          <w:bCs w:val="0"/>
          <w:sz w:val="32"/>
          <w:szCs w:val="32"/>
        </w:rPr>
      </w:pPr>
      <w:r>
        <w:rPr>
          <w:rFonts w:hint="default" w:ascii="Times New Roman" w:hAnsi="Times New Roman" w:eastAsia="方正仿宋简体" w:cs="Times New Roman"/>
          <w:b w:val="0"/>
          <w:bCs w:val="0"/>
          <w:sz w:val="32"/>
          <w:szCs w:val="32"/>
        </w:rPr>
        <w:t>（一）政府信息公开的内容。重点公开了机构信息、政策文件、工作动态、办事指南及流程等具体内容。主要涉及机构职能、主要领导及分工，下设机构设置、各项工作总结、平时工作进展、应急管理、土地管理、农村工作、计划生育等。</w:t>
      </w:r>
    </w:p>
    <w:p>
      <w:pPr>
        <w:keepNext w:val="0"/>
        <w:keepLines w:val="0"/>
        <w:pageBreakBefore w:val="0"/>
        <w:widowControl w:val="0"/>
        <w:kinsoku/>
        <w:overflowPunct/>
        <w:topLinePunct w:val="0"/>
        <w:autoSpaceDE/>
        <w:autoSpaceDN/>
        <w:bidi w:val="0"/>
        <w:adjustRightInd/>
        <w:snapToGrid/>
        <w:spacing w:line="580" w:lineRule="exact"/>
        <w:ind w:firstLine="640" w:firstLineChars="200"/>
        <w:textAlignment w:val="auto"/>
        <w:rPr>
          <w:rFonts w:hint="default" w:ascii="Times New Roman" w:hAnsi="Times New Roman" w:eastAsia="方正仿宋简体" w:cs="Times New Roman"/>
          <w:b w:val="0"/>
          <w:bCs w:val="0"/>
          <w:sz w:val="32"/>
          <w:szCs w:val="32"/>
        </w:rPr>
      </w:pPr>
      <w:r>
        <w:rPr>
          <w:rFonts w:hint="default" w:ascii="Times New Roman" w:hAnsi="Times New Roman" w:eastAsia="方正仿宋简体" w:cs="Times New Roman"/>
          <w:b w:val="0"/>
          <w:bCs w:val="0"/>
          <w:sz w:val="32"/>
          <w:szCs w:val="32"/>
        </w:rPr>
        <w:t>（二）政府信息公开方式。一是主要通过门户网站、公开栏等进行政府信息公开。所属事业单位信息同步公开。二是通过新闻和报刊形式，公开与人民群众广泛关注的政府信息。</w:t>
      </w:r>
    </w:p>
    <w:p>
      <w:pPr>
        <w:keepNext w:val="0"/>
        <w:keepLines w:val="0"/>
        <w:pageBreakBefore w:val="0"/>
        <w:widowControl w:val="0"/>
        <w:kinsoku/>
        <w:overflowPunct/>
        <w:topLinePunct w:val="0"/>
        <w:autoSpaceDE/>
        <w:autoSpaceDN/>
        <w:bidi w:val="0"/>
        <w:adjustRightInd/>
        <w:snapToGrid/>
        <w:spacing w:line="580" w:lineRule="exact"/>
        <w:ind w:firstLine="640" w:firstLineChars="200"/>
        <w:textAlignment w:val="auto"/>
        <w:rPr>
          <w:rFonts w:hint="default" w:ascii="方正黑体简体" w:hAnsi="方正黑体简体" w:eastAsia="方正黑体简体" w:cs="方正黑体简体"/>
          <w:b w:val="0"/>
          <w:bCs w:val="0"/>
          <w:sz w:val="32"/>
          <w:szCs w:val="32"/>
        </w:rPr>
      </w:pPr>
      <w:r>
        <w:rPr>
          <w:rFonts w:hint="default" w:ascii="方正黑体简体" w:hAnsi="方正黑体简体" w:eastAsia="方正黑体简体" w:cs="方正黑体简体"/>
          <w:b w:val="0"/>
          <w:bCs w:val="0"/>
          <w:sz w:val="32"/>
          <w:szCs w:val="32"/>
        </w:rPr>
        <w:t>六、政府信息公开申请办理情况</w:t>
      </w:r>
    </w:p>
    <w:p>
      <w:pPr>
        <w:keepNext w:val="0"/>
        <w:keepLines w:val="0"/>
        <w:pageBreakBefore w:val="0"/>
        <w:widowControl w:val="0"/>
        <w:kinsoku/>
        <w:overflowPunct/>
        <w:topLinePunct w:val="0"/>
        <w:autoSpaceDE/>
        <w:autoSpaceDN/>
        <w:bidi w:val="0"/>
        <w:adjustRightInd/>
        <w:snapToGrid/>
        <w:spacing w:line="580" w:lineRule="exact"/>
        <w:ind w:firstLine="640" w:firstLineChars="200"/>
        <w:textAlignment w:val="auto"/>
        <w:rPr>
          <w:rFonts w:hint="default" w:ascii="Times New Roman" w:hAnsi="Times New Roman" w:eastAsia="方正仿宋简体" w:cs="Times New Roman"/>
          <w:b w:val="0"/>
          <w:bCs w:val="0"/>
          <w:sz w:val="32"/>
          <w:szCs w:val="32"/>
        </w:rPr>
      </w:pPr>
      <w:r>
        <w:rPr>
          <w:rFonts w:hint="default" w:ascii="Times New Roman" w:hAnsi="Times New Roman" w:eastAsia="方正仿宋简体" w:cs="Times New Roman"/>
          <w:b w:val="0"/>
          <w:bCs w:val="0"/>
          <w:sz w:val="32"/>
          <w:szCs w:val="32"/>
        </w:rPr>
        <w:t>全年未发生依申请和不予公开政府信息。</w:t>
      </w:r>
    </w:p>
    <w:p>
      <w:pPr>
        <w:keepNext w:val="0"/>
        <w:keepLines w:val="0"/>
        <w:pageBreakBefore w:val="0"/>
        <w:widowControl w:val="0"/>
        <w:kinsoku/>
        <w:overflowPunct/>
        <w:topLinePunct w:val="0"/>
        <w:autoSpaceDE/>
        <w:autoSpaceDN/>
        <w:bidi w:val="0"/>
        <w:adjustRightInd/>
        <w:snapToGrid/>
        <w:spacing w:line="580" w:lineRule="exact"/>
        <w:ind w:firstLine="640" w:firstLineChars="200"/>
        <w:textAlignment w:val="auto"/>
        <w:rPr>
          <w:rFonts w:hint="default" w:ascii="方正黑体简体" w:hAnsi="方正黑体简体" w:eastAsia="方正黑体简体" w:cs="方正黑体简体"/>
          <w:b w:val="0"/>
          <w:bCs w:val="0"/>
          <w:sz w:val="32"/>
          <w:szCs w:val="32"/>
        </w:rPr>
      </w:pPr>
      <w:r>
        <w:rPr>
          <w:rFonts w:hint="default" w:ascii="方正黑体简体" w:hAnsi="方正黑体简体" w:eastAsia="方正黑体简体" w:cs="方正黑体简体"/>
          <w:b w:val="0"/>
          <w:bCs w:val="0"/>
          <w:sz w:val="32"/>
          <w:szCs w:val="32"/>
        </w:rPr>
        <w:t>七、政府信息公开的收费及减免情况</w:t>
      </w:r>
    </w:p>
    <w:p>
      <w:pPr>
        <w:keepNext w:val="0"/>
        <w:keepLines w:val="0"/>
        <w:pageBreakBefore w:val="0"/>
        <w:widowControl w:val="0"/>
        <w:kinsoku/>
        <w:overflowPunct/>
        <w:topLinePunct w:val="0"/>
        <w:autoSpaceDE/>
        <w:autoSpaceDN/>
        <w:bidi w:val="0"/>
        <w:adjustRightInd/>
        <w:snapToGrid/>
        <w:spacing w:line="580" w:lineRule="exact"/>
        <w:ind w:firstLine="640" w:firstLineChars="200"/>
        <w:textAlignment w:val="auto"/>
        <w:rPr>
          <w:rFonts w:hint="default" w:ascii="Times New Roman" w:hAnsi="Times New Roman" w:eastAsia="方正仿宋简体" w:cs="Times New Roman"/>
          <w:b w:val="0"/>
          <w:bCs w:val="0"/>
          <w:sz w:val="32"/>
          <w:szCs w:val="32"/>
        </w:rPr>
      </w:pPr>
      <w:r>
        <w:rPr>
          <w:rFonts w:hint="eastAsia" w:ascii="Times New Roman" w:hAnsi="Times New Roman" w:eastAsia="方正小标宋简体" w:cs="Times New Roman"/>
          <w:b w:val="0"/>
          <w:bCs w:val="0"/>
          <w:sz w:val="32"/>
          <w:szCs w:val="32"/>
          <w:lang w:eastAsia="zh-CN"/>
        </w:rPr>
        <w:t>2010</w:t>
      </w:r>
      <w:r>
        <w:rPr>
          <w:rFonts w:hint="default" w:ascii="Times New Roman" w:hAnsi="Times New Roman" w:eastAsia="方正仿宋简体" w:cs="Times New Roman"/>
          <w:b w:val="0"/>
          <w:bCs w:val="0"/>
          <w:sz w:val="32"/>
          <w:szCs w:val="32"/>
        </w:rPr>
        <w:t>年，无受理依申请公开事项，因此没有政府信息公开的收费及减免情况。</w:t>
      </w:r>
    </w:p>
    <w:p>
      <w:pPr>
        <w:keepNext w:val="0"/>
        <w:keepLines w:val="0"/>
        <w:pageBreakBefore w:val="0"/>
        <w:widowControl w:val="0"/>
        <w:kinsoku/>
        <w:overflowPunct/>
        <w:topLinePunct w:val="0"/>
        <w:autoSpaceDE/>
        <w:autoSpaceDN/>
        <w:bidi w:val="0"/>
        <w:adjustRightInd/>
        <w:snapToGrid/>
        <w:spacing w:line="580" w:lineRule="exact"/>
        <w:ind w:firstLine="640" w:firstLineChars="200"/>
        <w:textAlignment w:val="auto"/>
        <w:rPr>
          <w:rFonts w:hint="default" w:ascii="方正黑体简体" w:hAnsi="方正黑体简体" w:eastAsia="方正黑体简体" w:cs="方正黑体简体"/>
          <w:b w:val="0"/>
          <w:bCs w:val="0"/>
          <w:sz w:val="32"/>
          <w:szCs w:val="32"/>
        </w:rPr>
      </w:pPr>
      <w:r>
        <w:rPr>
          <w:rFonts w:hint="default" w:ascii="方正黑体简体" w:hAnsi="方正黑体简体" w:eastAsia="方正黑体简体" w:cs="方正黑体简体"/>
          <w:b w:val="0"/>
          <w:bCs w:val="0"/>
          <w:sz w:val="32"/>
          <w:szCs w:val="32"/>
        </w:rPr>
        <w:t>八、因政府信息公开申请行政复议、提起行政诉讼的情况</w:t>
      </w:r>
    </w:p>
    <w:p>
      <w:pPr>
        <w:keepNext w:val="0"/>
        <w:keepLines w:val="0"/>
        <w:pageBreakBefore w:val="0"/>
        <w:widowControl w:val="0"/>
        <w:kinsoku/>
        <w:overflowPunct/>
        <w:topLinePunct w:val="0"/>
        <w:autoSpaceDE/>
        <w:autoSpaceDN/>
        <w:bidi w:val="0"/>
        <w:adjustRightInd/>
        <w:snapToGrid/>
        <w:spacing w:line="580" w:lineRule="exact"/>
        <w:ind w:firstLine="640" w:firstLineChars="200"/>
        <w:textAlignment w:val="auto"/>
        <w:rPr>
          <w:rFonts w:hint="default" w:ascii="Times New Roman" w:hAnsi="Times New Roman" w:eastAsia="方正仿宋简体" w:cs="Times New Roman"/>
          <w:b w:val="0"/>
          <w:bCs w:val="0"/>
          <w:sz w:val="32"/>
          <w:szCs w:val="32"/>
        </w:rPr>
      </w:pPr>
      <w:r>
        <w:rPr>
          <w:rFonts w:hint="eastAsia" w:ascii="Times New Roman" w:hAnsi="Times New Roman" w:eastAsia="方正小标宋简体" w:cs="Times New Roman"/>
          <w:b w:val="0"/>
          <w:bCs w:val="0"/>
          <w:sz w:val="32"/>
          <w:szCs w:val="32"/>
          <w:lang w:eastAsia="zh-CN"/>
        </w:rPr>
        <w:t>2010</w:t>
      </w:r>
      <w:r>
        <w:rPr>
          <w:rFonts w:hint="default" w:ascii="Times New Roman" w:hAnsi="Times New Roman" w:eastAsia="方正仿宋简体" w:cs="Times New Roman"/>
          <w:b w:val="0"/>
          <w:bCs w:val="0"/>
          <w:sz w:val="32"/>
          <w:szCs w:val="32"/>
        </w:rPr>
        <w:t>年，未发生因政府信息公开工作而被申请的行政复议案或被提起行政诉讼案。</w:t>
      </w:r>
    </w:p>
    <w:p>
      <w:pPr>
        <w:keepNext w:val="0"/>
        <w:keepLines w:val="0"/>
        <w:pageBreakBefore w:val="0"/>
        <w:widowControl w:val="0"/>
        <w:kinsoku/>
        <w:overflowPunct/>
        <w:topLinePunct w:val="0"/>
        <w:autoSpaceDE/>
        <w:autoSpaceDN/>
        <w:bidi w:val="0"/>
        <w:adjustRightInd/>
        <w:snapToGrid/>
        <w:spacing w:line="580" w:lineRule="exact"/>
        <w:ind w:firstLine="640" w:firstLineChars="200"/>
        <w:textAlignment w:val="auto"/>
        <w:rPr>
          <w:rFonts w:hint="default" w:ascii="方正黑体简体" w:hAnsi="方正黑体简体" w:eastAsia="方正黑体简体" w:cs="方正黑体简体"/>
          <w:b w:val="0"/>
          <w:bCs w:val="0"/>
          <w:sz w:val="32"/>
          <w:szCs w:val="32"/>
        </w:rPr>
      </w:pPr>
      <w:r>
        <w:rPr>
          <w:rFonts w:hint="default" w:ascii="方正黑体简体" w:hAnsi="方正黑体简体" w:eastAsia="方正黑体简体" w:cs="方正黑体简体"/>
          <w:b w:val="0"/>
          <w:bCs w:val="0"/>
          <w:sz w:val="32"/>
          <w:szCs w:val="32"/>
        </w:rPr>
        <w:t>九、政府信息公开工作存在的主要问题及改进情况</w:t>
      </w:r>
    </w:p>
    <w:p>
      <w:pPr>
        <w:keepNext w:val="0"/>
        <w:keepLines w:val="0"/>
        <w:pageBreakBefore w:val="0"/>
        <w:widowControl w:val="0"/>
        <w:kinsoku/>
        <w:overflowPunct/>
        <w:topLinePunct w:val="0"/>
        <w:autoSpaceDE/>
        <w:autoSpaceDN/>
        <w:bidi w:val="0"/>
        <w:adjustRightInd/>
        <w:snapToGrid/>
        <w:spacing w:line="580" w:lineRule="exact"/>
        <w:ind w:firstLine="640" w:firstLineChars="200"/>
        <w:textAlignment w:val="auto"/>
        <w:rPr>
          <w:rFonts w:hint="default" w:ascii="Times New Roman" w:hAnsi="Times New Roman" w:eastAsia="方正仿宋简体" w:cs="Times New Roman"/>
          <w:b w:val="0"/>
          <w:bCs w:val="0"/>
          <w:sz w:val="32"/>
          <w:szCs w:val="32"/>
        </w:rPr>
      </w:pPr>
      <w:r>
        <w:rPr>
          <w:rFonts w:hint="eastAsia" w:ascii="Times New Roman" w:hAnsi="Times New Roman" w:eastAsia="方正小标宋简体" w:cs="Times New Roman"/>
          <w:b w:val="0"/>
          <w:bCs w:val="0"/>
          <w:sz w:val="32"/>
          <w:szCs w:val="32"/>
          <w:lang w:eastAsia="zh-CN"/>
        </w:rPr>
        <w:t>2010</w:t>
      </w:r>
      <w:r>
        <w:rPr>
          <w:rFonts w:hint="default" w:ascii="Times New Roman" w:hAnsi="Times New Roman" w:eastAsia="方正仿宋简体" w:cs="Times New Roman"/>
          <w:b w:val="0"/>
          <w:bCs w:val="0"/>
          <w:sz w:val="32"/>
          <w:szCs w:val="32"/>
        </w:rPr>
        <w:t>年，在政府信息公开工作方面取得了一定成效，但尚存在一些不足和差距，主要表现在：政府信息公开的内容还不够深入全面，与公众需求存在一定差距；信息公开流程有待进一步规范，信息公开内容网上信息服务功能及服务效率有待进一步增强和提高。</w:t>
      </w:r>
      <w:r>
        <w:rPr>
          <w:rFonts w:hint="default" w:ascii="Times New Roman" w:hAnsi="Times New Roman" w:eastAsia="方正小标宋简体" w:cs="Times New Roman"/>
          <w:b w:val="0"/>
          <w:bCs w:val="0"/>
          <w:sz w:val="32"/>
          <w:szCs w:val="32"/>
        </w:rPr>
        <w:t>20</w:t>
      </w:r>
      <w:r>
        <w:rPr>
          <w:rFonts w:hint="eastAsia" w:ascii="Times New Roman" w:hAnsi="Times New Roman" w:eastAsia="方正小标宋简体" w:cs="Times New Roman"/>
          <w:b w:val="0"/>
          <w:bCs w:val="0"/>
          <w:sz w:val="32"/>
          <w:szCs w:val="32"/>
          <w:lang w:val="en-US" w:eastAsia="zh-CN"/>
        </w:rPr>
        <w:t>11</w:t>
      </w:r>
      <w:r>
        <w:rPr>
          <w:rFonts w:hint="default" w:ascii="Times New Roman" w:hAnsi="Times New Roman" w:eastAsia="方正仿宋简体" w:cs="Times New Roman"/>
          <w:b w:val="0"/>
          <w:bCs w:val="0"/>
          <w:sz w:val="32"/>
          <w:szCs w:val="32"/>
        </w:rPr>
        <w:t>年，将按照市委、市政府和上级部门的要求，进一步加强和深化政府信息公开工作，主要从以下几方面着手：</w:t>
      </w:r>
    </w:p>
    <w:p>
      <w:pPr>
        <w:keepNext w:val="0"/>
        <w:keepLines w:val="0"/>
        <w:pageBreakBefore w:val="0"/>
        <w:widowControl w:val="0"/>
        <w:kinsoku/>
        <w:overflowPunct/>
        <w:topLinePunct w:val="0"/>
        <w:autoSpaceDE/>
        <w:autoSpaceDN/>
        <w:bidi w:val="0"/>
        <w:adjustRightInd/>
        <w:snapToGrid/>
        <w:spacing w:line="580" w:lineRule="exact"/>
        <w:ind w:firstLine="640" w:firstLineChars="200"/>
        <w:textAlignment w:val="auto"/>
        <w:rPr>
          <w:rFonts w:hint="default" w:ascii="Times New Roman" w:hAnsi="Times New Roman" w:eastAsia="方正仿宋简体" w:cs="Times New Roman"/>
          <w:b w:val="0"/>
          <w:bCs w:val="0"/>
          <w:sz w:val="32"/>
          <w:szCs w:val="32"/>
        </w:rPr>
      </w:pPr>
      <w:r>
        <w:rPr>
          <w:rFonts w:hint="default" w:ascii="Times New Roman" w:hAnsi="Times New Roman" w:eastAsia="方正仿宋简体" w:cs="Times New Roman"/>
          <w:b w:val="0"/>
          <w:bCs w:val="0"/>
          <w:sz w:val="32"/>
          <w:szCs w:val="32"/>
        </w:rPr>
        <w:t>（一）进一步拓宽公开渠道。完善政府网站建设，进一步梳理、整合政府信息；加快便民服务大厅标准化体系建设，规范公开政府办事服务信息；在公共场所通过社区公开栏、便民手册等方式，为群众获取政府信息提供便利。</w:t>
      </w:r>
    </w:p>
    <w:p>
      <w:pPr>
        <w:keepNext w:val="0"/>
        <w:keepLines w:val="0"/>
        <w:pageBreakBefore w:val="0"/>
        <w:widowControl w:val="0"/>
        <w:kinsoku/>
        <w:overflowPunct/>
        <w:topLinePunct w:val="0"/>
        <w:autoSpaceDE/>
        <w:autoSpaceDN/>
        <w:bidi w:val="0"/>
        <w:adjustRightInd/>
        <w:snapToGrid/>
        <w:spacing w:line="580" w:lineRule="exact"/>
        <w:ind w:firstLine="640" w:firstLineChars="200"/>
        <w:textAlignment w:val="auto"/>
        <w:rPr>
          <w:rFonts w:hint="default" w:ascii="Times New Roman" w:hAnsi="Times New Roman" w:eastAsia="方正仿宋简体" w:cs="Times New Roman"/>
          <w:b w:val="0"/>
          <w:bCs w:val="0"/>
          <w:sz w:val="32"/>
          <w:szCs w:val="32"/>
        </w:rPr>
      </w:pPr>
      <w:r>
        <w:rPr>
          <w:rFonts w:hint="default" w:ascii="Times New Roman" w:hAnsi="Times New Roman" w:eastAsia="方正仿宋简体" w:cs="Times New Roman"/>
          <w:b w:val="0"/>
          <w:bCs w:val="0"/>
          <w:sz w:val="32"/>
          <w:szCs w:val="32"/>
        </w:rPr>
        <w:t>（二）进一步充实信息公开内容。突出重点、热点和难点问题，把群众最关心、反应最强烈的事项作为政府信息公开的主要内容，切实发挥好信息公开平台的桥梁作用。</w:t>
      </w:r>
    </w:p>
    <w:p>
      <w:pPr>
        <w:keepNext w:val="0"/>
        <w:keepLines w:val="0"/>
        <w:pageBreakBefore w:val="0"/>
        <w:widowControl w:val="0"/>
        <w:kinsoku/>
        <w:overflowPunct/>
        <w:topLinePunct w:val="0"/>
        <w:autoSpaceDE/>
        <w:autoSpaceDN/>
        <w:bidi w:val="0"/>
        <w:adjustRightInd/>
        <w:snapToGrid/>
        <w:spacing w:line="580" w:lineRule="exact"/>
        <w:ind w:firstLine="640" w:firstLineChars="200"/>
        <w:textAlignment w:val="auto"/>
        <w:rPr>
          <w:rFonts w:hint="default" w:ascii="Times New Roman" w:hAnsi="Times New Roman" w:eastAsia="方正仿宋简体" w:cs="Times New Roman"/>
          <w:b w:val="0"/>
          <w:bCs w:val="0"/>
          <w:sz w:val="32"/>
          <w:szCs w:val="32"/>
        </w:rPr>
      </w:pPr>
      <w:r>
        <w:rPr>
          <w:rFonts w:hint="default" w:ascii="Times New Roman" w:hAnsi="Times New Roman" w:eastAsia="方正仿宋简体" w:cs="Times New Roman"/>
          <w:b w:val="0"/>
          <w:bCs w:val="0"/>
          <w:sz w:val="32"/>
          <w:szCs w:val="32"/>
        </w:rPr>
        <w:t>（三）进一步规范工作流程。完善政府信息公开目录体系，及时、正确的公布较高质量的政务信息；规范公开行为，细化政府信息公开审核、发布、监督评议、问责等工作流程，确保政府信息公开工作能够按照既定的工作流程有效运作。</w:t>
      </w:r>
    </w:p>
    <w:p>
      <w:pPr>
        <w:keepNext w:val="0"/>
        <w:keepLines w:val="0"/>
        <w:pageBreakBefore w:val="0"/>
        <w:widowControl w:val="0"/>
        <w:kinsoku/>
        <w:overflowPunct/>
        <w:topLinePunct w:val="0"/>
        <w:autoSpaceDE/>
        <w:autoSpaceDN/>
        <w:bidi w:val="0"/>
        <w:adjustRightInd/>
        <w:snapToGrid/>
        <w:spacing w:line="580" w:lineRule="exact"/>
        <w:ind w:firstLine="640" w:firstLineChars="200"/>
        <w:textAlignment w:val="auto"/>
        <w:rPr>
          <w:rFonts w:hint="default" w:ascii="Times New Roman" w:hAnsi="Times New Roman" w:eastAsia="方正仿宋简体" w:cs="Times New Roman"/>
          <w:b w:val="0"/>
          <w:bCs w:val="0"/>
          <w:sz w:val="32"/>
          <w:szCs w:val="32"/>
        </w:rPr>
      </w:pPr>
      <w:r>
        <w:rPr>
          <w:rFonts w:hint="default" w:ascii="Times New Roman" w:hAnsi="Times New Roman" w:eastAsia="方正仿宋简体" w:cs="Times New Roman"/>
          <w:b w:val="0"/>
          <w:bCs w:val="0"/>
          <w:sz w:val="32"/>
          <w:szCs w:val="32"/>
        </w:rPr>
        <w:t>（四）进一步完善配套制度。完善依申请公开处理、反馈工作机制，依法稳妥做好依申请公开工作；建立健全政府信息发布机制，及时澄清虚假或不完整信息；完善监督评议机制，对政府信息公开内容、便民程度以及公开的效果情况等进行综合评议、考核，推动政府信息公开工作深入开展。</w:t>
      </w:r>
    </w:p>
    <w:p>
      <w:pPr>
        <w:keepNext w:val="0"/>
        <w:keepLines w:val="0"/>
        <w:pageBreakBefore w:val="0"/>
        <w:widowControl w:val="0"/>
        <w:kinsoku/>
        <w:overflowPunct/>
        <w:topLinePunct w:val="0"/>
        <w:autoSpaceDE/>
        <w:autoSpaceDN/>
        <w:bidi w:val="0"/>
        <w:adjustRightInd/>
        <w:snapToGrid/>
        <w:spacing w:line="580" w:lineRule="exact"/>
        <w:ind w:firstLine="640" w:firstLineChars="200"/>
        <w:textAlignment w:val="auto"/>
        <w:rPr>
          <w:rFonts w:hint="default" w:ascii="Times New Roman" w:hAnsi="Times New Roman" w:eastAsia="方正仿宋简体" w:cs="Times New Roman"/>
          <w:b w:val="0"/>
          <w:bCs w:val="0"/>
          <w:sz w:val="32"/>
          <w:szCs w:val="32"/>
        </w:rPr>
      </w:pPr>
      <w:r>
        <w:rPr>
          <w:rFonts w:hint="default" w:ascii="Times New Roman" w:hAnsi="Times New Roman" w:eastAsia="方正仿宋简体" w:cs="Times New Roman"/>
          <w:b w:val="0"/>
          <w:bCs w:val="0"/>
          <w:sz w:val="32"/>
          <w:szCs w:val="32"/>
        </w:rPr>
        <w:t>（五）进一步加强学习培训。制定年度学习培训规划，每年有重点、有侧重地开展学习培训。积极参加上级部门举办的信息公开相关专题培训，提高政府信息公开业务水平。</w:t>
      </w:r>
    </w:p>
    <w:p>
      <w:pPr>
        <w:keepNext w:val="0"/>
        <w:keepLines w:val="0"/>
        <w:pageBreakBefore w:val="0"/>
        <w:widowControl w:val="0"/>
        <w:kinsoku/>
        <w:overflowPunct/>
        <w:topLinePunct w:val="0"/>
        <w:autoSpaceDE/>
        <w:autoSpaceDN/>
        <w:bidi w:val="0"/>
        <w:adjustRightInd/>
        <w:snapToGrid/>
        <w:spacing w:line="580" w:lineRule="exact"/>
        <w:ind w:firstLine="640" w:firstLineChars="200"/>
        <w:textAlignment w:val="auto"/>
        <w:rPr>
          <w:rFonts w:hint="default" w:ascii="Times New Roman" w:hAnsi="Times New Roman" w:eastAsia="方正仿宋简体" w:cs="Times New Roman"/>
          <w:b w:val="0"/>
          <w:bCs w:val="0"/>
          <w:sz w:val="32"/>
          <w:szCs w:val="32"/>
        </w:rPr>
      </w:pPr>
    </w:p>
    <w:p>
      <w:pPr>
        <w:keepNext w:val="0"/>
        <w:keepLines w:val="0"/>
        <w:pageBreakBefore w:val="0"/>
        <w:widowControl w:val="0"/>
        <w:kinsoku/>
        <w:overflowPunct/>
        <w:topLinePunct w:val="0"/>
        <w:autoSpaceDE/>
        <w:autoSpaceDN/>
        <w:bidi w:val="0"/>
        <w:adjustRightInd/>
        <w:snapToGrid/>
        <w:spacing w:line="580" w:lineRule="exact"/>
        <w:ind w:firstLine="640" w:firstLineChars="200"/>
        <w:textAlignment w:val="auto"/>
        <w:rPr>
          <w:rFonts w:hint="default" w:ascii="Times New Roman" w:hAnsi="Times New Roman" w:eastAsia="方正仿宋简体" w:cs="Times New Roman"/>
          <w:b w:val="0"/>
          <w:bCs w:val="0"/>
          <w:sz w:val="32"/>
          <w:szCs w:val="32"/>
        </w:rPr>
      </w:pPr>
    </w:p>
    <w:p>
      <w:pPr>
        <w:keepNext w:val="0"/>
        <w:keepLines w:val="0"/>
        <w:pageBreakBefore w:val="0"/>
        <w:widowControl w:val="0"/>
        <w:kinsoku/>
        <w:wordWrap w:val="0"/>
        <w:overflowPunct/>
        <w:topLinePunct w:val="0"/>
        <w:autoSpaceDE/>
        <w:autoSpaceDN/>
        <w:bidi w:val="0"/>
        <w:adjustRightInd/>
        <w:snapToGrid/>
        <w:spacing w:line="580" w:lineRule="exact"/>
        <w:ind w:firstLine="640" w:firstLineChars="200"/>
        <w:jc w:val="right"/>
        <w:textAlignment w:val="auto"/>
        <w:rPr>
          <w:rFonts w:hint="default" w:ascii="Times New Roman" w:hAnsi="Times New Roman" w:eastAsia="方正仿宋简体" w:cs="Times New Roman"/>
          <w:b w:val="0"/>
          <w:bCs w:val="0"/>
          <w:sz w:val="32"/>
          <w:szCs w:val="32"/>
          <w:lang w:val="en-US" w:eastAsia="zh-CN"/>
        </w:rPr>
      </w:pPr>
      <w:r>
        <w:rPr>
          <w:rFonts w:hint="default" w:ascii="Times New Roman" w:hAnsi="Times New Roman" w:eastAsia="方正仿宋简体" w:cs="Times New Roman"/>
          <w:b w:val="0"/>
          <w:bCs w:val="0"/>
          <w:sz w:val="32"/>
          <w:szCs w:val="32"/>
          <w:lang w:val="en-US" w:eastAsia="zh-CN"/>
        </w:rPr>
        <w:t xml:space="preserve">鲁城街道办事处  </w:t>
      </w:r>
      <w:r>
        <w:rPr>
          <w:rFonts w:hint="eastAsia" w:ascii="Times New Roman" w:hAnsi="Times New Roman" w:eastAsia="方正仿宋简体" w:cs="Times New Roman"/>
          <w:b w:val="0"/>
          <w:bCs w:val="0"/>
          <w:sz w:val="32"/>
          <w:szCs w:val="32"/>
          <w:lang w:val="en-US" w:eastAsia="zh-CN"/>
        </w:rPr>
        <w:t xml:space="preserve"> </w:t>
      </w:r>
    </w:p>
    <w:p>
      <w:pPr>
        <w:keepNext w:val="0"/>
        <w:keepLines w:val="0"/>
        <w:pageBreakBefore w:val="0"/>
        <w:widowControl w:val="0"/>
        <w:kinsoku/>
        <w:wordWrap w:val="0"/>
        <w:overflowPunct/>
        <w:topLinePunct w:val="0"/>
        <w:autoSpaceDE/>
        <w:autoSpaceDN/>
        <w:bidi w:val="0"/>
        <w:adjustRightInd/>
        <w:snapToGrid/>
        <w:spacing w:line="580" w:lineRule="exact"/>
        <w:ind w:firstLine="640" w:firstLineChars="200"/>
        <w:jc w:val="right"/>
        <w:textAlignment w:val="auto"/>
        <w:rPr>
          <w:rFonts w:hint="default" w:ascii="Times New Roman" w:hAnsi="Times New Roman" w:eastAsia="方正仿宋简体" w:cs="Times New Roman"/>
          <w:b w:val="0"/>
          <w:bCs w:val="0"/>
          <w:sz w:val="32"/>
          <w:szCs w:val="32"/>
          <w:lang w:val="en-US" w:eastAsia="zh-CN"/>
        </w:rPr>
      </w:pPr>
      <w:r>
        <w:rPr>
          <w:rFonts w:hint="default" w:ascii="Times New Roman" w:hAnsi="Times New Roman" w:eastAsia="方正仿宋简体" w:cs="Times New Roman"/>
          <w:b w:val="0"/>
          <w:bCs w:val="0"/>
          <w:sz w:val="32"/>
          <w:szCs w:val="32"/>
          <w:lang w:val="en-US" w:eastAsia="zh-CN"/>
        </w:rPr>
        <w:t>20</w:t>
      </w:r>
      <w:r>
        <w:rPr>
          <w:rFonts w:hint="eastAsia" w:ascii="Times New Roman" w:hAnsi="Times New Roman" w:eastAsia="方正仿宋简体" w:cs="Times New Roman"/>
          <w:b w:val="0"/>
          <w:bCs w:val="0"/>
          <w:sz w:val="32"/>
          <w:szCs w:val="32"/>
          <w:lang w:val="en-US" w:eastAsia="zh-CN"/>
        </w:rPr>
        <w:t>11</w:t>
      </w:r>
      <w:r>
        <w:rPr>
          <w:rFonts w:hint="default" w:ascii="Times New Roman" w:hAnsi="Times New Roman" w:eastAsia="方正仿宋简体" w:cs="Times New Roman"/>
          <w:b w:val="0"/>
          <w:bCs w:val="0"/>
          <w:sz w:val="32"/>
          <w:szCs w:val="32"/>
          <w:lang w:val="en-US" w:eastAsia="zh-CN"/>
        </w:rPr>
        <w:t>年</w:t>
      </w:r>
      <w:r>
        <w:rPr>
          <w:rFonts w:hint="eastAsia" w:ascii="Times New Roman" w:hAnsi="Times New Roman" w:eastAsia="方正仿宋简体" w:cs="Times New Roman"/>
          <w:b w:val="0"/>
          <w:bCs w:val="0"/>
          <w:sz w:val="32"/>
          <w:szCs w:val="32"/>
          <w:lang w:val="en-US" w:eastAsia="zh-CN"/>
        </w:rPr>
        <w:t>3</w:t>
      </w:r>
      <w:r>
        <w:rPr>
          <w:rFonts w:hint="default" w:ascii="Times New Roman" w:hAnsi="Times New Roman" w:eastAsia="方正仿宋简体" w:cs="Times New Roman"/>
          <w:b w:val="0"/>
          <w:bCs w:val="0"/>
          <w:sz w:val="32"/>
          <w:szCs w:val="32"/>
          <w:lang w:val="en-US" w:eastAsia="zh-CN"/>
        </w:rPr>
        <w:t>月</w:t>
      </w:r>
      <w:r>
        <w:rPr>
          <w:rFonts w:hint="eastAsia" w:ascii="Times New Roman" w:hAnsi="Times New Roman" w:eastAsia="方正仿宋简体" w:cs="Times New Roman"/>
          <w:b w:val="0"/>
          <w:bCs w:val="0"/>
          <w:sz w:val="32"/>
          <w:szCs w:val="32"/>
          <w:lang w:val="en-US" w:eastAsia="zh-CN"/>
        </w:rPr>
        <w:t xml:space="preserve">14日  </w:t>
      </w:r>
    </w:p>
    <w:p>
      <w:pPr>
        <w:keepNext w:val="0"/>
        <w:keepLines w:val="0"/>
        <w:pageBreakBefore w:val="0"/>
        <w:widowControl w:val="0"/>
        <w:kinsoku/>
        <w:overflowPunct/>
        <w:topLinePunct w:val="0"/>
        <w:autoSpaceDE/>
        <w:autoSpaceDN/>
        <w:bidi w:val="0"/>
        <w:adjustRightInd/>
        <w:snapToGrid/>
        <w:spacing w:line="580" w:lineRule="exact"/>
        <w:ind w:firstLine="640" w:firstLineChars="200"/>
        <w:textAlignment w:val="auto"/>
        <w:rPr>
          <w:rFonts w:hint="default" w:ascii="Times New Roman" w:hAnsi="Times New Roman" w:eastAsia="方正仿宋简体" w:cs="Times New Roman"/>
          <w:b w:val="0"/>
          <w:bCs w:val="0"/>
          <w:sz w:val="32"/>
          <w:szCs w:val="32"/>
        </w:rPr>
      </w:pPr>
      <w:bookmarkStart w:id="0" w:name="_GoBack"/>
      <w:bookmarkEnd w:id="0"/>
    </w:p>
    <w:sectPr>
      <w:pgSz w:w="11906" w:h="16838"/>
      <w:pgMar w:top="2154" w:right="1474" w:bottom="1871"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仿宋简体">
    <w:panose1 w:val="03000509000000000000"/>
    <w:charset w:val="86"/>
    <w:family w:val="auto"/>
    <w:pitch w:val="default"/>
    <w:sig w:usb0="00000001" w:usb1="080E0000" w:usb2="00000000" w:usb3="00000000" w:csb0="00040000" w:csb1="00000000"/>
  </w:font>
  <w:font w:name="&amp;quot">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方正小标宋简体">
    <w:panose1 w:val="02010601030101010101"/>
    <w:charset w:val="86"/>
    <w:family w:val="auto"/>
    <w:pitch w:val="default"/>
    <w:sig w:usb0="00000001" w:usb1="080E0000" w:usb2="00000000" w:usb3="00000000" w:csb0="00040000" w:csb1="00000000"/>
  </w:font>
  <w:font w:name="方正楷体简体">
    <w:panose1 w:val="03000509000000000000"/>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方正黑体简体">
    <w:panose1 w:val="03000509000000000000"/>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08052B4"/>
    <w:rsid w:val="11E45657"/>
    <w:rsid w:val="508052B4"/>
    <w:rsid w:val="5B4F1AF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24</TotalTime>
  <ScaleCrop>false</ScaleCrop>
  <LinksUpToDate>false</LinksUpToDate>
  <CharactersWithSpaces>0</CharactersWithSpaces>
  <Application>WPS Office_11.1.0.9740_F1E327BC-269C-435d-A152-05C5408002CA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2020-06-29T09:34:00Z</dcterms:created>
  <dc:creator>鼓手\EA</dc:creator>
  <cp:lastModifiedBy>鼓手\EA</cp:lastModifiedBy>
  <dcterms:modified xsi:type="dcterms:W3CDTF">2020-06-29T09:59:50Z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2052-11.1.0.9740</vt:lpwstr>
  </property>
</Properties>
</file>