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kern w:val="0"/>
          <w:sz w:val="36"/>
          <w:szCs w:val="36"/>
          <w:lang w:val="en-US" w:eastAsia="zh-CN" w:bidi="ar"/>
        </w:rPr>
      </w:pPr>
      <w:r>
        <w:rPr>
          <w:rFonts w:hint="eastAsia" w:ascii="微软雅黑" w:hAnsi="微软雅黑" w:eastAsia="微软雅黑" w:cs="微软雅黑"/>
          <w:i w:val="0"/>
          <w:iCs w:val="0"/>
          <w:caps w:val="0"/>
          <w:color w:val="333333"/>
          <w:spacing w:val="0"/>
          <w:kern w:val="0"/>
          <w:sz w:val="36"/>
          <w:szCs w:val="36"/>
          <w:lang w:val="en-US" w:eastAsia="zh-CN" w:bidi="ar"/>
        </w:rPr>
        <w:t>曲阜市畜牧兽医事业发展中心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kern w:val="0"/>
          <w:sz w:val="36"/>
          <w:szCs w:val="36"/>
          <w:lang w:val="en-US" w:eastAsia="zh-CN" w:bidi="ar"/>
        </w:rPr>
      </w:pPr>
      <w:r>
        <w:rPr>
          <w:rFonts w:hint="eastAsia" w:ascii="微软雅黑" w:hAnsi="微软雅黑" w:eastAsia="微软雅黑" w:cs="微软雅黑"/>
          <w:i w:val="0"/>
          <w:iCs w:val="0"/>
          <w:caps w:val="0"/>
          <w:color w:val="333333"/>
          <w:spacing w:val="0"/>
          <w:kern w:val="0"/>
          <w:sz w:val="36"/>
          <w:szCs w:val="36"/>
          <w:lang w:val="en-US" w:eastAsia="zh-CN" w:bidi="ar"/>
        </w:rPr>
        <w:t>2023年政府信息公开工作年度报告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本报告由畜牧兽医事业发展中心（单位名称）按照《中华人民共和国政府信息公开条例》（以下简称《条例》）和《中华人民共和国政府信息公开工作年度报告格式》（国办公开办函〔2021〕30号）要求编制。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本报告所列数据的统计期限自202</w:t>
      </w:r>
      <w:r>
        <w:rPr>
          <w:rFonts w:hint="eastAsia" w:ascii="微软雅黑" w:hAnsi="微软雅黑" w:eastAsia="微软雅黑" w:cs="微软雅黑"/>
          <w:i w:val="0"/>
          <w:iCs w:val="0"/>
          <w:caps w:val="0"/>
          <w:color w:val="333333"/>
          <w:spacing w:val="0"/>
          <w:sz w:val="24"/>
          <w:szCs w:val="24"/>
          <w:lang w:val="en-US" w:eastAsia="zh-CN"/>
        </w:rPr>
        <w:t>3</w:t>
      </w:r>
      <w:r>
        <w:rPr>
          <w:rFonts w:hint="eastAsia" w:ascii="微软雅黑" w:hAnsi="微软雅黑" w:eastAsia="微软雅黑" w:cs="微软雅黑"/>
          <w:i w:val="0"/>
          <w:iCs w:val="0"/>
          <w:caps w:val="0"/>
          <w:color w:val="333333"/>
          <w:spacing w:val="0"/>
          <w:sz w:val="24"/>
          <w:szCs w:val="24"/>
        </w:rPr>
        <w:t>年1月1日起至202</w:t>
      </w:r>
      <w:r>
        <w:rPr>
          <w:rFonts w:hint="eastAsia" w:ascii="微软雅黑" w:hAnsi="微软雅黑" w:eastAsia="微软雅黑" w:cs="微软雅黑"/>
          <w:i w:val="0"/>
          <w:iCs w:val="0"/>
          <w:caps w:val="0"/>
          <w:color w:val="333333"/>
          <w:spacing w:val="0"/>
          <w:sz w:val="24"/>
          <w:szCs w:val="24"/>
          <w:lang w:val="en-US" w:eastAsia="zh-CN"/>
        </w:rPr>
        <w:t>3</w:t>
      </w:r>
      <w:r>
        <w:rPr>
          <w:rFonts w:hint="eastAsia" w:ascii="微软雅黑" w:hAnsi="微软雅黑" w:eastAsia="微软雅黑" w:cs="微软雅黑"/>
          <w:i w:val="0"/>
          <w:iCs w:val="0"/>
          <w:caps w:val="0"/>
          <w:color w:val="333333"/>
          <w:spacing w:val="0"/>
          <w:sz w:val="24"/>
          <w:szCs w:val="24"/>
        </w:rPr>
        <w:t>年12月31日止。本报告电子版可在“中国·曲阜”政府门户网站（www.qufu.gov.cn）查阅或下载。如对本报告有疑问，请与畜牧兽医事业发展中心联系（地址：曲阜市春秋东路5号，联系电话：0537—4497562）。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微软雅黑" w:hAnsi="微软雅黑" w:eastAsia="微软雅黑" w:cs="微软雅黑"/>
          <w:i w:val="0"/>
          <w:iCs w:val="0"/>
          <w:caps w:val="0"/>
          <w:color w:val="333333"/>
          <w:spacing w:val="0"/>
          <w:sz w:val="24"/>
          <w:szCs w:val="24"/>
        </w:rPr>
      </w:pPr>
      <w:r>
        <w:rPr>
          <w:rFonts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3</w:t>
      </w:r>
      <w:r>
        <w:rPr>
          <w:rFonts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lang w:eastAsia="zh-CN"/>
        </w:rPr>
        <w:t>曲阜市畜牧兽医事业发展中心</w:t>
      </w:r>
      <w:r>
        <w:rPr>
          <w:rFonts w:ascii="微软雅黑" w:hAnsi="微软雅黑" w:eastAsia="微软雅黑" w:cs="微软雅黑"/>
          <w:i w:val="0"/>
          <w:iCs w:val="0"/>
          <w:caps w:val="0"/>
          <w:color w:val="333333"/>
          <w:spacing w:val="0"/>
          <w:sz w:val="24"/>
          <w:szCs w:val="24"/>
        </w:rPr>
        <w:t>严格贯彻《条例》，并结合</w:t>
      </w:r>
      <w:r>
        <w:rPr>
          <w:rFonts w:hint="eastAsia" w:ascii="微软雅黑" w:hAnsi="微软雅黑" w:eastAsia="微软雅黑" w:cs="微软雅黑"/>
          <w:i w:val="0"/>
          <w:iCs w:val="0"/>
          <w:caps w:val="0"/>
          <w:color w:val="333333"/>
          <w:spacing w:val="0"/>
          <w:sz w:val="24"/>
          <w:szCs w:val="24"/>
          <w:lang w:eastAsia="zh-CN"/>
        </w:rPr>
        <w:t>畜牧兽医事业发展中心</w:t>
      </w:r>
      <w:r>
        <w:rPr>
          <w:rFonts w:ascii="微软雅黑" w:hAnsi="微软雅黑" w:eastAsia="微软雅黑" w:cs="微软雅黑"/>
          <w:i w:val="0"/>
          <w:iCs w:val="0"/>
          <w:caps w:val="0"/>
          <w:color w:val="333333"/>
          <w:spacing w:val="0"/>
          <w:sz w:val="24"/>
          <w:szCs w:val="24"/>
        </w:rPr>
        <w:t>工作实际，开展政府信息公开工作。始终坚持以公开透明、公平公正为主线，进一步提高工作透明度，有效地保障公民知情权，促进政府公信力的提升。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（一）主动公开情况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3</w:t>
      </w:r>
      <w:r>
        <w:rPr>
          <w:rFonts w:hint="eastAsia" w:ascii="微软雅黑" w:hAnsi="微软雅黑" w:eastAsia="微软雅黑" w:cs="微软雅黑"/>
          <w:i w:val="0"/>
          <w:iCs w:val="0"/>
          <w:caps w:val="0"/>
          <w:color w:val="333333"/>
          <w:spacing w:val="0"/>
          <w:sz w:val="24"/>
          <w:szCs w:val="24"/>
        </w:rPr>
        <w:t>年度</w:t>
      </w:r>
      <w:r>
        <w:rPr>
          <w:rFonts w:hint="eastAsia" w:ascii="微软雅黑" w:hAnsi="微软雅黑" w:eastAsia="微软雅黑" w:cs="微软雅黑"/>
          <w:i w:val="0"/>
          <w:iCs w:val="0"/>
          <w:caps w:val="0"/>
          <w:color w:val="333333"/>
          <w:spacing w:val="0"/>
          <w:sz w:val="24"/>
          <w:szCs w:val="24"/>
          <w:lang w:eastAsia="zh-CN"/>
        </w:rPr>
        <w:t>市</w:t>
      </w:r>
      <w:r>
        <w:rPr>
          <w:rFonts w:hint="eastAsia" w:ascii="微软雅黑" w:hAnsi="微软雅黑" w:eastAsia="微软雅黑" w:cs="微软雅黑"/>
          <w:i w:val="0"/>
          <w:iCs w:val="0"/>
          <w:caps w:val="0"/>
          <w:color w:val="333333"/>
          <w:spacing w:val="0"/>
          <w:sz w:val="24"/>
          <w:szCs w:val="24"/>
        </w:rPr>
        <w:t>畜牧中心公开了机构职能，包括内设机构和直属单位职责、联系方式，领导班子成员分工等信息。公开了工作动态信息</w:t>
      </w:r>
      <w:r>
        <w:rPr>
          <w:rFonts w:hint="eastAsia" w:ascii="微软雅黑" w:hAnsi="微软雅黑" w:eastAsia="微软雅黑" w:cs="微软雅黑"/>
          <w:i w:val="0"/>
          <w:iCs w:val="0"/>
          <w:caps w:val="0"/>
          <w:color w:val="333333"/>
          <w:spacing w:val="0"/>
          <w:sz w:val="24"/>
          <w:szCs w:val="24"/>
          <w:lang w:val="en-US" w:eastAsia="zh-CN"/>
        </w:rPr>
        <w:t>20</w:t>
      </w:r>
      <w:r>
        <w:rPr>
          <w:rFonts w:hint="eastAsia" w:ascii="微软雅黑" w:hAnsi="微软雅黑" w:eastAsia="微软雅黑" w:cs="微软雅黑"/>
          <w:i w:val="0"/>
          <w:iCs w:val="0"/>
          <w:caps w:val="0"/>
          <w:color w:val="333333"/>
          <w:spacing w:val="0"/>
          <w:sz w:val="24"/>
          <w:szCs w:val="24"/>
        </w:rPr>
        <w:t>条，重点公开部门动态、公示公告、重大活动及会议等时效性较强的信息。公开了群众较关切的事项，主要包括惠农政策等。另外还公开了财务预算决算2条、通知公告</w:t>
      </w:r>
      <w:r>
        <w:rPr>
          <w:rFonts w:hint="eastAsia" w:ascii="微软雅黑" w:hAnsi="微软雅黑" w:eastAsia="微软雅黑" w:cs="微软雅黑"/>
          <w:i w:val="0"/>
          <w:iCs w:val="0"/>
          <w:caps w:val="0"/>
          <w:color w:val="333333"/>
          <w:spacing w:val="0"/>
          <w:sz w:val="24"/>
          <w:szCs w:val="24"/>
          <w:lang w:val="en-US" w:eastAsia="zh-CN"/>
        </w:rPr>
        <w:t>4</w:t>
      </w:r>
      <w:r>
        <w:rPr>
          <w:rFonts w:hint="eastAsia" w:ascii="微软雅黑" w:hAnsi="微软雅黑" w:eastAsia="微软雅黑" w:cs="微软雅黑"/>
          <w:i w:val="0"/>
          <w:iCs w:val="0"/>
          <w:caps w:val="0"/>
          <w:color w:val="333333"/>
          <w:spacing w:val="0"/>
          <w:sz w:val="24"/>
          <w:szCs w:val="24"/>
        </w:rPr>
        <w:t>条</w:t>
      </w:r>
      <w:r>
        <w:rPr>
          <w:rFonts w:hint="eastAsia" w:ascii="微软雅黑" w:hAnsi="微软雅黑" w:eastAsia="微软雅黑" w:cs="微软雅黑"/>
          <w:i w:val="0"/>
          <w:iCs w:val="0"/>
          <w:caps w:val="0"/>
          <w:color w:val="333333"/>
          <w:spacing w:val="0"/>
          <w:sz w:val="24"/>
          <w:szCs w:val="24"/>
          <w:lang w:eastAsia="zh-CN"/>
        </w:rPr>
        <w:t>、畜牧科技</w:t>
      </w:r>
      <w:r>
        <w:rPr>
          <w:rFonts w:hint="eastAsia" w:ascii="微软雅黑" w:hAnsi="微软雅黑" w:eastAsia="微软雅黑" w:cs="微软雅黑"/>
          <w:i w:val="0"/>
          <w:iCs w:val="0"/>
          <w:caps w:val="0"/>
          <w:color w:val="333333"/>
          <w:spacing w:val="0"/>
          <w:sz w:val="24"/>
          <w:szCs w:val="24"/>
          <w:lang w:val="en-US" w:eastAsia="zh-CN"/>
        </w:rPr>
        <w:t>6条、政策法规3条</w:t>
      </w:r>
      <w:r>
        <w:rPr>
          <w:rFonts w:hint="eastAsia" w:ascii="微软雅黑" w:hAnsi="微软雅黑" w:eastAsia="微软雅黑" w:cs="微软雅黑"/>
          <w:i w:val="0"/>
          <w:iCs w:val="0"/>
          <w:caps w:val="0"/>
          <w:color w:val="333333"/>
          <w:spacing w:val="0"/>
          <w:sz w:val="24"/>
          <w:szCs w:val="24"/>
        </w:rPr>
        <w:t>等内容。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drawing>
          <wp:inline distT="0" distB="0" distL="114300" distR="114300">
            <wp:extent cx="4826000" cy="2743200"/>
            <wp:effectExtent l="4445" t="4445" r="825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（二）依申请公开情况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3</w:t>
      </w:r>
      <w:r>
        <w:rPr>
          <w:rFonts w:hint="eastAsia" w:ascii="微软雅黑" w:hAnsi="微软雅黑" w:eastAsia="微软雅黑" w:cs="微软雅黑"/>
          <w:i w:val="0"/>
          <w:iCs w:val="0"/>
          <w:caps w:val="0"/>
          <w:color w:val="333333"/>
          <w:spacing w:val="0"/>
          <w:sz w:val="24"/>
          <w:szCs w:val="24"/>
        </w:rPr>
        <w:t>年，市畜牧兽医事业发展中心未收到政府信息公开申请。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（三）政府信息管理情况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我中心有专人及时登陆政府网站，依法依规公开动态信息、机构职责、惠民政策等内容，主动接受社会监督。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（四）政府信息公开平台建设情况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建立健全常态化监管机制，明确专人管理，定期排查，确保网站内容发布及时准确、内容积极向上、排版规范</w:t>
      </w:r>
      <w:r>
        <w:rPr>
          <w:rFonts w:hint="eastAsia" w:ascii="微软雅黑" w:hAnsi="微软雅黑" w:eastAsia="微软雅黑" w:cs="微软雅黑"/>
          <w:i w:val="0"/>
          <w:iCs w:val="0"/>
          <w:caps w:val="0"/>
          <w:color w:val="333333"/>
          <w:spacing w:val="0"/>
          <w:sz w:val="24"/>
          <w:szCs w:val="24"/>
          <w:lang w:eastAsia="zh-CN"/>
        </w:rPr>
        <w:t>，</w:t>
      </w:r>
      <w:r>
        <w:rPr>
          <w:rFonts w:hint="eastAsia" w:ascii="微软雅黑" w:hAnsi="微软雅黑" w:eastAsia="微软雅黑" w:cs="微软雅黑"/>
          <w:i w:val="0"/>
          <w:iCs w:val="0"/>
          <w:caps w:val="0"/>
          <w:color w:val="333333"/>
          <w:spacing w:val="0"/>
          <w:sz w:val="24"/>
          <w:szCs w:val="24"/>
        </w:rPr>
        <w:t>切实做好政务的平台建设、内容发布、推广传播等日常运维工作,及时更新发布信息，严格审核把关</w:t>
      </w:r>
      <w:r>
        <w:rPr>
          <w:rFonts w:hint="eastAsia" w:ascii="微软雅黑" w:hAnsi="微软雅黑" w:eastAsia="微软雅黑" w:cs="微软雅黑"/>
          <w:i w:val="0"/>
          <w:iCs w:val="0"/>
          <w:caps w:val="0"/>
          <w:color w:val="333333"/>
          <w:spacing w:val="0"/>
          <w:sz w:val="24"/>
          <w:szCs w:val="24"/>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（五）监督保障情况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为保障政府公开工作保质保量完成，</w:t>
      </w:r>
      <w:r>
        <w:rPr>
          <w:rFonts w:hint="eastAsia" w:ascii="微软雅黑" w:hAnsi="微软雅黑" w:eastAsia="微软雅黑" w:cs="微软雅黑"/>
          <w:i w:val="0"/>
          <w:iCs w:val="0"/>
          <w:caps w:val="0"/>
          <w:color w:val="333333"/>
          <w:spacing w:val="0"/>
          <w:sz w:val="24"/>
          <w:szCs w:val="24"/>
          <w:lang w:eastAsia="zh-CN"/>
        </w:rPr>
        <w:t>本中心组织专人积极参加政务公开培训，</w:t>
      </w:r>
      <w:r>
        <w:rPr>
          <w:rFonts w:hint="eastAsia" w:ascii="微软雅黑" w:hAnsi="微软雅黑" w:eastAsia="微软雅黑" w:cs="微软雅黑"/>
          <w:i w:val="0"/>
          <w:iCs w:val="0"/>
          <w:caps w:val="0"/>
          <w:color w:val="333333"/>
          <w:spacing w:val="0"/>
          <w:sz w:val="24"/>
          <w:szCs w:val="24"/>
        </w:rPr>
        <w:t>严格落实领导责任制，发布信息由分管领导审核把关，同时明确专人负责常态化监管</w:t>
      </w:r>
      <w:r>
        <w:rPr>
          <w:rFonts w:hint="eastAsia" w:ascii="微软雅黑" w:hAnsi="微软雅黑" w:eastAsia="微软雅黑" w:cs="微软雅黑"/>
          <w:i w:val="0"/>
          <w:iCs w:val="0"/>
          <w:caps w:val="0"/>
          <w:color w:val="333333"/>
          <w:spacing w:val="0"/>
          <w:sz w:val="24"/>
          <w:szCs w:val="24"/>
          <w:lang w:eastAsia="zh-CN"/>
        </w:rPr>
        <w:t>，</w:t>
      </w:r>
      <w:r>
        <w:rPr>
          <w:rFonts w:hint="eastAsia" w:ascii="微软雅黑" w:hAnsi="微软雅黑" w:eastAsia="微软雅黑" w:cs="微软雅黑"/>
          <w:i w:val="0"/>
          <w:iCs w:val="0"/>
          <w:caps w:val="0"/>
          <w:color w:val="333333"/>
          <w:spacing w:val="0"/>
          <w:sz w:val="24"/>
          <w:szCs w:val="24"/>
        </w:rPr>
        <w:t>定期排查</w:t>
      </w:r>
      <w:r>
        <w:rPr>
          <w:rFonts w:hint="eastAsia" w:ascii="微软雅黑" w:hAnsi="微软雅黑" w:eastAsia="微软雅黑" w:cs="微软雅黑"/>
          <w:i w:val="0"/>
          <w:iCs w:val="0"/>
          <w:caps w:val="0"/>
          <w:color w:val="333333"/>
          <w:spacing w:val="0"/>
          <w:sz w:val="24"/>
          <w:szCs w:val="24"/>
          <w:lang w:val="en-US" w:eastAsia="zh-CN"/>
        </w:rPr>
        <w:t>确保</w:t>
      </w:r>
      <w:r>
        <w:rPr>
          <w:rFonts w:hint="eastAsia" w:ascii="微软雅黑" w:hAnsi="微软雅黑" w:eastAsia="微软雅黑" w:cs="微软雅黑"/>
          <w:i w:val="0"/>
          <w:iCs w:val="0"/>
          <w:caps w:val="0"/>
          <w:color w:val="333333"/>
          <w:spacing w:val="0"/>
          <w:sz w:val="24"/>
          <w:szCs w:val="24"/>
        </w:rPr>
        <w:t>发布信息内容真实准确</w:t>
      </w:r>
      <w:r>
        <w:rPr>
          <w:rFonts w:hint="eastAsia" w:ascii="微软雅黑" w:hAnsi="微软雅黑" w:eastAsia="微软雅黑" w:cs="微软雅黑"/>
          <w:i w:val="0"/>
          <w:iCs w:val="0"/>
          <w:caps w:val="0"/>
          <w:color w:val="333333"/>
          <w:spacing w:val="0"/>
          <w:sz w:val="24"/>
          <w:szCs w:val="24"/>
          <w:lang w:eastAsia="zh-CN"/>
        </w:rPr>
        <w:t>，</w:t>
      </w:r>
      <w:r>
        <w:rPr>
          <w:rFonts w:hint="eastAsia" w:ascii="微软雅黑" w:hAnsi="微软雅黑" w:eastAsia="微软雅黑" w:cs="微软雅黑"/>
          <w:i w:val="0"/>
          <w:iCs w:val="0"/>
          <w:caps w:val="0"/>
          <w:color w:val="333333"/>
          <w:spacing w:val="0"/>
          <w:sz w:val="24"/>
          <w:szCs w:val="24"/>
        </w:rPr>
        <w:t>按照上级部门要求及时更新。严格遵循政府信息公开基本原则，做到“依法公开，主动公开，注重实效，专人监督”。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二、主动公开政府信息情况</w:t>
      </w:r>
    </w:p>
    <w:tbl>
      <w:tblPr>
        <w:tblStyle w:val="3"/>
        <w:tblW w:w="8775"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30"/>
        <w:gridCol w:w="2130"/>
        <w:gridCol w:w="2220"/>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8775" w:type="dxa"/>
            <w:gridSpan w:val="4"/>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信息内容</w:t>
            </w:r>
          </w:p>
        </w:tc>
        <w:tc>
          <w:tcPr>
            <w:tcW w:w="213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规章</w:t>
            </w:r>
          </w:p>
        </w:tc>
        <w:tc>
          <w:tcPr>
            <w:tcW w:w="21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22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19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行政规范性文件</w:t>
            </w:r>
          </w:p>
        </w:tc>
        <w:tc>
          <w:tcPr>
            <w:tcW w:w="21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222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19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8775" w:type="dxa"/>
            <w:gridSpan w:val="4"/>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行政许可</w:t>
            </w:r>
          </w:p>
        </w:tc>
        <w:tc>
          <w:tcPr>
            <w:tcW w:w="63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8775" w:type="dxa"/>
            <w:gridSpan w:val="4"/>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行政处罚</w:t>
            </w:r>
          </w:p>
        </w:tc>
        <w:tc>
          <w:tcPr>
            <w:tcW w:w="63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行政强制</w:t>
            </w:r>
          </w:p>
        </w:tc>
        <w:tc>
          <w:tcPr>
            <w:tcW w:w="63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pPr>
            <w:r>
              <w:rPr>
                <w:rFonts w:ascii="宋体" w:hAnsi="宋体" w:eastAsia="宋体" w:cs="宋体"/>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8775" w:type="dxa"/>
            <w:gridSpan w:val="4"/>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信息内容</w:t>
            </w:r>
          </w:p>
        </w:tc>
        <w:tc>
          <w:tcPr>
            <w:tcW w:w="6345" w:type="dxa"/>
            <w:gridSpan w:val="3"/>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243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行政事业性收费</w:t>
            </w:r>
          </w:p>
        </w:tc>
        <w:tc>
          <w:tcPr>
            <w:tcW w:w="6345"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三、收到和处理政府信息公开申请情况</w:t>
      </w:r>
    </w:p>
    <w:tbl>
      <w:tblPr>
        <w:tblStyle w:val="3"/>
        <w:tblW w:w="8820"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5"/>
        <w:gridCol w:w="945"/>
        <w:gridCol w:w="2880"/>
        <w:gridCol w:w="795"/>
        <w:gridCol w:w="600"/>
        <w:gridCol w:w="585"/>
        <w:gridCol w:w="600"/>
        <w:gridCol w:w="570"/>
        <w:gridCol w:w="555"/>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459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（本列数据的勾稽关系为：第一项加第二项之和，等于第三项加第四项之和）</w:t>
            </w:r>
          </w:p>
        </w:tc>
        <w:tc>
          <w:tcPr>
            <w:tcW w:w="4230" w:type="dxa"/>
            <w:gridSpan w:val="7"/>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自然人</w:t>
            </w:r>
          </w:p>
        </w:tc>
        <w:tc>
          <w:tcPr>
            <w:tcW w:w="2910" w:type="dxa"/>
            <w:gridSpan w:val="5"/>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79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企业</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机构</w:t>
            </w:r>
          </w:p>
        </w:tc>
        <w:tc>
          <w:tcPr>
            <w:tcW w:w="60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社会公益组织</w:t>
            </w:r>
          </w:p>
        </w:tc>
        <w:tc>
          <w:tcPr>
            <w:tcW w:w="570"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法律服务机构</w:t>
            </w:r>
          </w:p>
        </w:tc>
        <w:tc>
          <w:tcPr>
            <w:tcW w:w="55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其他</w:t>
            </w: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tblCellSpacing w:w="0" w:type="dxa"/>
        </w:trPr>
        <w:tc>
          <w:tcPr>
            <w:tcW w:w="459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一、本年新收政府信息公开申请数量</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tblCellSpacing w:w="0" w:type="dxa"/>
        </w:trPr>
        <w:tc>
          <w:tcPr>
            <w:tcW w:w="459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二、上年结转政府信息公开申请数量</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三、本年度办理结果</w:t>
            </w:r>
          </w:p>
        </w:tc>
        <w:tc>
          <w:tcPr>
            <w:tcW w:w="3825"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（一）予以公开</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825"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（二）部分公开（区分处理的，只计这一情形，不计其他情形）</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（三）不予公开</w:t>
            </w: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1.属于国家秘密</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single" w:color="auto" w:sz="6" w:space="0"/>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2.其他法律行政法规禁止公开</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3.危及“三安全一稳定”</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4.保护第三方合法权益</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5.属于三类内部事务信息</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6.属于四类过程性信息</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7.属于行政执法案卷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8.属于行政查询事项</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（四）无法提供</w:t>
            </w: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1.本机关不掌握相关政府信息</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2.没有现成信息需要另行制作</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3.补正后申请内容仍不明确</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6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spacing w:before="0" w:beforeAutospacing="0" w:after="0" w:afterAutospacing="0"/>
              <w:ind w:left="0" w:right="0"/>
              <w:jc w:val="left"/>
            </w:pPr>
          </w:p>
        </w:tc>
        <w:tc>
          <w:tcPr>
            <w:tcW w:w="94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（五）不予处理</w:t>
            </w: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1.信访举报投诉类申请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2.重复申请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3.要求提供公开出版物</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4.无正当理由大量反复申请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0" w:hRule="atLeast"/>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5.要求行政机关确认或重新出具已获取信息</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（六）其他处理</w:t>
            </w: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1.申请人无正当理由逾期不补正、行政机关不再处理其政府信息公开申请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2.申请人逾期未按收费通知要求缴纳费用、行政机关不再处理其政府信息公开申请</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94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288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3.其他</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765"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rPr>
                <w:rFonts w:hint="eastAsia" w:ascii="宋体"/>
                <w:sz w:val="24"/>
                <w:szCs w:val="24"/>
              </w:rPr>
            </w:pPr>
          </w:p>
        </w:tc>
        <w:tc>
          <w:tcPr>
            <w:tcW w:w="3825" w:type="dxa"/>
            <w:gridSpan w:val="2"/>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（七）总计</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459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四、结转下年度继续办理</w:t>
            </w:r>
          </w:p>
        </w:tc>
        <w:tc>
          <w:tcPr>
            <w:tcW w:w="79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70"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25" w:type="dxa"/>
            <w:tcBorders>
              <w:top w:val="nil"/>
              <w:left w:val="single" w:color="auto" w:sz="6" w:space="0"/>
              <w:bottom w:val="single" w:color="auto" w:sz="6" w:space="0"/>
              <w:right w:val="single" w:color="auto" w:sz="6" w:space="0"/>
            </w:tcBorders>
            <w:shd w:val="clear" w:color="auto" w:fill="auto"/>
            <w:tcMar>
              <w:left w:w="6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四、政府信息公开行政复议、行政诉讼情况</w:t>
      </w:r>
    </w:p>
    <w:tbl>
      <w:tblPr>
        <w:tblStyle w:val="3"/>
        <w:tblW w:w="8805"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6"/>
        <w:gridCol w:w="606"/>
        <w:gridCol w:w="593"/>
        <w:gridCol w:w="579"/>
        <w:gridCol w:w="480"/>
        <w:gridCol w:w="635"/>
        <w:gridCol w:w="635"/>
        <w:gridCol w:w="635"/>
        <w:gridCol w:w="621"/>
        <w:gridCol w:w="480"/>
        <w:gridCol w:w="635"/>
        <w:gridCol w:w="635"/>
        <w:gridCol w:w="635"/>
        <w:gridCol w:w="550"/>
        <w:gridCol w:w="4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行政复议</w:t>
            </w:r>
          </w:p>
        </w:tc>
        <w:tc>
          <w:tcPr>
            <w:tcW w:w="5925" w:type="dxa"/>
            <w:gridSpan w:val="10"/>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1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结果维持</w:t>
            </w:r>
          </w:p>
        </w:tc>
        <w:tc>
          <w:tcPr>
            <w:tcW w:w="61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纠正</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结果</w:t>
            </w:r>
          </w:p>
        </w:tc>
        <w:tc>
          <w:tcPr>
            <w:tcW w:w="58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审结</w:t>
            </w:r>
          </w:p>
        </w:tc>
        <w:tc>
          <w:tcPr>
            <w:tcW w:w="465" w:type="dxa"/>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总计</w:t>
            </w:r>
          </w:p>
        </w:tc>
        <w:tc>
          <w:tcPr>
            <w:tcW w:w="301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未经复议直接起诉</w:t>
            </w:r>
          </w:p>
        </w:tc>
        <w:tc>
          <w:tcPr>
            <w:tcW w:w="2910"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58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465" w:type="dxa"/>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宋体"/>
                <w:sz w:val="24"/>
                <w:szCs w:val="24"/>
              </w:rPr>
            </w:pP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维持</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纠正</w:t>
            </w:r>
          </w:p>
        </w:tc>
        <w:tc>
          <w:tcPr>
            <w:tcW w:w="6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结果</w:t>
            </w:r>
          </w:p>
        </w:tc>
        <w:tc>
          <w:tcPr>
            <w:tcW w:w="63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审结</w:t>
            </w:r>
          </w:p>
        </w:tc>
        <w:tc>
          <w:tcPr>
            <w:tcW w:w="42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总计</w:t>
            </w:r>
          </w:p>
        </w:tc>
        <w:tc>
          <w:tcPr>
            <w:tcW w:w="6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维持</w:t>
            </w:r>
          </w:p>
        </w:tc>
        <w:tc>
          <w:tcPr>
            <w:tcW w:w="6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纠正</w:t>
            </w:r>
          </w:p>
        </w:tc>
        <w:tc>
          <w:tcPr>
            <w:tcW w:w="64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结果</w:t>
            </w:r>
          </w:p>
        </w:tc>
        <w:tc>
          <w:tcPr>
            <w:tcW w:w="55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审结</w:t>
            </w:r>
          </w:p>
        </w:tc>
        <w:tc>
          <w:tcPr>
            <w:tcW w:w="4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blCellSpacing w:w="0" w:type="dxa"/>
        </w:trPr>
        <w:tc>
          <w:tcPr>
            <w:tcW w:w="6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0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58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46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3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42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0 </w:t>
            </w:r>
          </w:p>
        </w:tc>
        <w:tc>
          <w:tcPr>
            <w:tcW w:w="64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55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c>
          <w:tcPr>
            <w:tcW w:w="4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color w:val="333333"/>
                <w:sz w:val="24"/>
                <w:szCs w:val="24"/>
              </w:rPr>
            </w:pPr>
            <w:r>
              <w:rPr>
                <w:color w:val="333333"/>
                <w:sz w:val="24"/>
                <w:szCs w:val="24"/>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3</w:t>
      </w:r>
      <w:r>
        <w:rPr>
          <w:rFonts w:hint="eastAsia" w:ascii="微软雅黑" w:hAnsi="微软雅黑" w:eastAsia="微软雅黑" w:cs="微软雅黑"/>
          <w:i w:val="0"/>
          <w:iCs w:val="0"/>
          <w:caps w:val="0"/>
          <w:color w:val="333333"/>
          <w:spacing w:val="0"/>
          <w:sz w:val="24"/>
          <w:szCs w:val="24"/>
        </w:rPr>
        <w:t>年度，</w:t>
      </w:r>
      <w:r>
        <w:rPr>
          <w:rFonts w:hint="eastAsia" w:ascii="微软雅黑" w:hAnsi="微软雅黑" w:eastAsia="微软雅黑" w:cs="微软雅黑"/>
          <w:i w:val="0"/>
          <w:iCs w:val="0"/>
          <w:caps w:val="0"/>
          <w:color w:val="333333"/>
          <w:spacing w:val="0"/>
          <w:sz w:val="24"/>
          <w:szCs w:val="24"/>
          <w:lang w:eastAsia="zh-CN"/>
        </w:rPr>
        <w:t>市</w:t>
      </w:r>
      <w:r>
        <w:rPr>
          <w:rFonts w:hint="eastAsia" w:ascii="微软雅黑" w:hAnsi="微软雅黑" w:eastAsia="微软雅黑" w:cs="微软雅黑"/>
          <w:i w:val="0"/>
          <w:iCs w:val="0"/>
          <w:caps w:val="0"/>
          <w:color w:val="333333"/>
          <w:spacing w:val="0"/>
          <w:sz w:val="24"/>
          <w:szCs w:val="24"/>
        </w:rPr>
        <w:t>畜牧中心高度重视政府信息公开工作，明确了专人负责，及时更新内容。但距离上级要求，仍然存在差距，公开动态信息数量偏少。针对这一问题，我中心持续</w:t>
      </w:r>
      <w:r>
        <w:rPr>
          <w:rFonts w:hint="eastAsia" w:ascii="微软雅黑" w:hAnsi="微软雅黑" w:eastAsia="微软雅黑" w:cs="微软雅黑"/>
          <w:i w:val="0"/>
          <w:iCs w:val="0"/>
          <w:caps w:val="0"/>
          <w:color w:val="333333"/>
          <w:spacing w:val="0"/>
          <w:sz w:val="24"/>
          <w:szCs w:val="24"/>
          <w:lang w:val="en-US" w:eastAsia="zh-CN"/>
        </w:rPr>
        <w:t>安排</w:t>
      </w:r>
      <w:r>
        <w:rPr>
          <w:rFonts w:hint="eastAsia" w:ascii="微软雅黑" w:hAnsi="微软雅黑" w:eastAsia="微软雅黑" w:cs="微软雅黑"/>
          <w:i w:val="0"/>
          <w:iCs w:val="0"/>
          <w:caps w:val="0"/>
          <w:color w:val="333333"/>
          <w:spacing w:val="0"/>
          <w:sz w:val="24"/>
          <w:szCs w:val="24"/>
        </w:rPr>
        <w:t>专人靠上盯紧，深挖素材、广集资源，真实准确的把中心工作亮点、创新</w:t>
      </w:r>
      <w:r>
        <w:rPr>
          <w:rFonts w:hint="eastAsia" w:ascii="微软雅黑" w:hAnsi="微软雅黑" w:eastAsia="微软雅黑" w:cs="微软雅黑"/>
          <w:i w:val="0"/>
          <w:iCs w:val="0"/>
          <w:caps w:val="0"/>
          <w:color w:val="333333"/>
          <w:spacing w:val="0"/>
          <w:sz w:val="24"/>
          <w:szCs w:val="24"/>
          <w:lang w:val="en-US" w:eastAsia="zh-CN"/>
        </w:rPr>
        <w:t>举措</w:t>
      </w:r>
      <w:r>
        <w:rPr>
          <w:rFonts w:hint="eastAsia" w:ascii="微软雅黑" w:hAnsi="微软雅黑" w:eastAsia="微软雅黑" w:cs="微软雅黑"/>
          <w:i w:val="0"/>
          <w:iCs w:val="0"/>
          <w:caps w:val="0"/>
          <w:color w:val="333333"/>
          <w:spacing w:val="0"/>
          <w:sz w:val="24"/>
          <w:szCs w:val="24"/>
        </w:rPr>
        <w:t>展现出来。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rPr>
        <w:t>（一）收取信息处理费的情况：202</w:t>
      </w:r>
      <w:r>
        <w:rPr>
          <w:rFonts w:hint="eastAsia" w:ascii="微软雅黑" w:hAnsi="微软雅黑" w:eastAsia="微软雅黑" w:cs="微软雅黑"/>
          <w:i w:val="0"/>
          <w:iCs w:val="0"/>
          <w:caps w:val="0"/>
          <w:color w:val="333333"/>
          <w:spacing w:val="0"/>
          <w:sz w:val="24"/>
          <w:szCs w:val="24"/>
          <w:lang w:val="en-US" w:eastAsia="zh-CN"/>
        </w:rPr>
        <w:t>3</w:t>
      </w:r>
      <w:r>
        <w:rPr>
          <w:rFonts w:hint="eastAsia" w:ascii="微软雅黑" w:hAnsi="微软雅黑" w:eastAsia="微软雅黑" w:cs="微软雅黑"/>
          <w:i w:val="0"/>
          <w:iCs w:val="0"/>
          <w:caps w:val="0"/>
          <w:color w:val="333333"/>
          <w:spacing w:val="0"/>
          <w:sz w:val="24"/>
          <w:szCs w:val="24"/>
        </w:rPr>
        <w:t>年市畜牧兽医事业发展中心</w:t>
      </w:r>
      <w:r>
        <w:rPr>
          <w:rFonts w:hint="eastAsia" w:ascii="微软雅黑" w:hAnsi="微软雅黑" w:eastAsia="微软雅黑" w:cs="微软雅黑"/>
          <w:i w:val="0"/>
          <w:iCs w:val="0"/>
          <w:caps w:val="0"/>
          <w:color w:val="333333"/>
          <w:spacing w:val="0"/>
          <w:sz w:val="24"/>
          <w:szCs w:val="24"/>
          <w:lang w:eastAsia="zh-CN"/>
        </w:rPr>
        <w:t>未产生信息处理费。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（二）</w:t>
      </w:r>
      <w:r>
        <w:rPr>
          <w:rFonts w:hint="eastAsia" w:ascii="微软雅黑" w:hAnsi="微软雅黑" w:eastAsia="微软雅黑" w:cs="微软雅黑"/>
          <w:i w:val="0"/>
          <w:iCs w:val="0"/>
          <w:caps w:val="0"/>
          <w:color w:val="333333"/>
          <w:spacing w:val="0"/>
          <w:sz w:val="24"/>
          <w:szCs w:val="24"/>
          <w:lang w:eastAsia="zh-CN"/>
        </w:rPr>
        <w:t>本行政机关年度政务公开工作创新情况</w:t>
      </w:r>
      <w:r>
        <w:rPr>
          <w:rFonts w:hint="eastAsia" w:ascii="微软雅黑" w:hAnsi="微软雅黑" w:eastAsia="微软雅黑" w:cs="微软雅黑"/>
          <w:i w:val="0"/>
          <w:iCs w:val="0"/>
          <w:caps w:val="0"/>
          <w:color w:val="333333"/>
          <w:spacing w:val="0"/>
          <w:sz w:val="24"/>
          <w:szCs w:val="24"/>
        </w:rPr>
        <w:t>：</w:t>
      </w:r>
      <w:r>
        <w:rPr>
          <w:rFonts w:hint="eastAsia" w:ascii="微软雅黑" w:hAnsi="微软雅黑" w:eastAsia="微软雅黑" w:cs="微软雅黑"/>
          <w:i w:val="0"/>
          <w:iCs w:val="0"/>
          <w:caps w:val="0"/>
          <w:color w:val="333333"/>
          <w:spacing w:val="0"/>
          <w:sz w:val="24"/>
          <w:szCs w:val="24"/>
          <w:lang w:eastAsia="zh-CN"/>
        </w:rPr>
        <w:t>根据上级政务公开各项指示精神</w:t>
      </w:r>
      <w:r>
        <w:rPr>
          <w:rFonts w:hint="eastAsia" w:ascii="微软雅黑" w:hAnsi="微软雅黑" w:eastAsia="微软雅黑" w:cs="微软雅黑"/>
          <w:i w:val="0"/>
          <w:iCs w:val="0"/>
          <w:caps w:val="0"/>
          <w:color w:val="333333"/>
          <w:spacing w:val="0"/>
          <w:sz w:val="24"/>
          <w:szCs w:val="24"/>
        </w:rPr>
        <w:t>推动各项重点工作中，积极畅通公开渠道，重点加强涉农补贴、政策发布解读与回应等</w:t>
      </w:r>
      <w:r>
        <w:rPr>
          <w:rFonts w:hint="eastAsia" w:ascii="微软雅黑" w:hAnsi="微软雅黑" w:eastAsia="微软雅黑" w:cs="微软雅黑"/>
          <w:i w:val="0"/>
          <w:iCs w:val="0"/>
          <w:caps w:val="0"/>
          <w:color w:val="333333"/>
          <w:spacing w:val="0"/>
          <w:sz w:val="24"/>
          <w:szCs w:val="24"/>
          <w:lang w:eastAsia="zh-CN"/>
        </w:rPr>
        <w:t>广大养殖户比较关心的</w:t>
      </w:r>
      <w:r>
        <w:rPr>
          <w:rFonts w:hint="eastAsia" w:ascii="微软雅黑" w:hAnsi="微软雅黑" w:eastAsia="微软雅黑" w:cs="微软雅黑"/>
          <w:i w:val="0"/>
          <w:iCs w:val="0"/>
          <w:caps w:val="0"/>
          <w:color w:val="333333"/>
          <w:spacing w:val="0"/>
          <w:sz w:val="24"/>
          <w:szCs w:val="24"/>
        </w:rPr>
        <w:t>信息发布工作，明确措施要求，切实把政务公开工作当成一项重要任务来抓。目前，涉及的责任事项已全部落实到位。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（三）畜牧中心暂无需要报告的其他事项。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（四）畜牧中心暂无其他有关文件专门要求通过政府信息公开工作年度报告予以报告的事项。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w:t>
      </w:r>
      <w:r>
        <w:rPr>
          <w:rFonts w:hint="eastAsia" w:ascii="微软雅黑" w:hAnsi="微软雅黑" w:eastAsia="微软雅黑" w:cs="微软雅黑"/>
          <w:i w:val="0"/>
          <w:iCs w:val="0"/>
          <w:caps w:val="0"/>
          <w:color w:val="333333"/>
          <w:spacing w:val="0"/>
          <w:sz w:val="24"/>
          <w:szCs w:val="24"/>
          <w:lang w:val="en-US" w:eastAsia="zh-CN"/>
        </w:rPr>
        <w:t>五</w:t>
      </w:r>
      <w:r>
        <w:rPr>
          <w:rFonts w:hint="eastAsia" w:ascii="微软雅黑" w:hAnsi="微软雅黑" w:eastAsia="微软雅黑" w:cs="微软雅黑"/>
          <w:i w:val="0"/>
          <w:iCs w:val="0"/>
          <w:caps w:val="0"/>
          <w:color w:val="333333"/>
          <w:spacing w:val="0"/>
          <w:sz w:val="24"/>
          <w:szCs w:val="24"/>
        </w:rPr>
        <w:t>）本行政机关落实上级年度政务公开工作要点情况：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lang w:eastAsia="zh-CN"/>
        </w:rPr>
        <w:t>本年度</w:t>
      </w:r>
      <w:r>
        <w:rPr>
          <w:rFonts w:hint="eastAsia" w:ascii="微软雅黑" w:hAnsi="微软雅黑" w:eastAsia="微软雅黑" w:cs="微软雅黑"/>
          <w:i w:val="0"/>
          <w:iCs w:val="0"/>
          <w:caps w:val="0"/>
          <w:color w:val="333333"/>
          <w:spacing w:val="0"/>
          <w:sz w:val="24"/>
          <w:szCs w:val="24"/>
        </w:rPr>
        <w:t>，</w:t>
      </w:r>
      <w:r>
        <w:rPr>
          <w:rFonts w:hint="eastAsia" w:ascii="微软雅黑" w:hAnsi="微软雅黑" w:eastAsia="微软雅黑" w:cs="微软雅黑"/>
          <w:i w:val="0"/>
          <w:iCs w:val="0"/>
          <w:caps w:val="0"/>
          <w:color w:val="333333"/>
          <w:spacing w:val="0"/>
          <w:sz w:val="24"/>
          <w:szCs w:val="24"/>
          <w:lang w:eastAsia="zh-CN"/>
        </w:rPr>
        <w:t>曲阜市畜牧兽医事业发展</w:t>
      </w:r>
      <w:r>
        <w:rPr>
          <w:rFonts w:hint="eastAsia" w:ascii="微软雅黑" w:hAnsi="微软雅黑" w:eastAsia="微软雅黑" w:cs="微软雅黑"/>
          <w:i w:val="0"/>
          <w:iCs w:val="0"/>
          <w:caps w:val="0"/>
          <w:color w:val="333333"/>
          <w:spacing w:val="0"/>
          <w:sz w:val="24"/>
          <w:szCs w:val="24"/>
        </w:rPr>
        <w:t>中心</w:t>
      </w:r>
      <w:r>
        <w:rPr>
          <w:rFonts w:hint="eastAsia" w:ascii="微软雅黑" w:hAnsi="微软雅黑" w:eastAsia="微软雅黑" w:cs="微软雅黑"/>
          <w:i w:val="0"/>
          <w:iCs w:val="0"/>
          <w:caps w:val="0"/>
          <w:color w:val="333333"/>
          <w:spacing w:val="0"/>
          <w:sz w:val="24"/>
          <w:szCs w:val="24"/>
          <w:lang w:eastAsia="zh-CN"/>
        </w:rPr>
        <w:t>根据国家、省、市关于</w:t>
      </w:r>
      <w:r>
        <w:rPr>
          <w:rFonts w:hint="eastAsia" w:ascii="微软雅黑" w:hAnsi="微软雅黑" w:eastAsia="微软雅黑" w:cs="微软雅黑"/>
          <w:i w:val="0"/>
          <w:iCs w:val="0"/>
          <w:caps w:val="0"/>
          <w:color w:val="333333"/>
          <w:spacing w:val="0"/>
          <w:sz w:val="24"/>
          <w:szCs w:val="24"/>
          <w:lang w:val="en-US" w:eastAsia="zh-CN"/>
        </w:rPr>
        <w:t>2023年政务公开工作要点相关文件要求，</w:t>
      </w:r>
      <w:r>
        <w:rPr>
          <w:rFonts w:hint="eastAsia" w:ascii="微软雅黑" w:hAnsi="微软雅黑" w:eastAsia="微软雅黑" w:cs="微软雅黑"/>
          <w:i w:val="0"/>
          <w:iCs w:val="0"/>
          <w:caps w:val="0"/>
          <w:color w:val="333333"/>
          <w:spacing w:val="0"/>
          <w:sz w:val="24"/>
          <w:szCs w:val="24"/>
        </w:rPr>
        <w:t>认真落实上级主管部门关于政府信息公开工作的相关要求和部署，对照各项检查评估指标，结合本部门工作实际，强化工作保障，进一步加强对财政预决算、涉农补贴等重点领域的信息公开，主动接受上级主管部门和群众、媒体的监督，认真做好信息公开各项工作，涉及责任事项全部落实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w:t>
      </w:r>
      <w:r>
        <w:rPr>
          <w:rFonts w:hint="eastAsia" w:ascii="微软雅黑" w:hAnsi="微软雅黑" w:eastAsia="微软雅黑" w:cs="微软雅黑"/>
          <w:i w:val="0"/>
          <w:iCs w:val="0"/>
          <w:caps w:val="0"/>
          <w:color w:val="333333"/>
          <w:spacing w:val="0"/>
          <w:sz w:val="24"/>
          <w:szCs w:val="24"/>
          <w:lang w:val="en-US" w:eastAsia="zh-CN"/>
        </w:rPr>
        <w:t>六</w:t>
      </w:r>
      <w:bookmarkStart w:id="0" w:name="_GoBack"/>
      <w:bookmarkEnd w:id="0"/>
      <w:r>
        <w:rPr>
          <w:rFonts w:hint="eastAsia" w:ascii="微软雅黑" w:hAnsi="微软雅黑" w:eastAsia="微软雅黑" w:cs="微软雅黑"/>
          <w:i w:val="0"/>
          <w:iCs w:val="0"/>
          <w:caps w:val="0"/>
          <w:color w:val="333333"/>
          <w:spacing w:val="0"/>
          <w:sz w:val="24"/>
          <w:szCs w:val="24"/>
        </w:rPr>
        <w:t>）人大代表建议和政协提案办理结果公开情况：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202</w:t>
      </w:r>
      <w:r>
        <w:rPr>
          <w:rFonts w:hint="eastAsia" w:ascii="微软雅黑" w:hAnsi="微软雅黑" w:eastAsia="微软雅黑" w:cs="微软雅黑"/>
          <w:i w:val="0"/>
          <w:iCs w:val="0"/>
          <w:caps w:val="0"/>
          <w:color w:val="333333"/>
          <w:spacing w:val="0"/>
          <w:sz w:val="24"/>
          <w:szCs w:val="24"/>
          <w:lang w:val="en-US" w:eastAsia="zh-CN"/>
        </w:rPr>
        <w:t>3</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lang w:eastAsia="zh-CN"/>
        </w:rPr>
        <w:t>曲阜市畜牧兽医事业发展</w:t>
      </w:r>
      <w:r>
        <w:rPr>
          <w:rFonts w:hint="eastAsia" w:ascii="微软雅黑" w:hAnsi="微软雅黑" w:eastAsia="微软雅黑" w:cs="微软雅黑"/>
          <w:i w:val="0"/>
          <w:iCs w:val="0"/>
          <w:caps w:val="0"/>
          <w:color w:val="333333"/>
          <w:spacing w:val="0"/>
          <w:sz w:val="24"/>
          <w:szCs w:val="24"/>
        </w:rPr>
        <w:t>中心未收到人大代表建议和政协提案。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微软雅黑" w:hAnsi="微软雅黑" w:eastAsia="微软雅黑" w:cs="微软雅黑"/>
          <w:i w:val="0"/>
          <w:iCs w:val="0"/>
          <w:caps w:val="0"/>
          <w:color w:val="333333"/>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000000"/>
    <w:rsid w:val="036B6D74"/>
    <w:rsid w:val="04E85114"/>
    <w:rsid w:val="0540041A"/>
    <w:rsid w:val="0DF129EC"/>
    <w:rsid w:val="0E010CC3"/>
    <w:rsid w:val="0F6E05DA"/>
    <w:rsid w:val="1C4E77C9"/>
    <w:rsid w:val="1FF73CD4"/>
    <w:rsid w:val="24E0742D"/>
    <w:rsid w:val="25853C66"/>
    <w:rsid w:val="28164F13"/>
    <w:rsid w:val="29261F39"/>
    <w:rsid w:val="2FE00A96"/>
    <w:rsid w:val="32EC220C"/>
    <w:rsid w:val="372431A9"/>
    <w:rsid w:val="3B0C4D1A"/>
    <w:rsid w:val="3EE74D02"/>
    <w:rsid w:val="40642868"/>
    <w:rsid w:val="466452EE"/>
    <w:rsid w:val="4A873D23"/>
    <w:rsid w:val="4F652907"/>
    <w:rsid w:val="4F846A83"/>
    <w:rsid w:val="51AC3EF5"/>
    <w:rsid w:val="538C5F06"/>
    <w:rsid w:val="58474AF1"/>
    <w:rsid w:val="5E4505BA"/>
    <w:rsid w:val="5F526256"/>
    <w:rsid w:val="63367C3C"/>
    <w:rsid w:val="65314B5F"/>
    <w:rsid w:val="684F3176"/>
    <w:rsid w:val="6AD71D05"/>
    <w:rsid w:val="6BFA3EFD"/>
    <w:rsid w:val="73E831D5"/>
    <w:rsid w:val="76992564"/>
    <w:rsid w:val="78B11DE7"/>
    <w:rsid w:val="78E51A91"/>
    <w:rsid w:val="7B234AF2"/>
    <w:rsid w:val="7D326920"/>
    <w:rsid w:val="7D54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6700;&#38754;\&#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畜牧中心网站</a:t>
            </a:r>
            <a:r>
              <a:rPr lang="en-US" altLang="zh-CN"/>
              <a:t>2023</a:t>
            </a:r>
            <a:r>
              <a:rPr altLang="en-US"/>
              <a:t>发行信息统计表</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工作表.xlsx]Sheet1'!$A$1:$E$1</c:f>
              <c:strCache>
                <c:ptCount val="5"/>
                <c:pt idx="0">
                  <c:v>工作动态</c:v>
                </c:pt>
                <c:pt idx="1">
                  <c:v>预算决算</c:v>
                </c:pt>
                <c:pt idx="2">
                  <c:v>通知公告</c:v>
                </c:pt>
                <c:pt idx="3">
                  <c:v>畜牧科技</c:v>
                </c:pt>
                <c:pt idx="4">
                  <c:v>政策法规</c:v>
                </c:pt>
              </c:strCache>
            </c:strRef>
          </c:cat>
          <c:val>
            <c:numRef>
              <c:f>'[新建 XLSX 工作表.xlsx]Sheet1'!$A$2:$E$2</c:f>
              <c:numCache>
                <c:formatCode>General</c:formatCode>
                <c:ptCount val="5"/>
                <c:pt idx="0">
                  <c:v>20</c:v>
                </c:pt>
                <c:pt idx="1">
                  <c:v>2</c:v>
                </c:pt>
                <c:pt idx="2">
                  <c:v>4</c:v>
                </c:pt>
                <c:pt idx="3">
                  <c:v>6</c:v>
                </c:pt>
                <c:pt idx="4">
                  <c:v>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2024-01-17T02:40:00Z</dcterms:created>
  <dc:creator>Administrator</dc:creator>
  <cp:lastModifiedBy>Jade</cp:lastModifiedBy>
  <dcterms:modified xsi:type="dcterms:W3CDTF">2024-02-23T02:47:57Z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A0179640285B4E31BD6302CB1E2008D3_13</vt:lpwstr>
  </property>
</Properties>
</file>