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石门山镇人民政府</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石门山镇人民政府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石门山镇人民政府党政办</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曲阜市石门山镇中村义衡路5号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4591166</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96" w:rightChars="-50" w:firstLine="624" w:firstLineChars="200"/>
        <w:rPr>
          <w:rFonts w:hint="eastAsia"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val="en-US" w:eastAsia="zh-CN"/>
        </w:rPr>
        <w:t>石门山镇深入贯彻</w:t>
      </w:r>
      <w:r>
        <w:rPr>
          <w:rFonts w:hint="default" w:ascii="Times New Roman" w:hAnsi="Times New Roman" w:eastAsia="方正仿宋简体" w:cs="Times New Roman"/>
          <w:b/>
          <w:color w:val="000000"/>
          <w:sz w:val="32"/>
          <w:szCs w:val="32"/>
        </w:rPr>
        <w:t>以习近平新时代中国特色社会主义思想，</w:t>
      </w:r>
      <w:r>
        <w:rPr>
          <w:rFonts w:hint="eastAsia" w:eastAsia="方正仿宋简体" w:cs="Times New Roman"/>
          <w:b/>
          <w:color w:val="000000"/>
          <w:sz w:val="32"/>
          <w:szCs w:val="32"/>
          <w:lang w:val="en-US" w:eastAsia="zh-CN"/>
        </w:rPr>
        <w:t>全面践行“人民至上”工作理念</w:t>
      </w:r>
      <w:r>
        <w:rPr>
          <w:rFonts w:hint="default" w:ascii="Times New Roman" w:hAnsi="Times New Roman" w:eastAsia="方正仿宋简体" w:cs="Times New Roman"/>
          <w:b/>
          <w:color w:val="000000"/>
          <w:sz w:val="32"/>
          <w:szCs w:val="32"/>
        </w:rPr>
        <w:t>，</w:t>
      </w:r>
      <w:r>
        <w:rPr>
          <w:rFonts w:hint="eastAsia" w:eastAsia="方正仿宋简体" w:cs="Times New Roman"/>
          <w:b/>
          <w:color w:val="000000"/>
          <w:sz w:val="32"/>
          <w:szCs w:val="32"/>
          <w:lang w:val="en-US" w:eastAsia="zh-CN"/>
        </w:rPr>
        <w:t>深入落实</w:t>
      </w:r>
      <w:r>
        <w:rPr>
          <w:rFonts w:hint="default" w:ascii="Times New Roman" w:hAnsi="Times New Roman" w:eastAsia="方正仿宋简体" w:cs="Times New Roman"/>
          <w:b/>
          <w:color w:val="000000"/>
          <w:sz w:val="32"/>
          <w:szCs w:val="32"/>
        </w:rPr>
        <w:t>国家和省</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市</w:t>
      </w:r>
      <w:r>
        <w:rPr>
          <w:rFonts w:hint="default" w:ascii="Times New Roman" w:hAnsi="Times New Roman" w:eastAsia="方正仿宋简体" w:cs="Times New Roman"/>
          <w:b/>
          <w:color w:val="000000"/>
          <w:sz w:val="32"/>
          <w:szCs w:val="32"/>
        </w:rPr>
        <w:t>政务公开工作要点</w:t>
      </w:r>
      <w:r>
        <w:rPr>
          <w:rFonts w:hint="eastAsia" w:eastAsia="方正仿宋简体" w:cs="Times New Roman"/>
          <w:b/>
          <w:color w:val="000000"/>
          <w:sz w:val="32"/>
          <w:szCs w:val="32"/>
          <w:lang w:eastAsia="zh-CN"/>
        </w:rPr>
        <w:t>，加强政策解读，积极回应社会关切，深化重点领域信息公开，规范信息管理，强化平台建设，为保障人民群众依法有序政治参与，提高政府工作透明度，建设法治政府发挥积极作用。</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96" w:rightChars="-50" w:firstLine="624" w:firstLineChars="200"/>
        <w:rPr>
          <w:rFonts w:hint="default" w:ascii="Times New Roman" w:hAnsi="Times New Roman" w:eastAsia="方正仿宋简体" w:cs="Times New Roman"/>
          <w:b/>
          <w:bCs/>
          <w:sz w:val="32"/>
          <w:szCs w:val="32"/>
          <w:highlight w:val="none"/>
        </w:rPr>
      </w:pPr>
      <w:r>
        <w:rPr>
          <w:rFonts w:hint="eastAsia" w:eastAsia="方正仿宋简体" w:cs="Times New Roman"/>
          <w:b/>
          <w:color w:val="000000"/>
          <w:sz w:val="32"/>
          <w:szCs w:val="32"/>
          <w:lang w:val="en-US" w:eastAsia="zh-CN"/>
        </w:rPr>
        <w:t>石门山镇紧紧围绕中心工作，坚持“以公开为常态，不公开为例外”的原则，严格落实政府信息主动公开责任，进一步加大镇政府工作和信息公开力度，增强信息公开实效，切实保障人民群众知情权。2023年，我镇通过各类媒体主动公开政府信息</w:t>
      </w:r>
      <w:r>
        <w:rPr>
          <w:rFonts w:hint="eastAsia" w:eastAsia="方正仿宋简体" w:cs="Times New Roman"/>
          <w:b/>
          <w:color w:val="auto"/>
          <w:sz w:val="32"/>
          <w:szCs w:val="32"/>
          <w:highlight w:val="none"/>
          <w:lang w:val="en-US" w:eastAsia="zh-CN"/>
        </w:rPr>
        <w:t>464</w:t>
      </w:r>
      <w:r>
        <w:rPr>
          <w:rFonts w:hint="eastAsia" w:eastAsia="方正仿宋简体" w:cs="Times New Roman"/>
          <w:b/>
          <w:color w:val="000000"/>
          <w:sz w:val="32"/>
          <w:szCs w:val="32"/>
          <w:highlight w:val="none"/>
          <w:lang w:val="en-US" w:eastAsia="zh-CN"/>
        </w:rPr>
        <w:t>条，其中通过微信公众号发布信息</w:t>
      </w:r>
      <w:r>
        <w:rPr>
          <w:rFonts w:hint="eastAsia" w:eastAsia="方正仿宋简体" w:cs="Times New Roman"/>
          <w:b/>
          <w:color w:val="auto"/>
          <w:sz w:val="32"/>
          <w:szCs w:val="32"/>
          <w:highlight w:val="none"/>
          <w:lang w:val="en-US" w:eastAsia="zh-CN"/>
        </w:rPr>
        <w:t>347</w:t>
      </w:r>
      <w:r>
        <w:rPr>
          <w:rFonts w:hint="eastAsia" w:eastAsia="方正仿宋简体" w:cs="Times New Roman"/>
          <w:b/>
          <w:color w:val="000000"/>
          <w:sz w:val="32"/>
          <w:szCs w:val="32"/>
          <w:highlight w:val="none"/>
          <w:lang w:val="en-US" w:eastAsia="zh-CN"/>
        </w:rPr>
        <w:t>条，通过视频号发布视频12条，通过政务公开平台发布信息</w:t>
      </w:r>
      <w:r>
        <w:rPr>
          <w:rFonts w:hint="eastAsia" w:ascii="Times New Roman" w:hAnsi="Times New Roman" w:eastAsia="方正仿宋简体" w:cs="Times New Roman"/>
          <w:b/>
          <w:bCs/>
          <w:sz w:val="32"/>
          <w:szCs w:val="32"/>
          <w:highlight w:val="none"/>
          <w:lang w:eastAsia="zh-CN"/>
        </w:rPr>
        <w:t>更新</w:t>
      </w:r>
      <w:r>
        <w:rPr>
          <w:rFonts w:hint="default" w:ascii="Times New Roman" w:hAnsi="Times New Roman" w:eastAsia="方正仿宋简体" w:cs="Times New Roman"/>
          <w:b/>
          <w:bCs/>
          <w:sz w:val="32"/>
          <w:szCs w:val="32"/>
          <w:highlight w:val="none"/>
        </w:rPr>
        <w:t>信息共计</w:t>
      </w:r>
      <w:r>
        <w:rPr>
          <w:rFonts w:hint="eastAsia" w:eastAsia="方正仿宋简体" w:cs="Times New Roman"/>
          <w:b/>
          <w:bCs/>
          <w:sz w:val="32"/>
          <w:szCs w:val="32"/>
          <w:highlight w:val="none"/>
          <w:lang w:val="en-US" w:eastAsia="zh-CN"/>
        </w:rPr>
        <w:t>105</w:t>
      </w:r>
      <w:r>
        <w:rPr>
          <w:rFonts w:hint="default" w:ascii="Times New Roman" w:hAnsi="Times New Roman" w:eastAsia="方正仿宋简体" w:cs="Times New Roman"/>
          <w:b/>
          <w:bCs/>
          <w:sz w:val="32"/>
          <w:szCs w:val="32"/>
          <w:highlight w:val="none"/>
        </w:rPr>
        <w:t>条。</w:t>
      </w:r>
    </w:p>
    <w:p>
      <w:pPr>
        <w:spacing w:line="590" w:lineRule="exact"/>
        <w:ind w:right="-96" w:rightChars="-50" w:firstLine="384" w:firstLineChars="200"/>
        <w:rPr>
          <w:rFonts w:hint="default" w:ascii="Times New Roman" w:hAnsi="Times New Roman" w:eastAsia="方正楷体简体" w:cs="Times New Roman"/>
          <w:b/>
          <w:color w:val="000000"/>
          <w:sz w:val="32"/>
          <w:szCs w:val="32"/>
        </w:rPr>
      </w:pPr>
      <w:r>
        <w:drawing>
          <wp:anchor distT="0" distB="0" distL="114300" distR="114300" simplePos="0" relativeHeight="251659264" behindDoc="0" locked="0" layoutInCell="1" allowOverlap="1">
            <wp:simplePos x="0" y="0"/>
            <wp:positionH relativeFrom="column">
              <wp:posOffset>434340</wp:posOffset>
            </wp:positionH>
            <wp:positionV relativeFrom="paragraph">
              <wp:posOffset>77470</wp:posOffset>
            </wp:positionV>
            <wp:extent cx="4826000" cy="2743200"/>
            <wp:effectExtent l="0" t="0" r="5080" b="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楷体简体" w:cs="Times New Roman"/>
          <w:b/>
          <w:color w:val="000000"/>
          <w:sz w:val="32"/>
          <w:szCs w:val="32"/>
        </w:rPr>
        <w:t>（二）依申请公开情况</w:t>
      </w:r>
    </w:p>
    <w:p>
      <w:pPr>
        <w:spacing w:line="590" w:lineRule="exact"/>
        <w:ind w:right="-96" w:rightChars="-50" w:firstLine="624" w:firstLineChars="200"/>
        <w:rPr>
          <w:rFonts w:hint="default"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石门山镇积极</w:t>
      </w:r>
      <w:r>
        <w:rPr>
          <w:rFonts w:hint="default" w:eastAsia="方正仿宋简体" w:cs="Times New Roman"/>
          <w:b/>
          <w:color w:val="000000"/>
          <w:sz w:val="32"/>
          <w:szCs w:val="32"/>
          <w:lang w:val="en-US" w:eastAsia="zh-CN"/>
        </w:rPr>
        <w:t>公布公开指南，明确接受信息公开申请渠道，保障受理渠道畅通</w:t>
      </w:r>
      <w:r>
        <w:rPr>
          <w:rFonts w:hint="eastAsia" w:eastAsia="方正仿宋简体" w:cs="Times New Roman"/>
          <w:b/>
          <w:color w:val="000000"/>
          <w:sz w:val="32"/>
          <w:szCs w:val="32"/>
          <w:lang w:val="en-US" w:eastAsia="zh-CN"/>
        </w:rPr>
        <w:t>，不断</w:t>
      </w:r>
      <w:r>
        <w:rPr>
          <w:rFonts w:hint="default" w:eastAsia="方正仿宋简体" w:cs="Times New Roman"/>
          <w:b/>
          <w:color w:val="000000"/>
          <w:sz w:val="32"/>
          <w:szCs w:val="32"/>
          <w:lang w:val="en-US" w:eastAsia="zh-CN"/>
        </w:rPr>
        <w:t>完善政府信息公开申请接收、登记、补正、答复、归档等工作流程，规范政府信息公开答复模板，积极协调相关部门做好相关资料的收集整理，严格依申请公开办理时限进行答复，切实做到程序规范，依法办理。202</w:t>
      </w:r>
      <w:r>
        <w:rPr>
          <w:rFonts w:hint="eastAsia" w:eastAsia="方正仿宋简体" w:cs="Times New Roman"/>
          <w:b/>
          <w:color w:val="000000"/>
          <w:sz w:val="32"/>
          <w:szCs w:val="32"/>
          <w:lang w:val="en-US" w:eastAsia="zh-CN"/>
        </w:rPr>
        <w:t>3</w:t>
      </w:r>
      <w:r>
        <w:rPr>
          <w:rFonts w:hint="default" w:eastAsia="方正仿宋简体" w:cs="Times New Roman"/>
          <w:b/>
          <w:color w:val="000000"/>
          <w:sz w:val="32"/>
          <w:szCs w:val="32"/>
          <w:lang w:val="en-US" w:eastAsia="zh-CN"/>
        </w:rPr>
        <w:t>年度</w:t>
      </w:r>
      <w:r>
        <w:rPr>
          <w:rFonts w:hint="eastAsia" w:eastAsia="方正仿宋简体" w:cs="Times New Roman"/>
          <w:b/>
          <w:color w:val="000000"/>
          <w:sz w:val="32"/>
          <w:szCs w:val="32"/>
          <w:lang w:val="en-US" w:eastAsia="zh-CN"/>
        </w:rPr>
        <w:t>，石门山镇</w:t>
      </w:r>
      <w:r>
        <w:rPr>
          <w:rFonts w:hint="default" w:eastAsia="方正仿宋简体" w:cs="Times New Roman"/>
          <w:b/>
          <w:color w:val="000000"/>
          <w:sz w:val="32"/>
          <w:szCs w:val="32"/>
          <w:lang w:val="en-US" w:eastAsia="zh-CN"/>
        </w:rPr>
        <w:t>未收到政府信息公开申请。</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ind w:firstLine="624"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i w:val="0"/>
          <w:iCs w:val="0"/>
          <w:caps w:val="0"/>
          <w:color w:val="000000"/>
          <w:spacing w:val="0"/>
          <w:sz w:val="32"/>
          <w:szCs w:val="32"/>
          <w:shd w:val="clear" w:fill="FFFFFF"/>
        </w:rPr>
        <w:t>成立政务信息公开领导</w:t>
      </w:r>
      <w:r>
        <w:rPr>
          <w:rFonts w:hint="eastAsia" w:ascii="方正仿宋简体" w:hAnsi="方正仿宋简体" w:eastAsia="方正仿宋简体" w:cs="方正仿宋简体"/>
          <w:b/>
          <w:bCs/>
          <w:i w:val="0"/>
          <w:iCs w:val="0"/>
          <w:caps w:val="0"/>
          <w:color w:val="000000"/>
          <w:spacing w:val="0"/>
          <w:sz w:val="32"/>
          <w:szCs w:val="32"/>
          <w:shd w:val="clear" w:fill="FFFFFF"/>
          <w:lang w:val="en-US" w:eastAsia="zh-CN"/>
        </w:rPr>
        <w:t>小</w:t>
      </w:r>
      <w:r>
        <w:rPr>
          <w:rFonts w:hint="eastAsia" w:ascii="方正仿宋简体" w:hAnsi="方正仿宋简体" w:eastAsia="方正仿宋简体" w:cs="方正仿宋简体"/>
          <w:b/>
          <w:bCs/>
          <w:i w:val="0"/>
          <w:iCs w:val="0"/>
          <w:caps w:val="0"/>
          <w:color w:val="000000"/>
          <w:spacing w:val="0"/>
          <w:sz w:val="32"/>
          <w:szCs w:val="32"/>
          <w:shd w:val="clear" w:fill="FFFFFF"/>
        </w:rPr>
        <w:t>组，明确专人负责日常政府信息公开工作，严格按照规定，维护政府网站信息，及时更新，及时纠错，定期清理历史无效信息；规范信息发布程序，严格落实信息发布三审制度、保密审查制度，确保信息的真实性和规范性，不断提升政府网上履职能力和服务水平；认真开展问题排查整改，对省、市、县反馈问题及时进行整改，切实减少错链、错敏词等问题，保障发布信息内容准确、严谨，形式规范。</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96" w:rightChars="-50" w:firstLine="624"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i w:val="0"/>
          <w:iCs w:val="0"/>
          <w:caps w:val="0"/>
          <w:color w:val="000000"/>
          <w:spacing w:val="0"/>
          <w:sz w:val="32"/>
          <w:szCs w:val="32"/>
          <w:shd w:val="clear" w:fill="FFFFFF"/>
          <w:lang w:val="en-US" w:eastAsia="zh-CN"/>
        </w:rPr>
        <w:t>石门山</w:t>
      </w:r>
      <w:r>
        <w:rPr>
          <w:rFonts w:hint="eastAsia" w:ascii="方正仿宋简体" w:hAnsi="方正仿宋简体" w:eastAsia="方正仿宋简体" w:cs="方正仿宋简体"/>
          <w:b/>
          <w:bCs/>
          <w:i w:val="0"/>
          <w:iCs w:val="0"/>
          <w:caps w:val="0"/>
          <w:color w:val="000000"/>
          <w:spacing w:val="0"/>
          <w:sz w:val="32"/>
          <w:szCs w:val="32"/>
          <w:shd w:val="clear" w:fill="FFFFFF"/>
        </w:rPr>
        <w:t>镇</w:t>
      </w:r>
      <w:r>
        <w:rPr>
          <w:rFonts w:hint="eastAsia" w:ascii="方正仿宋简体" w:hAnsi="方正仿宋简体" w:eastAsia="方正仿宋简体" w:cs="方正仿宋简体"/>
          <w:b/>
          <w:bCs/>
          <w:i w:val="0"/>
          <w:iCs w:val="0"/>
          <w:caps w:val="0"/>
          <w:color w:val="000000"/>
          <w:spacing w:val="0"/>
          <w:sz w:val="32"/>
          <w:szCs w:val="32"/>
          <w:shd w:val="clear" w:fill="FFFFFF"/>
          <w:lang w:val="en-US" w:eastAsia="zh-CN"/>
        </w:rPr>
        <w:t>不断完善</w:t>
      </w:r>
      <w:r>
        <w:rPr>
          <w:rFonts w:hint="eastAsia" w:ascii="方正仿宋简体" w:hAnsi="方正仿宋简体" w:eastAsia="方正仿宋简体" w:cs="方正仿宋简体"/>
          <w:b/>
          <w:bCs/>
          <w:color w:val="000000"/>
          <w:sz w:val="32"/>
          <w:szCs w:val="32"/>
          <w:highlight w:val="none"/>
          <w:lang w:val="en-US" w:eastAsia="zh-CN"/>
        </w:rPr>
        <w:t>政务公开平台建设</w:t>
      </w:r>
      <w:r>
        <w:rPr>
          <w:rFonts w:hint="eastAsia" w:ascii="方正仿宋简体" w:hAnsi="方正仿宋简体" w:eastAsia="方正仿宋简体" w:cs="方正仿宋简体"/>
          <w:b/>
          <w:bCs/>
          <w:i w:val="0"/>
          <w:iCs w:val="0"/>
          <w:caps w:val="0"/>
          <w:color w:val="000000"/>
          <w:spacing w:val="0"/>
          <w:sz w:val="32"/>
          <w:szCs w:val="32"/>
          <w:shd w:val="clear" w:fill="FFFFFF"/>
        </w:rPr>
        <w:t>，进一步优化了网站功能、栏目设置。以文字、图片等形式发布最新工作动态、政策解读、及时回应社会关切。</w:t>
      </w:r>
      <w:r>
        <w:rPr>
          <w:rFonts w:hint="eastAsia" w:ascii="方正仿宋简体" w:hAnsi="方正仿宋简体" w:eastAsia="方正仿宋简体" w:cs="方正仿宋简体"/>
          <w:b/>
          <w:bCs/>
          <w:i w:val="0"/>
          <w:iCs w:val="0"/>
          <w:caps w:val="0"/>
          <w:color w:val="000000"/>
          <w:spacing w:val="0"/>
          <w:sz w:val="32"/>
          <w:szCs w:val="32"/>
          <w:shd w:val="clear" w:fill="FFFFFF"/>
          <w:lang w:val="en-US" w:eastAsia="zh-CN"/>
        </w:rPr>
        <w:t>石门山镇</w:t>
      </w:r>
      <w:r>
        <w:rPr>
          <w:rFonts w:hint="eastAsia" w:ascii="方正仿宋简体" w:hAnsi="方正仿宋简体" w:eastAsia="方正仿宋简体" w:cs="方正仿宋简体"/>
          <w:b/>
          <w:bCs/>
          <w:i w:val="0"/>
          <w:iCs w:val="0"/>
          <w:caps w:val="0"/>
          <w:color w:val="000000"/>
          <w:spacing w:val="0"/>
          <w:sz w:val="32"/>
          <w:szCs w:val="32"/>
          <w:shd w:val="clear" w:fill="FFFFFF"/>
        </w:rPr>
        <w:t>通过</w:t>
      </w:r>
      <w:r>
        <w:rPr>
          <w:rFonts w:hint="eastAsia" w:ascii="方正仿宋简体" w:hAnsi="方正仿宋简体" w:eastAsia="方正仿宋简体" w:cs="方正仿宋简体"/>
          <w:b/>
          <w:bCs/>
          <w:i w:val="0"/>
          <w:iCs w:val="0"/>
          <w:caps w:val="0"/>
          <w:color w:val="000000"/>
          <w:spacing w:val="0"/>
          <w:sz w:val="32"/>
          <w:szCs w:val="32"/>
          <w:shd w:val="clear" w:fill="FFFFFF"/>
          <w:lang w:eastAsia="zh-CN"/>
        </w:rPr>
        <w:t>“</w:t>
      </w:r>
      <w:r>
        <w:rPr>
          <w:rFonts w:hint="eastAsia" w:ascii="方正仿宋简体" w:hAnsi="方正仿宋简体" w:eastAsia="方正仿宋简体" w:cs="方正仿宋简体"/>
          <w:b/>
          <w:bCs/>
          <w:i w:val="0"/>
          <w:iCs w:val="0"/>
          <w:caps w:val="0"/>
          <w:color w:val="000000"/>
          <w:spacing w:val="0"/>
          <w:sz w:val="32"/>
          <w:szCs w:val="32"/>
          <w:shd w:val="clear" w:fill="FFFFFF"/>
          <w:lang w:val="en-US" w:eastAsia="zh-CN"/>
        </w:rPr>
        <w:t>石门岁月</w:t>
      </w:r>
      <w:r>
        <w:rPr>
          <w:rFonts w:hint="eastAsia" w:ascii="方正仿宋简体" w:hAnsi="方正仿宋简体" w:eastAsia="方正仿宋简体" w:cs="方正仿宋简体"/>
          <w:b/>
          <w:bCs/>
          <w:i w:val="0"/>
          <w:iCs w:val="0"/>
          <w:caps w:val="0"/>
          <w:color w:val="000000"/>
          <w:spacing w:val="0"/>
          <w:sz w:val="32"/>
          <w:szCs w:val="32"/>
          <w:shd w:val="clear" w:fill="FFFFFF"/>
          <w:lang w:eastAsia="zh-CN"/>
        </w:rPr>
        <w:t>”</w:t>
      </w:r>
      <w:r>
        <w:rPr>
          <w:rFonts w:hint="eastAsia" w:ascii="方正仿宋简体" w:hAnsi="方正仿宋简体" w:eastAsia="方正仿宋简体" w:cs="方正仿宋简体"/>
          <w:b/>
          <w:bCs/>
          <w:i w:val="0"/>
          <w:iCs w:val="0"/>
          <w:caps w:val="0"/>
          <w:color w:val="000000"/>
          <w:spacing w:val="0"/>
          <w:sz w:val="32"/>
          <w:szCs w:val="32"/>
          <w:shd w:val="clear" w:fill="FFFFFF"/>
        </w:rPr>
        <w:t>微信公众号、镇政府及各村政务公开栏，线上线下共同发力，加强政府信息公开平台建设。</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96" w:rightChars="-50" w:firstLine="624" w:firstLineChars="200"/>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shd w:val="clear" w:fill="FFFFFF"/>
          <w:lang w:val="en-US" w:eastAsia="zh-CN"/>
        </w:rPr>
        <w:t>严格按照《条例》和市政府信息公开有关文件要求，明确我镇政府信息的工作内容、形式和公开、受理、回复的反馈机制。加强</w:t>
      </w:r>
      <w:r>
        <w:rPr>
          <w:rFonts w:hint="eastAsia" w:ascii="方正仿宋简体" w:hAnsi="方正仿宋简体" w:eastAsia="方正仿宋简体" w:cs="方正仿宋简体"/>
          <w:b/>
          <w:bCs/>
          <w:i w:val="0"/>
          <w:iCs w:val="0"/>
          <w:caps w:val="0"/>
          <w:color w:val="000000"/>
          <w:spacing w:val="0"/>
          <w:sz w:val="32"/>
          <w:szCs w:val="32"/>
          <w:shd w:val="clear" w:fill="FFFFFF"/>
        </w:rPr>
        <w:t>对各村、各部门信息公开进行监督，督促及时更新政务信息，提高公开质量和公开实效。定期召开专题会议研究部署和检查落实，定期开展不断强化政府信息公开工作人员素质和业务能力</w:t>
      </w:r>
      <w:r>
        <w:rPr>
          <w:rFonts w:hint="eastAsia" w:ascii="方正仿宋简体" w:hAnsi="方正仿宋简体" w:eastAsia="方正仿宋简体" w:cs="方正仿宋简体"/>
          <w:b/>
          <w:bCs/>
          <w:i w:val="0"/>
          <w:iCs w:val="0"/>
          <w:caps w:val="0"/>
          <w:color w:val="000000"/>
          <w:spacing w:val="0"/>
          <w:sz w:val="32"/>
          <w:szCs w:val="32"/>
          <w:shd w:val="clear" w:fill="FFFFFF"/>
          <w:lang w:eastAsia="zh-CN"/>
        </w:rPr>
        <w:t>，做到“依法公开，真实公正，注重实效，有利监督”。</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5"/>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jc w:val="center"/>
              <w:rPr>
                <w:rFonts w:ascii="仿宋_GB2312" w:hAnsi="黑体" w:eastAsia="仿宋_GB2312"/>
                <w:szCs w:val="21"/>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jc w:val="center"/>
              <w:rPr>
                <w:rFonts w:ascii="黑体" w:hAnsi="黑体" w:eastAsia="黑体"/>
                <w:kern w:val="0"/>
                <w:szCs w:val="21"/>
              </w:rPr>
            </w:pPr>
            <w:r>
              <w:rPr>
                <w:rFonts w:hint="eastAsia" w:ascii="仿宋_GB2312" w:eastAsia="仿宋_GB2312"/>
                <w:szCs w:val="21"/>
                <w:lang w:val="en-US" w:eastAsia="zh-CN"/>
              </w:rPr>
              <w:t>0</w:t>
            </w:r>
          </w:p>
        </w:tc>
        <w:tc>
          <w:tcPr>
            <w:tcW w:w="2976" w:type="dxa"/>
            <w:shd w:val="clear" w:color="auto" w:fill="auto"/>
            <w:vAlign w:val="center"/>
          </w:tcPr>
          <w:p>
            <w:pPr>
              <w:widowControl/>
              <w:spacing w:line="300" w:lineRule="exact"/>
              <w:jc w:val="center"/>
              <w:rPr>
                <w:rFonts w:ascii="仿宋_GB2312" w:hAnsi="楷体" w:eastAsia="仿宋_GB2312"/>
              </w:rPr>
            </w:pPr>
            <w:r>
              <w:rPr>
                <w:rFonts w:hint="eastAsia" w:ascii="仿宋_GB2312" w:eastAsia="仿宋_GB2312"/>
                <w:szCs w:val="21"/>
                <w:lang w:val="en-US" w:eastAsia="zh-CN"/>
              </w:rPr>
              <w:t>0</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1" w:name="_Hlk67039688"/>
            <w:r>
              <w:rPr>
                <w:rFonts w:ascii="黑体" w:hAnsi="黑体" w:eastAsia="黑体"/>
                <w:kern w:val="0"/>
                <w:sz w:val="20"/>
                <w:szCs w:val="20"/>
              </w:rPr>
              <w:t>复议后起诉</w:t>
            </w:r>
            <w:bookmarkEnd w:id="1"/>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方正仿宋简体" w:cs="Times New Roman"/>
          <w:b/>
          <w:bCs/>
          <w:i w:val="0"/>
          <w:iCs w:val="0"/>
          <w:caps w:val="0"/>
          <w:color w:val="000000"/>
          <w:spacing w:val="0"/>
          <w:sz w:val="27"/>
          <w:szCs w:val="27"/>
        </w:rPr>
      </w:pPr>
      <w:r>
        <w:rPr>
          <w:rFonts w:hint="default" w:ascii="Times New Roman" w:hAnsi="Times New Roman" w:eastAsia="方正仿宋简体" w:cs="Times New Roman"/>
          <w:b/>
          <w:bCs/>
          <w:sz w:val="32"/>
          <w:szCs w:val="32"/>
        </w:rPr>
        <w:t>202</w:t>
      </w: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我镇</w:t>
      </w:r>
      <w:r>
        <w:rPr>
          <w:rFonts w:hint="default" w:ascii="Times New Roman" w:hAnsi="Times New Roman" w:eastAsia="方正仿宋简体" w:cs="Times New Roman"/>
          <w:b/>
          <w:bCs/>
          <w:sz w:val="32"/>
          <w:szCs w:val="32"/>
        </w:rPr>
        <w:t>政务</w:t>
      </w:r>
      <w:r>
        <w:rPr>
          <w:rFonts w:hint="default" w:ascii="Times New Roman" w:hAnsi="Times New Roman" w:eastAsia="方正仿宋简体" w:cs="Times New Roman"/>
          <w:b/>
          <w:bCs/>
          <w:sz w:val="32"/>
          <w:szCs w:val="32"/>
          <w:lang w:val="en-US" w:eastAsia="zh-CN"/>
        </w:rPr>
        <w:t>信息</w:t>
      </w:r>
      <w:r>
        <w:rPr>
          <w:rFonts w:hint="default" w:ascii="Times New Roman" w:hAnsi="Times New Roman" w:eastAsia="方正仿宋简体" w:cs="Times New Roman"/>
          <w:b/>
          <w:bCs/>
          <w:sz w:val="32"/>
          <w:szCs w:val="32"/>
        </w:rPr>
        <w:t>公开工作取得了一定成效，但仍存在一些问题和不足，</w:t>
      </w:r>
      <w:r>
        <w:rPr>
          <w:rFonts w:hint="default" w:ascii="Times New Roman" w:hAnsi="Times New Roman" w:eastAsia="方正仿宋简体" w:cs="Times New Roman"/>
          <w:b/>
          <w:bCs/>
          <w:sz w:val="32"/>
          <w:szCs w:val="32"/>
          <w:lang w:val="en-US" w:eastAsia="zh-CN"/>
        </w:rPr>
        <w:t>如</w:t>
      </w:r>
      <w:r>
        <w:rPr>
          <w:rFonts w:hint="default" w:ascii="Times New Roman" w:hAnsi="Times New Roman" w:eastAsia="方正仿宋简体" w:cs="Times New Roman"/>
          <w:b/>
          <w:bCs/>
          <w:i w:val="0"/>
          <w:iCs w:val="0"/>
          <w:caps w:val="0"/>
          <w:color w:val="000000"/>
          <w:spacing w:val="0"/>
          <w:sz w:val="32"/>
          <w:szCs w:val="32"/>
          <w:shd w:val="clear" w:fill="FFFFFF"/>
        </w:rPr>
        <w:t>政府信息公开工作存在公开内容不够全面、公开形式不够丰富、主动公开意识不强等问题。原因分析：一是信息公开的途径较单一，政府部门和群众之间的信息互动还不够。二是信息公开的内容有待进一步充实，时效性有待进一步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方正仿宋简体" w:cs="Times New Roman"/>
          <w:b/>
          <w:bCs/>
          <w:i w:val="0"/>
          <w:iCs w:val="0"/>
          <w:caps w:val="0"/>
          <w:color w:val="000000"/>
          <w:spacing w:val="0"/>
          <w:sz w:val="27"/>
          <w:szCs w:val="27"/>
        </w:rPr>
      </w:pPr>
      <w:r>
        <w:rPr>
          <w:rFonts w:hint="default" w:ascii="Times New Roman" w:hAnsi="Times New Roman" w:eastAsia="方正仿宋简体" w:cs="Times New Roman"/>
          <w:b/>
          <w:bCs/>
          <w:i w:val="0"/>
          <w:iCs w:val="0"/>
          <w:caps w:val="0"/>
          <w:color w:val="000000"/>
          <w:spacing w:val="0"/>
          <w:sz w:val="32"/>
          <w:szCs w:val="32"/>
          <w:shd w:val="clear" w:fill="FFFFFF"/>
        </w:rPr>
        <w:t>对上述存在的有关问题，我镇高度重视，并将采取多项措施促进我镇政府信息公开工作。一是进一步完善信息公开制度，将政府信息公开工作纳入到工作考核的内容，保证信息公开的全面性、及时性，并充实信息公开内容。二是不断拓宽信息公开渠道。加强与群众互动，坚持以公开促</w:t>
      </w:r>
      <w:bookmarkStart w:id="2" w:name="_GoBack"/>
      <w:bookmarkEnd w:id="2"/>
      <w:r>
        <w:rPr>
          <w:rFonts w:hint="default" w:ascii="Times New Roman" w:hAnsi="Times New Roman" w:eastAsia="方正仿宋简体" w:cs="Times New Roman"/>
          <w:b/>
          <w:bCs/>
          <w:i w:val="0"/>
          <w:iCs w:val="0"/>
          <w:caps w:val="0"/>
          <w:color w:val="000000"/>
          <w:spacing w:val="0"/>
          <w:sz w:val="32"/>
          <w:szCs w:val="32"/>
          <w:shd w:val="clear" w:fill="FFFFFF"/>
        </w:rPr>
        <w:t>服务，切实提高信息公开的实效性。</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（一）收取信息处理费情况</w:t>
      </w:r>
    </w:p>
    <w:p>
      <w:pPr>
        <w:spacing w:line="590" w:lineRule="exact"/>
        <w:ind w:right="-96" w:rightChars="-50" w:firstLine="624"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依据《政府信息公开信息处理费管理办法》</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本年度未</w:t>
      </w:r>
      <w:r>
        <w:rPr>
          <w:rFonts w:hint="default" w:ascii="Times New Roman" w:hAnsi="Times New Roman" w:eastAsia="方正仿宋简体" w:cs="Times New Roman"/>
          <w:b/>
          <w:sz w:val="32"/>
          <w:szCs w:val="32"/>
        </w:rPr>
        <w:t>收取信息处理费</w:t>
      </w:r>
      <w:r>
        <w:rPr>
          <w:rFonts w:hint="eastAsia" w:eastAsia="方正仿宋简体" w:cs="Times New Roman"/>
          <w:b/>
          <w:sz w:val="32"/>
          <w:szCs w:val="32"/>
          <w:lang w:eastAsia="zh-CN"/>
        </w:rPr>
        <w:t>。</w:t>
      </w:r>
    </w:p>
    <w:p>
      <w:pPr>
        <w:numPr>
          <w:ilvl w:val="0"/>
          <w:numId w:val="0"/>
        </w:numPr>
        <w:spacing w:line="590" w:lineRule="exact"/>
        <w:ind w:right="-96" w:rightChars="-50" w:firstLine="624" w:firstLineChars="200"/>
        <w:rPr>
          <w:rFonts w:hint="eastAsia" w:eastAsia="方正仿宋简体" w:cs="Times New Roman"/>
          <w:b/>
          <w:color w:val="auto"/>
          <w:sz w:val="32"/>
          <w:szCs w:val="32"/>
          <w:lang w:eastAsia="zh-CN"/>
        </w:rPr>
      </w:pPr>
      <w:r>
        <w:rPr>
          <w:rFonts w:hint="eastAsia" w:eastAsia="方正仿宋简体" w:cs="Times New Roman"/>
          <w:b/>
          <w:color w:val="auto"/>
          <w:sz w:val="32"/>
          <w:szCs w:val="32"/>
          <w:lang w:val="en-US" w:eastAsia="zh-CN"/>
        </w:rPr>
        <w:t>（二）</w:t>
      </w:r>
      <w:r>
        <w:rPr>
          <w:rFonts w:hint="eastAsia" w:eastAsia="方正仿宋简体" w:cs="Times New Roman"/>
          <w:b/>
          <w:color w:val="auto"/>
          <w:sz w:val="32"/>
          <w:szCs w:val="32"/>
          <w:lang w:eastAsia="zh-CN"/>
        </w:rPr>
        <w:t>落实上级年度政务公开工作要点情况</w:t>
      </w:r>
    </w:p>
    <w:p>
      <w:pPr>
        <w:spacing w:line="590" w:lineRule="exact"/>
        <w:ind w:right="-96" w:rightChars="-50" w:firstLine="624" w:firstLineChars="200"/>
        <w:rPr>
          <w:rFonts w:hint="eastAsia" w:eastAsia="方正仿宋简体" w:cs="Times New Roman"/>
          <w:b/>
          <w:color w:val="auto"/>
          <w:sz w:val="32"/>
          <w:szCs w:val="32"/>
          <w:lang w:eastAsia="zh-CN"/>
        </w:rPr>
      </w:pPr>
      <w:r>
        <w:rPr>
          <w:rFonts w:hint="eastAsia" w:eastAsia="方正仿宋简体" w:cs="Times New Roman"/>
          <w:b/>
          <w:color w:val="auto"/>
          <w:sz w:val="32"/>
          <w:szCs w:val="32"/>
          <w:lang w:eastAsia="zh-CN"/>
        </w:rPr>
        <w:t>本年度，</w:t>
      </w:r>
      <w:r>
        <w:rPr>
          <w:rFonts w:hint="eastAsia" w:eastAsia="方正仿宋简体" w:cs="Times New Roman"/>
          <w:b/>
          <w:color w:val="auto"/>
          <w:sz w:val="32"/>
          <w:szCs w:val="32"/>
          <w:lang w:val="en-US" w:eastAsia="zh-CN"/>
        </w:rPr>
        <w:t>石门山镇</w:t>
      </w:r>
      <w:r>
        <w:rPr>
          <w:rFonts w:hint="eastAsia" w:eastAsia="方正仿宋简体" w:cs="Times New Roman"/>
          <w:b/>
          <w:color w:val="auto"/>
          <w:sz w:val="32"/>
          <w:szCs w:val="32"/>
          <w:lang w:eastAsia="zh-CN"/>
        </w:rPr>
        <w:t>根据国家、省、市关于2023年政务公开工作要点相关文件要求，明确</w:t>
      </w:r>
      <w:r>
        <w:rPr>
          <w:rFonts w:hint="eastAsia" w:eastAsia="方正仿宋简体" w:cs="Times New Roman"/>
          <w:b/>
          <w:color w:val="auto"/>
          <w:sz w:val="32"/>
          <w:szCs w:val="32"/>
          <w:lang w:val="en-US" w:eastAsia="zh-CN"/>
        </w:rPr>
        <w:t>我镇</w:t>
      </w:r>
      <w:r>
        <w:rPr>
          <w:rFonts w:hint="eastAsia" w:eastAsia="方正仿宋简体" w:cs="Times New Roman"/>
          <w:b/>
          <w:color w:val="auto"/>
          <w:sz w:val="32"/>
          <w:szCs w:val="32"/>
          <w:lang w:eastAsia="zh-CN"/>
        </w:rPr>
        <w:t>政务公开工作重点，有序推进政务公开各项工作。不断加大政府信息公开力度，突出抓好高质量发展信息公开、政策发布解读回应、深化决策公开公众参与等建设，进一步做实做细做优服务，及时回应社会关切问题，扎实做好政策文件发布，持续稳步推进全市政务公开工作开展。</w:t>
      </w:r>
    </w:p>
    <w:p>
      <w:pPr>
        <w:numPr>
          <w:ilvl w:val="0"/>
          <w:numId w:val="1"/>
        </w:numPr>
        <w:spacing w:line="590" w:lineRule="exact"/>
        <w:ind w:right="-96" w:rightChars="-50" w:firstLine="624" w:firstLineChars="200"/>
        <w:rPr>
          <w:rFonts w:hint="eastAsia" w:eastAsia="方正仿宋简体" w:cs="Times New Roman"/>
          <w:b/>
          <w:color w:val="auto"/>
          <w:sz w:val="32"/>
          <w:szCs w:val="32"/>
          <w:lang w:eastAsia="zh-CN"/>
        </w:rPr>
      </w:pPr>
      <w:r>
        <w:rPr>
          <w:rFonts w:hint="eastAsia" w:eastAsia="方正仿宋简体" w:cs="Times New Roman"/>
          <w:b/>
          <w:color w:val="auto"/>
          <w:sz w:val="32"/>
          <w:szCs w:val="32"/>
          <w:lang w:eastAsia="zh-CN"/>
        </w:rPr>
        <w:t>人大代表建议和政协提案办理结果公开情况</w:t>
      </w:r>
    </w:p>
    <w:p>
      <w:pPr>
        <w:spacing w:line="590" w:lineRule="exact"/>
        <w:ind w:right="-96" w:rightChars="-50" w:firstLine="624" w:firstLineChars="200"/>
        <w:rPr>
          <w:rFonts w:hint="eastAsia" w:eastAsia="方正仿宋简体" w:cs="Times New Roman"/>
          <w:b/>
          <w:color w:val="auto"/>
          <w:sz w:val="32"/>
          <w:szCs w:val="32"/>
          <w:lang w:eastAsia="zh-CN"/>
        </w:rPr>
      </w:pPr>
      <w:r>
        <w:rPr>
          <w:rFonts w:hint="eastAsia" w:eastAsia="方正仿宋简体" w:cs="Times New Roman"/>
          <w:b/>
          <w:color w:val="auto"/>
          <w:sz w:val="32"/>
          <w:szCs w:val="32"/>
          <w:lang w:val="en-US" w:eastAsia="zh-CN"/>
        </w:rPr>
        <w:t>我镇</w:t>
      </w:r>
      <w:r>
        <w:rPr>
          <w:rFonts w:hint="eastAsia" w:eastAsia="方正仿宋简体" w:cs="Times New Roman"/>
          <w:b/>
          <w:color w:val="auto"/>
          <w:sz w:val="32"/>
          <w:szCs w:val="32"/>
          <w:lang w:eastAsia="zh-CN"/>
        </w:rPr>
        <w:t>十九届人大二次会议以来，</w:t>
      </w:r>
      <w:r>
        <w:rPr>
          <w:rFonts w:hint="eastAsia" w:eastAsia="方正仿宋简体" w:cs="Times New Roman"/>
          <w:b/>
          <w:color w:val="auto"/>
          <w:sz w:val="32"/>
          <w:szCs w:val="32"/>
          <w:lang w:val="en-US" w:eastAsia="zh-CN"/>
        </w:rPr>
        <w:t>镇人</w:t>
      </w:r>
      <w:r>
        <w:rPr>
          <w:rFonts w:hint="eastAsia" w:eastAsia="方正仿宋简体" w:cs="Times New Roman"/>
          <w:b/>
          <w:color w:val="auto"/>
          <w:sz w:val="32"/>
          <w:szCs w:val="32"/>
          <w:lang w:eastAsia="zh-CN"/>
        </w:rPr>
        <w:t>大代表以对党委政府和全</w:t>
      </w:r>
      <w:r>
        <w:rPr>
          <w:rFonts w:hint="eastAsia" w:eastAsia="方正仿宋简体" w:cs="Times New Roman"/>
          <w:b/>
          <w:color w:val="auto"/>
          <w:sz w:val="32"/>
          <w:szCs w:val="32"/>
          <w:lang w:val="en-US" w:eastAsia="zh-CN"/>
        </w:rPr>
        <w:t>镇</w:t>
      </w:r>
      <w:r>
        <w:rPr>
          <w:rFonts w:hint="eastAsia" w:eastAsia="方正仿宋简体" w:cs="Times New Roman"/>
          <w:b/>
          <w:color w:val="auto"/>
          <w:sz w:val="32"/>
          <w:szCs w:val="32"/>
          <w:lang w:eastAsia="zh-CN"/>
        </w:rPr>
        <w:t>人民高度负责的精神，充分行使职权，积极建言献策，主要涉及</w:t>
      </w:r>
      <w:r>
        <w:rPr>
          <w:rFonts w:hint="eastAsia" w:eastAsia="方正仿宋简体" w:cs="Times New Roman"/>
          <w:b/>
          <w:color w:val="auto"/>
          <w:sz w:val="32"/>
          <w:szCs w:val="32"/>
          <w:lang w:val="en-US" w:eastAsia="zh-CN"/>
        </w:rPr>
        <w:t>乡镇</w:t>
      </w:r>
      <w:r>
        <w:rPr>
          <w:rFonts w:hint="eastAsia" w:eastAsia="方正仿宋简体" w:cs="Times New Roman"/>
          <w:b/>
          <w:color w:val="auto"/>
          <w:sz w:val="32"/>
          <w:szCs w:val="32"/>
          <w:lang w:eastAsia="zh-CN"/>
        </w:rPr>
        <w:t>建设、交通、</w:t>
      </w:r>
      <w:r>
        <w:rPr>
          <w:rFonts w:hint="eastAsia" w:eastAsia="方正仿宋简体" w:cs="Times New Roman"/>
          <w:b/>
          <w:color w:val="auto"/>
          <w:sz w:val="32"/>
          <w:szCs w:val="32"/>
          <w:lang w:val="en-US" w:eastAsia="zh-CN"/>
        </w:rPr>
        <w:t>环境</w:t>
      </w:r>
      <w:r>
        <w:rPr>
          <w:rFonts w:hint="eastAsia" w:eastAsia="方正仿宋简体" w:cs="Times New Roman"/>
          <w:b/>
          <w:color w:val="auto"/>
          <w:sz w:val="32"/>
          <w:szCs w:val="32"/>
          <w:lang w:eastAsia="zh-CN"/>
        </w:rPr>
        <w:t>等方面，政协十五届二次会议期间，经过</w:t>
      </w:r>
      <w:r>
        <w:rPr>
          <w:rFonts w:hint="eastAsia" w:eastAsia="方正仿宋简体" w:cs="Times New Roman"/>
          <w:b/>
          <w:color w:val="auto"/>
          <w:sz w:val="32"/>
          <w:szCs w:val="32"/>
          <w:lang w:val="en-US" w:eastAsia="zh-CN"/>
        </w:rPr>
        <w:t>镇</w:t>
      </w:r>
      <w:r>
        <w:rPr>
          <w:rFonts w:hint="eastAsia" w:eastAsia="方正仿宋简体" w:cs="Times New Roman"/>
          <w:b/>
          <w:color w:val="auto"/>
          <w:sz w:val="32"/>
          <w:szCs w:val="32"/>
          <w:lang w:eastAsia="zh-CN"/>
        </w:rPr>
        <w:t>政府及各承办单位的共同努力，所有提案全部在规定期限内办复完毕，办复率达到100%。</w:t>
      </w:r>
    </w:p>
    <w:p>
      <w:pPr>
        <w:spacing w:line="590" w:lineRule="exact"/>
        <w:ind w:right="-96" w:rightChars="-50" w:firstLine="624" w:firstLineChars="200"/>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sz w:val="32"/>
          <w:szCs w:val="32"/>
          <w:highlight w:val="none"/>
        </w:rPr>
        <w:t>（</w:t>
      </w:r>
      <w:r>
        <w:rPr>
          <w:rFonts w:hint="eastAsia" w:eastAsia="方正仿宋简体" w:cs="Times New Roman"/>
          <w:b/>
          <w:sz w:val="32"/>
          <w:szCs w:val="32"/>
          <w:highlight w:val="none"/>
          <w:lang w:val="en-US" w:eastAsia="zh-CN"/>
        </w:rPr>
        <w:t>四</w:t>
      </w:r>
      <w:r>
        <w:rPr>
          <w:rFonts w:hint="default" w:ascii="Times New Roman" w:hAnsi="Times New Roman" w:eastAsia="方正仿宋简体" w:cs="Times New Roman"/>
          <w:b/>
          <w:sz w:val="32"/>
          <w:szCs w:val="32"/>
          <w:highlight w:val="none"/>
        </w:rPr>
        <w:t>）本行政机关年度政务公开工作创新情况</w:t>
      </w:r>
    </w:p>
    <w:p>
      <w:pPr>
        <w:spacing w:line="590" w:lineRule="exact"/>
        <w:ind w:right="-96" w:rightChars="-50" w:firstLine="624" w:firstLineChars="20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五</w:t>
      </w:r>
      <w:r>
        <w:rPr>
          <w:rFonts w:hint="default" w:ascii="Times New Roman" w:hAnsi="Times New Roman" w:eastAsia="方正仿宋简体" w:cs="Times New Roman"/>
          <w:b/>
          <w:sz w:val="32"/>
          <w:szCs w:val="32"/>
        </w:rPr>
        <w:t>）本行政机关认为需要报告的其他事项</w:t>
      </w:r>
    </w:p>
    <w:p>
      <w:pPr>
        <w:spacing w:line="590" w:lineRule="exact"/>
        <w:ind w:right="-96" w:rightChars="-50" w:firstLine="624" w:firstLineChars="20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六</w:t>
      </w:r>
      <w:r>
        <w:rPr>
          <w:rFonts w:hint="default" w:ascii="Times New Roman" w:hAnsi="Times New Roman" w:eastAsia="方正仿宋简体" w:cs="Times New Roman"/>
          <w:b/>
          <w:sz w:val="32"/>
          <w:szCs w:val="32"/>
        </w:rPr>
        <w:t>）其他有关文件专门要求通过政府信息公开工作年度报告予以报告的事项。</w:t>
      </w:r>
    </w:p>
    <w:p>
      <w:pPr>
        <w:spacing w:line="590" w:lineRule="exact"/>
        <w:ind w:right="-96" w:rightChars="-50" w:firstLine="624"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无。</w:t>
      </w:r>
    </w:p>
    <w:sectPr>
      <w:footerReference r:id="rId3" w:type="default"/>
      <w:pgSz w:w="11906" w:h="16838"/>
      <w:pgMar w:top="2098" w:right="1474" w:bottom="1984" w:left="1588" w:header="851" w:footer="1559" w:gutter="0"/>
      <w:pgNumType w:fmt="decimal"/>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黑体"/>
    <w:panose1 w:val="02000000000000000000"/>
    <w:charset w:val="86"/>
    <w:family w:val="auto"/>
    <w:pitch w:val="default"/>
    <w:sig w:usb0="00000000" w:usb1="00000000" w:usb2="00000012" w:usb3="00000000" w:csb0="00040001" w:csb1="00000000"/>
  </w:font>
  <w:font w:name="方正楷体简体">
    <w:altName w:val="楷体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- 2 -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- 2 -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D59D6"/>
    <w:multiLevelType w:val="singleLevel"/>
    <w:tmpl w:val="858D59D6"/>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430412A"/>
    <w:rsid w:val="099217C1"/>
    <w:rsid w:val="0B0925AE"/>
    <w:rsid w:val="11DA5717"/>
    <w:rsid w:val="1B516ABF"/>
    <w:rsid w:val="1BD554C1"/>
    <w:rsid w:val="21586644"/>
    <w:rsid w:val="21601A4E"/>
    <w:rsid w:val="277F1702"/>
    <w:rsid w:val="39475874"/>
    <w:rsid w:val="3CE321F5"/>
    <w:rsid w:val="3E5C04C3"/>
    <w:rsid w:val="3FCB4F6E"/>
    <w:rsid w:val="47645AB9"/>
    <w:rsid w:val="47B70069"/>
    <w:rsid w:val="4A1672C9"/>
    <w:rsid w:val="53252976"/>
    <w:rsid w:val="5A4C4735"/>
    <w:rsid w:val="60C236DF"/>
    <w:rsid w:val="6324615B"/>
    <w:rsid w:val="643D373C"/>
    <w:rsid w:val="645202B7"/>
    <w:rsid w:val="69E4015F"/>
    <w:rsid w:val="6B8C6709"/>
    <w:rsid w:val="6BF87B65"/>
    <w:rsid w:val="7C431F62"/>
    <w:rsid w:val="7C5F0671"/>
    <w:rsid w:val="7FFF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7">
    <w:name w:val="Strong"/>
    <w:autoRedefine/>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石门山镇2023年主动公开政府信息情况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rgbClr val="FFC000"/>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[工作簿1]Sheet1!$F$9:$F$11</c:f>
              <c:strCache>
                <c:ptCount val="3"/>
                <c:pt idx="0">
                  <c:v>微信公众号</c:v>
                </c:pt>
                <c:pt idx="1">
                  <c:v>视频号</c:v>
                </c:pt>
                <c:pt idx="2">
                  <c:v>政务公开平台</c:v>
                </c:pt>
              </c:strCache>
            </c:strRef>
          </c:cat>
          <c:val>
            <c:numRef>
              <c:f>[工作簿1]Sheet1!$G$9:$G$11</c:f>
              <c:numCache>
                <c:formatCode>General</c:formatCode>
                <c:ptCount val="3"/>
                <c:pt idx="0">
                  <c:v>347</c:v>
                </c:pt>
                <c:pt idx="1">
                  <c:v>12</c:v>
                </c:pt>
                <c:pt idx="2">
                  <c:v>105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2798</Words>
  <Characters>2884</Characters>
  <Lines>0</Lines>
  <Paragraphs>0</Paragraphs>
  <TotalTime>89</TotalTime>
  <ScaleCrop>false</ScaleCrop>
  <LinksUpToDate>false</LinksUpToDate>
  <CharactersWithSpaces>2884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dcterms:modified xsi:type="dcterms:W3CDTF">2024-02-23T06:22:46Z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5A7CA864FFDE42088978839FFA3A826B_13</vt:lpwstr>
  </property>
</Properties>
</file>