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b w:val="0"/>
          <w:color w:val="333333"/>
          <w:sz w:val="32"/>
          <w:szCs w:val="32"/>
        </w:rPr>
        <w:t>2015年，我局认真贯彻落实《中华人民共和国政府信息公开条例》、《山东省政府信息公开办法》，按照市委市政府要求，紧紧围绕“民生为本，人才优先”工作主线，进一步规范政府信息公开程序，切实加强政务信息公开力度，深入推进政府信息公开工作。现按照市政府要求，向社会公布2015年度我局政府信息公开工作年度报告，报告所列数据的统计期限自2015年1月1日起至2015年12月31日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color w:val="333333"/>
          <w:sz w:val="32"/>
          <w:szCs w:val="32"/>
        </w:rPr>
        <w:t>一、2015年我局信息公开工作概述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color w:val="333333"/>
          <w:sz w:val="32"/>
          <w:szCs w:val="32"/>
        </w:rPr>
        <w:t>（一）明确要求，落实责任。人力资源和社会保障工作涉及群众的切身利益，社会关注度高，信息公开工作尤为重要。局领导对政府信息公开工作高度重视，成立了专门的政府信息公开工作领导小组，明确责任分工，指定专人具体负责全局政府信息公开工作的指导、协调和督促工作，把信息公开工作作为长期的动态工作落到实处，确保公开信息的及时性、准确性和有效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color w:val="333333"/>
          <w:sz w:val="32"/>
          <w:szCs w:val="32"/>
        </w:rPr>
        <w:t>（二）规范信息发布基础工作，拓宽信息公开渠道。我局加强了对网络公开主体的建设管理工作，准确、及时、规范公开项目信息，丰富栏目内容，规范发布格式。同时，拓宽了公开渠道：一是利用市政府信息公开系统公开信息；二是我局在局网站上划分了具体的板块及时公开政府信息，重点公开群众最关心、社会最敏感、反映最强烈的热点问题，如事业单位招考、新型农村养老保险、提高医疗保障水平、职称评聘等工作；三是我局在</w:t>
      </w:r>
      <w:r>
        <w:rPr>
          <w:rFonts w:hint="eastAsia" w:ascii="Times New Roman" w:hAnsi="Times New Roman" w:eastAsia="仿宋_GB2312" w:cs="Times New Roman"/>
          <w:b w:val="0"/>
          <w:color w:val="333333"/>
          <w:sz w:val="32"/>
          <w:szCs w:val="32"/>
          <w:lang w:eastAsia="zh-CN"/>
        </w:rPr>
        <w:t>人社</w:t>
      </w:r>
      <w:r>
        <w:rPr>
          <w:rFonts w:hint="default" w:ascii="Times New Roman" w:hAnsi="Times New Roman" w:eastAsia="仿宋_GB2312" w:cs="Times New Roman"/>
          <w:b w:val="0"/>
          <w:color w:val="333333"/>
          <w:sz w:val="32"/>
          <w:szCs w:val="32"/>
        </w:rPr>
        <w:t>服务</w:t>
      </w:r>
      <w:r>
        <w:rPr>
          <w:rFonts w:hint="eastAsia" w:ascii="Times New Roman" w:hAnsi="Times New Roman" w:eastAsia="仿宋_GB2312" w:cs="Times New Roman"/>
          <w:b w:val="0"/>
          <w:color w:val="333333"/>
          <w:sz w:val="32"/>
          <w:szCs w:val="32"/>
          <w:lang w:eastAsia="zh-CN"/>
        </w:rPr>
        <w:t>大厅</w:t>
      </w:r>
      <w:r>
        <w:rPr>
          <w:rFonts w:hint="default" w:ascii="Times New Roman" w:hAnsi="Times New Roman" w:eastAsia="仿宋_GB2312" w:cs="Times New Roman"/>
          <w:b w:val="0"/>
          <w:color w:val="333333"/>
          <w:sz w:val="32"/>
          <w:szCs w:val="32"/>
        </w:rPr>
        <w:t>设置了政策咨询接待窗口，针对相关咨询，安排专人进行答复；四是利用</w:t>
      </w:r>
      <w:r>
        <w:rPr>
          <w:rFonts w:hint="default" w:ascii="Times New Roman" w:hAnsi="Times New Roman" w:eastAsia="仿宋_GB2312" w:cs="Times New Roman"/>
          <w:b w:val="0"/>
          <w:color w:val="333333"/>
          <w:sz w:val="32"/>
          <w:szCs w:val="32"/>
          <w:lang w:eastAsia="zh-CN"/>
        </w:rPr>
        <w:t>政府网站、</w:t>
      </w:r>
      <w:r>
        <w:rPr>
          <w:rFonts w:hint="default" w:ascii="Times New Roman" w:hAnsi="Times New Roman" w:eastAsia="仿宋_GB2312" w:cs="Times New Roman"/>
          <w:b w:val="0"/>
          <w:color w:val="333333"/>
          <w:sz w:val="32"/>
          <w:szCs w:val="32"/>
        </w:rPr>
        <w:t>政策宣传、公告栏等方式进行信息公开。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color w:val="333333"/>
          <w:sz w:val="32"/>
          <w:szCs w:val="32"/>
        </w:rPr>
        <w:t>二、主动公开信息情况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color w:val="333333"/>
          <w:sz w:val="32"/>
          <w:szCs w:val="32"/>
        </w:rPr>
        <w:t>（</w:t>
      </w:r>
      <w:r>
        <w:rPr>
          <w:rFonts w:hint="default" w:ascii="Times New Roman" w:hAnsi="Times New Roman" w:eastAsia="仿宋_GB2312" w:cs="Times New Roman"/>
          <w:b w:val="0"/>
          <w:color w:val="333333"/>
          <w:sz w:val="32"/>
          <w:szCs w:val="32"/>
          <w:lang w:eastAsia="zh-CN"/>
        </w:rPr>
        <w:t>一</w:t>
      </w:r>
      <w:r>
        <w:rPr>
          <w:rFonts w:hint="default" w:ascii="Times New Roman" w:hAnsi="Times New Roman" w:eastAsia="仿宋_GB2312" w:cs="Times New Roman"/>
          <w:b w:val="0"/>
          <w:color w:val="333333"/>
          <w:sz w:val="32"/>
          <w:szCs w:val="32"/>
        </w:rPr>
        <w:t>）主动公开信息的类别:</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color w:val="333333"/>
          <w:sz w:val="32"/>
          <w:szCs w:val="32"/>
        </w:rPr>
        <w:t>我局信息公开的主要类别有：工作动态、政务公开、政策法规、通知公告、招聘信息、人才信息、机关科室、经办机构等。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color w:val="333333"/>
          <w:sz w:val="32"/>
          <w:szCs w:val="32"/>
        </w:rPr>
        <w:t>（</w:t>
      </w:r>
      <w:r>
        <w:rPr>
          <w:rFonts w:hint="default" w:ascii="Times New Roman" w:hAnsi="Times New Roman" w:eastAsia="仿宋_GB2312" w:cs="Times New Roman"/>
          <w:b w:val="0"/>
          <w:color w:val="333333"/>
          <w:sz w:val="32"/>
          <w:szCs w:val="32"/>
          <w:lang w:eastAsia="zh-CN"/>
        </w:rPr>
        <w:t>二</w:t>
      </w:r>
      <w:r>
        <w:rPr>
          <w:rFonts w:hint="default" w:ascii="Times New Roman" w:hAnsi="Times New Roman" w:eastAsia="仿宋_GB2312" w:cs="Times New Roman"/>
          <w:b w:val="0"/>
          <w:color w:val="333333"/>
          <w:sz w:val="32"/>
          <w:szCs w:val="32"/>
        </w:rPr>
        <w:t>）主动公开信息的方式：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color w:val="333333"/>
          <w:sz w:val="32"/>
          <w:szCs w:val="32"/>
        </w:rPr>
        <w:t>为方便公 众了解信息，我局信息公开方式主要有门户网站、公开栏、及其他便民渠道。门户网站为主要信息公开媒介，其他形式为辅。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color w:val="333333"/>
          <w:sz w:val="32"/>
          <w:szCs w:val="32"/>
        </w:rPr>
        <w:t>三、依申请公开政府信息办理情况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color w:val="333333"/>
          <w:sz w:val="32"/>
          <w:szCs w:val="32"/>
        </w:rPr>
        <w:t>我局2015年没有针对信息公开事务的依申请公开情况。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color w:val="333333"/>
          <w:sz w:val="32"/>
          <w:szCs w:val="32"/>
        </w:rPr>
        <w:t>四、政府信息公开的收费及减免情况</w:t>
      </w:r>
      <w:r>
        <w:rPr>
          <w:rFonts w:hint="default" w:ascii="Times New Roman" w:hAnsi="Times New Roman" w:eastAsia="仿宋_GB2312" w:cs="Times New Roman"/>
          <w:b w:val="0"/>
          <w:color w:val="333333"/>
          <w:sz w:val="32"/>
          <w:szCs w:val="32"/>
        </w:rPr>
        <w:br w:type="textWrapping"/>
      </w:r>
      <w:r>
        <w:rPr>
          <w:rFonts w:hint="default" w:ascii="Times New Roman" w:hAnsi="Times New Roman" w:eastAsia="仿宋_GB2312" w:cs="Times New Roman"/>
          <w:b w:val="0"/>
          <w:color w:val="333333"/>
          <w:sz w:val="32"/>
          <w:szCs w:val="32"/>
        </w:rPr>
        <w:t>　　我局2015年政府信息公开未收费。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color w:val="333333"/>
          <w:sz w:val="32"/>
          <w:szCs w:val="32"/>
          <w:lang w:eastAsia="zh-CN"/>
        </w:rPr>
        <w:t>五</w:t>
      </w:r>
      <w:r>
        <w:rPr>
          <w:rFonts w:hint="default" w:ascii="Times New Roman" w:hAnsi="Times New Roman" w:eastAsia="仿宋_GB2312" w:cs="Times New Roman"/>
          <w:b w:val="0"/>
          <w:color w:val="333333"/>
          <w:sz w:val="32"/>
          <w:szCs w:val="32"/>
        </w:rPr>
        <w:t>、存在的主要问题及改进措施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color w:val="333333"/>
          <w:sz w:val="32"/>
          <w:szCs w:val="32"/>
        </w:rPr>
        <w:t>2015年，我局虽然在政府信息公开、</w:t>
      </w:r>
      <w:r>
        <w:rPr>
          <w:rFonts w:hint="eastAsia" w:ascii="Times New Roman" w:hAnsi="Times New Roman" w:eastAsia="仿宋_GB2312" w:cs="Times New Roman"/>
          <w:b w:val="0"/>
          <w:color w:val="333333"/>
          <w:sz w:val="32"/>
          <w:szCs w:val="32"/>
          <w:lang w:eastAsia="zh-CN"/>
        </w:rPr>
        <w:t>行政权力</w:t>
      </w:r>
      <w:r>
        <w:rPr>
          <w:rFonts w:hint="default" w:ascii="Times New Roman" w:hAnsi="Times New Roman" w:eastAsia="仿宋_GB2312" w:cs="Times New Roman"/>
          <w:b w:val="0"/>
          <w:color w:val="333333"/>
          <w:sz w:val="32"/>
          <w:szCs w:val="32"/>
        </w:rPr>
        <w:t>透明运行方面做了一些工作，取得了一些成绩，但是与《条例》的要求和社会公众的需求，还存在一定的差距，公开的形式、公开的时效性等方面还有待进一步完善和加强，公开促进监管服务、执法规范的作用还有待进一步发挥。2016年我局将主要从以下方面加以改进：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color w:val="333333"/>
          <w:sz w:val="32"/>
          <w:szCs w:val="32"/>
        </w:rPr>
        <w:t>一是统一认识，努力规范工作流程。我局将按照“公开为原则，不公开为例外”的总体要求，进一步梳理局机关以及局所属单位具有依法行使行政职权的单位所掌握的政府信息，及时提供，定期维护，确保政府信息公开工作能按照既定的工作流程有效运作，公众能够方便查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color w:val="333333"/>
          <w:sz w:val="32"/>
          <w:szCs w:val="32"/>
        </w:rPr>
        <w:t>二是认真梳理，逐步扩大公开内容。本局将进一步梳理政府信息，对原有的政府信息公开目录进行补充完善，保证公开信息的完整性和准确性。同时，进一步推进公开信息的电子化，降低公众查询成本。</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color w:val="333333"/>
          <w:sz w:val="32"/>
          <w:szCs w:val="32"/>
        </w:rPr>
        <w:t>三是系统整合，提高网站服务功能。从方便公众查询的角度，进一步整合基层单位网站信息资源和服务资源。合理设置信息公开栏目界面，在主页上建立查找政府信息的快速通道，在较为显眼的位置设置相关连接，方便查找政府信息。建立好信息间的关联。按照信息内容的相关性，做好信息标题与信息全文之间、信息与信息之间、各信息内容类别之间的关联，尽量减少点击层次，提高网上服务效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color w:val="333333"/>
          <w:sz w:val="32"/>
          <w:szCs w:val="32"/>
        </w:rPr>
        <w:t>四是贴近人民群众的需求，进一步完善丰富主动公开的内容。重点加大对一些群众注项目办理结果的公开力度，推动日常</w:t>
      </w:r>
      <w:r>
        <w:rPr>
          <w:rFonts w:hint="default" w:ascii="Times New Roman" w:hAnsi="Times New Roman" w:eastAsia="仿宋_GB2312" w:cs="Times New Roman"/>
          <w:b w:val="0"/>
          <w:color w:val="333333"/>
          <w:sz w:val="32"/>
          <w:szCs w:val="32"/>
          <w:lang w:eastAsia="zh-CN"/>
        </w:rPr>
        <w:t>监督</w:t>
      </w:r>
      <w:r>
        <w:rPr>
          <w:rFonts w:hint="default" w:ascii="Times New Roman" w:hAnsi="Times New Roman" w:eastAsia="仿宋_GB2312" w:cs="Times New Roman"/>
          <w:b w:val="0"/>
          <w:color w:val="333333"/>
          <w:sz w:val="32"/>
          <w:szCs w:val="32"/>
        </w:rPr>
        <w:t>监管工作的透明化。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color w:val="333333"/>
          <w:sz w:val="32"/>
          <w:szCs w:val="32"/>
        </w:rPr>
        <w:t>2016年</w:t>
      </w:r>
      <w:r>
        <w:rPr>
          <w:rFonts w:hint="default" w:ascii="Times New Roman" w:hAnsi="Times New Roman" w:eastAsia="仿宋_GB2312" w:cs="Times New Roman"/>
          <w:b w:val="0"/>
          <w:color w:val="333333"/>
          <w:sz w:val="32"/>
          <w:szCs w:val="32"/>
          <w:lang w:val="en-US" w:eastAsia="zh-CN"/>
        </w:rPr>
        <w:t>2</w:t>
      </w:r>
      <w:r>
        <w:rPr>
          <w:rFonts w:hint="default" w:ascii="Times New Roman" w:hAnsi="Times New Roman" w:eastAsia="仿宋_GB2312" w:cs="Times New Roman"/>
          <w:b w:val="0"/>
          <w:color w:val="333333"/>
          <w:sz w:val="32"/>
          <w:szCs w:val="32"/>
        </w:rPr>
        <w:t>月</w:t>
      </w:r>
      <w:r>
        <w:rPr>
          <w:rFonts w:hint="default" w:ascii="Times New Roman" w:hAnsi="Times New Roman" w:eastAsia="仿宋_GB2312" w:cs="Times New Roman"/>
          <w:b w:val="0"/>
          <w:color w:val="333333"/>
          <w:sz w:val="32"/>
          <w:szCs w:val="32"/>
          <w:lang w:val="en-US" w:eastAsia="zh-CN"/>
        </w:rPr>
        <w:t>22</w:t>
      </w:r>
      <w:r>
        <w:rPr>
          <w:rFonts w:hint="default" w:ascii="Times New Roman" w:hAnsi="Times New Roman" w:eastAsia="仿宋_GB2312" w:cs="Times New Roman"/>
          <w:b w:val="0"/>
          <w:color w:val="333333"/>
          <w:sz w:val="32"/>
          <w:szCs w:val="32"/>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Trebuchet MS">
    <w:panose1 w:val="020B0603020202020204"/>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E6BAE"/>
    <w:rsid w:val="10D75813"/>
    <w:rsid w:val="16D62961"/>
    <w:rsid w:val="47A56CB6"/>
    <w:rsid w:val="5BD027F6"/>
    <w:rsid w:val="FFEF0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Hyperlink"/>
    <w:basedOn w:val="4"/>
    <w:qFormat/>
    <w:uiPriority w:val="0"/>
    <w:rPr>
      <w:color w:val="333333"/>
      <w:u w:val="none"/>
    </w:rPr>
  </w:style>
  <w:style w:type="character" w:customStyle="1" w:styleId="8">
    <w:name w:val="hover8"/>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2020-06-29T14:16:00Z</dcterms:created>
  <dc:creator>Administrator</dc:creator>
  <cp:lastModifiedBy>user</cp:lastModifiedBy>
  <dcterms:modified xsi:type="dcterms:W3CDTF">2023-03-31T14:24:31Z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