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bookmarkStart w:id="4" w:name="_GoBack"/>
      <w:bookmarkEnd w:id="4"/>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曲阜市息陬镇人民政府</w:t>
      </w:r>
      <w:r>
        <w:rPr>
          <w:rFonts w:hint="eastAsia" w:ascii="方正小标宋简体" w:hAnsi="方正小标宋简体" w:eastAsia="方正小标宋简体" w:cs="方正小标宋简体"/>
          <w:b w:val="0"/>
          <w:bCs/>
          <w:i w:val="0"/>
          <w:caps w:val="0"/>
          <w:color w:val="333333"/>
          <w:spacing w:val="-17"/>
          <w:sz w:val="44"/>
          <w:szCs w:val="44"/>
          <w:shd w:val="clear" w:fill="FFFFFF"/>
          <w:lang w:val="en-US" w:eastAsia="zh-CN"/>
        </w:rPr>
        <w:t>2022年</w:t>
      </w:r>
      <w:r>
        <w:rPr>
          <w:rFonts w:hint="eastAsia" w:ascii="方正小标宋简体" w:hAnsi="方正小标宋简体" w:eastAsia="方正小标宋简体" w:cs="方正小标宋简体"/>
          <w:b w:val="0"/>
          <w:bCs/>
          <w:i w:val="0"/>
          <w:caps w:val="0"/>
          <w:color w:val="333333"/>
          <w:spacing w:val="-17"/>
          <w:sz w:val="44"/>
          <w:szCs w:val="44"/>
          <w:shd w:val="clear" w:fill="FFFFFF"/>
        </w:rPr>
        <w:t>政府信息公开工作</w:t>
      </w:r>
      <w:r>
        <w:rPr>
          <w:rFonts w:hint="eastAsia" w:ascii="方正小标宋简体" w:hAnsi="方正小标宋简体" w:eastAsia="方正小标宋简体" w:cs="方正小标宋简体"/>
          <w:b w:val="0"/>
          <w:bCs/>
          <w:i w:val="0"/>
          <w:caps w:val="0"/>
          <w:color w:val="333333"/>
          <w:spacing w:val="0"/>
          <w:sz w:val="44"/>
          <w:szCs w:val="44"/>
          <w:shd w:val="clear" w:fill="FFFFFF"/>
        </w:rPr>
        <w:t>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spacing w:line="590" w:lineRule="exact"/>
        <w:ind w:right="-105" w:rightChars="-50" w:firstLine="642"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val="en-US" w:eastAsia="zh-CN"/>
        </w:rPr>
        <w:t>息陬镇人民政府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5" w:rightChars="-50" w:firstLine="642"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本报告所列数据的统计期限自202</w:t>
      </w:r>
      <w:r>
        <w:rPr>
          <w:rFonts w:hint="eastAsia"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年1月1日起至202</w:t>
      </w:r>
      <w:r>
        <w:rPr>
          <w:rFonts w:hint="eastAsia"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年12月31日止。本报告电子版可在“中国·</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曲阜</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”政府门户网站（http://www.qufu.gov.cn/）查阅或下载。如对本报告有疑问，请与</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息陬镇人民政府</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联系（地址：</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曲阜市息陬镇曲尼路</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1号</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4659388</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spacing w:line="590" w:lineRule="exact"/>
        <w:ind w:right="-105" w:rightChars="-50" w:firstLine="642"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5" w:rightChars="-50" w:firstLine="642"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eastAsia"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eastAsia" w:ascii="Times New Roman" w:hAnsi="Times New Roman" w:eastAsia="方正仿宋简体" w:cs="Times New Roman"/>
          <w:b/>
          <w:bCs w:val="0"/>
          <w:color w:val="000000" w:themeColor="text1"/>
          <w:sz w:val="32"/>
          <w:szCs w:val="32"/>
          <w:lang w:val="en-US" w:eastAsia="zh-CN"/>
          <w14:textFill>
            <w14:solidFill>
              <w14:schemeClr w14:val="tx1"/>
            </w14:solidFill>
          </w14:textFill>
        </w:rPr>
        <w:t>息陬镇人民政府</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深入落实</w:t>
      </w:r>
      <w:r>
        <w:rPr>
          <w:rFonts w:hint="eastAsia" w:ascii="Times New Roman" w:hAnsi="Times New Roman" w:eastAsia="方正仿宋简体" w:cs="Times New Roman"/>
          <w:b/>
          <w:bCs w:val="0"/>
          <w:color w:val="000000" w:themeColor="text1"/>
          <w:sz w:val="32"/>
          <w:szCs w:val="32"/>
          <w:lang w:val="en-US" w:eastAsia="zh-CN"/>
          <w14:textFill>
            <w14:solidFill>
              <w14:schemeClr w14:val="tx1"/>
            </w14:solidFill>
          </w14:textFill>
        </w:rPr>
        <w:t>曲阜市</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政务公开工作相关要求，创新工作方式方法，推进全</w:t>
      </w:r>
      <w:r>
        <w:rPr>
          <w:rFonts w:hint="eastAsia" w:ascii="Times New Roman" w:hAnsi="Times New Roman" w:eastAsia="方正仿宋简体" w:cs="Times New Roman"/>
          <w:b/>
          <w:bCs w:val="0"/>
          <w:color w:val="000000" w:themeColor="text1"/>
          <w:sz w:val="32"/>
          <w:szCs w:val="32"/>
          <w:lang w:val="en-US" w:eastAsia="zh-CN"/>
          <w14:textFill>
            <w14:solidFill>
              <w14:schemeClr w14:val="tx1"/>
            </w14:solidFill>
          </w14:textFill>
        </w:rPr>
        <w:t>镇</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政务公开工作高质量发展。</w:t>
      </w:r>
    </w:p>
    <w:p>
      <w:pPr>
        <w:spacing w:line="590" w:lineRule="exact"/>
        <w:ind w:right="-105" w:rightChars="-50" w:firstLine="642"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5" w:rightChars="-50" w:firstLine="642" w:firstLineChars="200"/>
        <w:rPr>
          <w:rFonts w:hint="eastAsia" w:ascii="Times New Roman" w:hAnsi="Times New Roman" w:eastAsia="方正黑体简体" w:cs="Times New Roman"/>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642" w:firstLineChars="200"/>
        <w:textAlignment w:val="auto"/>
        <w:rPr>
          <w:rFonts w:hint="default" w:ascii="Times New Roman" w:hAnsi="Times New Roman" w:eastAsia="方正仿宋简体" w:cs="Times New Roman"/>
          <w:b/>
          <w:bCs w:val="0"/>
          <w:color w:val="auto"/>
          <w:sz w:val="32"/>
          <w:szCs w:val="32"/>
        </w:rPr>
      </w:pPr>
      <w:r>
        <w:rPr>
          <w:rFonts w:hint="eastAsia" w:ascii="Times New Roman" w:hAnsi="Times New Roman" w:eastAsia="方正仿宋简体" w:cs="Times New Roman"/>
          <w:b/>
          <w:bCs w:val="0"/>
          <w:color w:val="000000" w:themeColor="text1"/>
          <w:sz w:val="32"/>
          <w:szCs w:val="32"/>
          <w:lang w:val="en-US" w:eastAsia="zh-CN"/>
          <w14:textFill>
            <w14:solidFill>
              <w14:schemeClr w14:val="tx1"/>
            </w14:solidFill>
          </w14:textFill>
        </w:rPr>
        <w:t>加大信息公开力度。</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息陬镇积极配合上级部门加强政府门户网站建设，将门户网站作为我镇政务公开的主要平台，认真按照编制政府信息公开目录要求，梳理政务信息公开资料、公开数据、公开内容，促进了全镇政府信息公开及时、有效、权威。</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202</w:t>
      </w:r>
      <w:r>
        <w:rPr>
          <w:rFonts w:hint="eastAsia" w:ascii="Times New Roman" w:hAnsi="Times New Roman"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年，我镇通过各类媒体主动公开政</w:t>
      </w:r>
      <w:r>
        <w:rPr>
          <w:rFonts w:hint="default" w:ascii="Times New Roman" w:hAnsi="Times New Roman" w:eastAsia="方正仿宋简体" w:cs="Times New Roman"/>
          <w:b/>
          <w:bCs w:val="0"/>
          <w:color w:val="auto"/>
          <w:sz w:val="32"/>
          <w:szCs w:val="32"/>
        </w:rPr>
        <w:t>府信息</w:t>
      </w:r>
      <w:r>
        <w:rPr>
          <w:rFonts w:hint="default" w:ascii="Times New Roman" w:hAnsi="Times New Roman" w:eastAsia="方正仿宋简体" w:cs="Times New Roman"/>
          <w:b/>
          <w:bCs w:val="0"/>
          <w:color w:val="auto"/>
          <w:sz w:val="32"/>
          <w:szCs w:val="32"/>
          <w:lang w:val="en-US" w:eastAsia="zh-CN"/>
        </w:rPr>
        <w:t>6</w:t>
      </w:r>
      <w:r>
        <w:rPr>
          <w:rFonts w:hint="eastAsia" w:ascii="Times New Roman" w:hAnsi="Times New Roman" w:eastAsia="方正仿宋简体" w:cs="Times New Roman"/>
          <w:b/>
          <w:bCs w:val="0"/>
          <w:color w:val="auto"/>
          <w:sz w:val="32"/>
          <w:szCs w:val="32"/>
          <w:lang w:val="en-US" w:eastAsia="zh-CN"/>
        </w:rPr>
        <w:t>16</w:t>
      </w:r>
      <w:r>
        <w:rPr>
          <w:rFonts w:hint="default" w:ascii="Times New Roman" w:hAnsi="Times New Roman" w:eastAsia="方正仿宋简体" w:cs="Times New Roman"/>
          <w:b/>
          <w:bCs w:val="0"/>
          <w:color w:val="auto"/>
          <w:sz w:val="32"/>
          <w:szCs w:val="32"/>
        </w:rPr>
        <w:t>条，其中，通过微信公众号发布信息</w:t>
      </w:r>
      <w:r>
        <w:rPr>
          <w:rFonts w:hint="eastAsia" w:ascii="Times New Roman" w:hAnsi="Times New Roman" w:eastAsia="方正仿宋简体" w:cs="Times New Roman"/>
          <w:b/>
          <w:bCs w:val="0"/>
          <w:color w:val="auto"/>
          <w:sz w:val="32"/>
          <w:szCs w:val="32"/>
          <w:lang w:val="en-US" w:eastAsia="zh-CN"/>
        </w:rPr>
        <w:t>360</w:t>
      </w:r>
      <w:r>
        <w:rPr>
          <w:rFonts w:hint="default" w:ascii="Times New Roman" w:hAnsi="Times New Roman" w:eastAsia="方正仿宋简体" w:cs="Times New Roman"/>
          <w:b/>
          <w:bCs w:val="0"/>
          <w:color w:val="auto"/>
          <w:sz w:val="32"/>
          <w:szCs w:val="32"/>
        </w:rPr>
        <w:t>余条，</w:t>
      </w:r>
      <w:r>
        <w:rPr>
          <w:rFonts w:hint="default" w:ascii="Times New Roman" w:hAnsi="Times New Roman" w:eastAsia="方正仿宋简体" w:cs="Times New Roman"/>
          <w:b/>
          <w:bCs w:val="0"/>
          <w:color w:val="auto"/>
          <w:sz w:val="32"/>
          <w:szCs w:val="32"/>
          <w:lang w:eastAsia="zh-CN"/>
        </w:rPr>
        <w:t>通过视频号发布视频</w:t>
      </w:r>
      <w:r>
        <w:rPr>
          <w:rFonts w:hint="eastAsia" w:ascii="Times New Roman" w:hAnsi="Times New Roman" w:eastAsia="方正仿宋简体" w:cs="Times New Roman"/>
          <w:b/>
          <w:bCs w:val="0"/>
          <w:color w:val="auto"/>
          <w:sz w:val="32"/>
          <w:szCs w:val="32"/>
          <w:lang w:val="en-US" w:eastAsia="zh-CN"/>
        </w:rPr>
        <w:t>45</w:t>
      </w:r>
      <w:r>
        <w:rPr>
          <w:rFonts w:hint="default" w:ascii="Times New Roman" w:hAnsi="Times New Roman" w:eastAsia="方正仿宋简体" w:cs="Times New Roman"/>
          <w:b/>
          <w:bCs w:val="0"/>
          <w:color w:val="auto"/>
          <w:sz w:val="32"/>
          <w:szCs w:val="32"/>
          <w:lang w:val="en-US" w:eastAsia="zh-CN"/>
        </w:rPr>
        <w:t>条，</w:t>
      </w:r>
      <w:r>
        <w:rPr>
          <w:rFonts w:hint="eastAsia" w:ascii="Times New Roman" w:hAnsi="Times New Roman" w:eastAsia="方正仿宋简体" w:cs="Times New Roman"/>
          <w:b/>
          <w:bCs w:val="0"/>
          <w:color w:val="auto"/>
          <w:sz w:val="32"/>
          <w:szCs w:val="32"/>
          <w:lang w:val="en-US" w:eastAsia="zh-CN"/>
        </w:rPr>
        <w:t>通过电视台报道</w:t>
      </w:r>
      <w:r>
        <w:rPr>
          <w:rFonts w:hint="default" w:ascii="Times New Roman" w:hAnsi="Times New Roman" w:eastAsia="方正仿宋简体" w:cs="Times New Roman"/>
          <w:b/>
          <w:bCs/>
          <w:i w:val="0"/>
          <w:iCs w:val="0"/>
          <w:caps w:val="0"/>
          <w:color w:val="auto"/>
          <w:spacing w:val="0"/>
          <w:sz w:val="32"/>
          <w:szCs w:val="32"/>
          <w:lang w:val="en-US" w:eastAsia="zh-CN"/>
        </w:rPr>
        <w:t>发布</w:t>
      </w:r>
      <w:r>
        <w:rPr>
          <w:rFonts w:hint="default" w:ascii="Times New Roman" w:hAnsi="Times New Roman" w:eastAsia="方正仿宋简体" w:cs="Times New Roman"/>
          <w:b/>
          <w:bCs/>
          <w:i w:val="0"/>
          <w:iCs w:val="0"/>
          <w:caps w:val="0"/>
          <w:color w:val="auto"/>
          <w:spacing w:val="0"/>
          <w:sz w:val="32"/>
          <w:szCs w:val="32"/>
        </w:rPr>
        <w:t>广电类</w:t>
      </w:r>
      <w:r>
        <w:rPr>
          <w:rFonts w:hint="eastAsia" w:ascii="Times New Roman" w:hAnsi="Times New Roman" w:eastAsia="方正仿宋简体" w:cs="Times New Roman"/>
          <w:b/>
          <w:bCs/>
          <w:i w:val="0"/>
          <w:iCs w:val="0"/>
          <w:caps w:val="0"/>
          <w:color w:val="auto"/>
          <w:spacing w:val="0"/>
          <w:sz w:val="32"/>
          <w:szCs w:val="32"/>
          <w:lang w:val="en-US" w:eastAsia="zh-CN"/>
        </w:rPr>
        <w:t>110余条，</w:t>
      </w:r>
      <w:r>
        <w:rPr>
          <w:rFonts w:hint="default" w:ascii="Times New Roman" w:hAnsi="Times New Roman" w:eastAsia="方正仿宋简体" w:cs="Times New Roman"/>
          <w:b/>
          <w:bCs w:val="0"/>
          <w:color w:val="auto"/>
          <w:sz w:val="32"/>
          <w:szCs w:val="32"/>
        </w:rPr>
        <w:t>通过政务公开平台发布信息1</w:t>
      </w:r>
      <w:r>
        <w:rPr>
          <w:rFonts w:hint="eastAsia" w:ascii="Times New Roman" w:hAnsi="Times New Roman" w:eastAsia="方正仿宋简体" w:cs="Times New Roman"/>
          <w:b/>
          <w:bCs w:val="0"/>
          <w:color w:val="auto"/>
          <w:sz w:val="32"/>
          <w:szCs w:val="32"/>
          <w:lang w:val="en-US" w:eastAsia="zh-CN"/>
        </w:rPr>
        <w:t>01</w:t>
      </w:r>
      <w:r>
        <w:rPr>
          <w:rFonts w:hint="default" w:ascii="Times New Roman" w:hAnsi="Times New Roman" w:eastAsia="方正仿宋简体" w:cs="Times New Roman"/>
          <w:b/>
          <w:bCs w:val="0"/>
          <w:color w:val="auto"/>
          <w:sz w:val="32"/>
          <w:szCs w:val="32"/>
        </w:rPr>
        <w:t>条，其中机构职能类</w:t>
      </w:r>
      <w:r>
        <w:rPr>
          <w:rFonts w:hint="eastAsia" w:ascii="Times New Roman" w:hAnsi="Times New Roman" w:eastAsia="方正仿宋简体" w:cs="Times New Roman"/>
          <w:b/>
          <w:bCs w:val="0"/>
          <w:color w:val="auto"/>
          <w:sz w:val="32"/>
          <w:szCs w:val="32"/>
          <w:lang w:val="en-US" w:eastAsia="zh-CN"/>
        </w:rPr>
        <w:t>1</w:t>
      </w:r>
      <w:r>
        <w:rPr>
          <w:rFonts w:hint="default" w:ascii="Times New Roman" w:hAnsi="Times New Roman" w:eastAsia="方正仿宋简体" w:cs="Times New Roman"/>
          <w:b/>
          <w:bCs w:val="0"/>
          <w:color w:val="auto"/>
          <w:sz w:val="32"/>
          <w:szCs w:val="32"/>
        </w:rPr>
        <w:t>条，</w:t>
      </w:r>
      <w:r>
        <w:rPr>
          <w:rFonts w:hint="eastAsia" w:ascii="Times New Roman" w:hAnsi="Times New Roman" w:eastAsia="方正仿宋简体" w:cs="Times New Roman"/>
          <w:b/>
          <w:bCs w:val="0"/>
          <w:color w:val="auto"/>
          <w:sz w:val="32"/>
          <w:szCs w:val="32"/>
          <w:lang w:val="en-US" w:eastAsia="zh-CN"/>
        </w:rPr>
        <w:t>要闻推荐类45</w:t>
      </w:r>
      <w:r>
        <w:rPr>
          <w:rFonts w:hint="default" w:ascii="Times New Roman" w:hAnsi="Times New Roman" w:eastAsia="方正仿宋简体" w:cs="Times New Roman"/>
          <w:b/>
          <w:bCs w:val="0"/>
          <w:color w:val="auto"/>
          <w:sz w:val="32"/>
          <w:szCs w:val="32"/>
        </w:rPr>
        <w:t>条、新闻</w:t>
      </w:r>
      <w:r>
        <w:rPr>
          <w:rFonts w:hint="default" w:ascii="Times New Roman" w:hAnsi="Times New Roman" w:eastAsia="方正仿宋简体" w:cs="Times New Roman"/>
          <w:b/>
          <w:bCs w:val="0"/>
          <w:color w:val="auto"/>
          <w:sz w:val="32"/>
          <w:szCs w:val="32"/>
          <w:lang w:eastAsia="zh-CN"/>
        </w:rPr>
        <w:t>发布类</w:t>
      </w:r>
      <w:r>
        <w:rPr>
          <w:rFonts w:hint="eastAsia" w:ascii="Times New Roman" w:hAnsi="Times New Roman" w:eastAsia="方正仿宋简体" w:cs="Times New Roman"/>
          <w:b/>
          <w:bCs w:val="0"/>
          <w:color w:val="auto"/>
          <w:sz w:val="32"/>
          <w:szCs w:val="32"/>
          <w:lang w:val="en-US" w:eastAsia="zh-CN"/>
        </w:rPr>
        <w:t>49</w:t>
      </w:r>
      <w:r>
        <w:rPr>
          <w:rFonts w:hint="default" w:ascii="Times New Roman" w:hAnsi="Times New Roman" w:eastAsia="方正仿宋简体" w:cs="Times New Roman"/>
          <w:b/>
          <w:bCs w:val="0"/>
          <w:color w:val="auto"/>
          <w:sz w:val="32"/>
          <w:szCs w:val="32"/>
        </w:rPr>
        <w:t>条、应急管理</w:t>
      </w:r>
      <w:r>
        <w:rPr>
          <w:rFonts w:hint="default" w:ascii="Times New Roman" w:hAnsi="Times New Roman" w:eastAsia="方正仿宋简体" w:cs="Times New Roman"/>
          <w:b/>
          <w:bCs w:val="0"/>
          <w:color w:val="auto"/>
          <w:sz w:val="32"/>
          <w:szCs w:val="32"/>
          <w:lang w:eastAsia="zh-CN"/>
        </w:rPr>
        <w:t>类</w:t>
      </w:r>
      <w:r>
        <w:rPr>
          <w:rFonts w:hint="default" w:ascii="Times New Roman" w:hAnsi="Times New Roman" w:eastAsia="方正仿宋简体" w:cs="Times New Roman"/>
          <w:b/>
          <w:bCs w:val="0"/>
          <w:color w:val="auto"/>
          <w:sz w:val="32"/>
          <w:szCs w:val="32"/>
        </w:rPr>
        <w:t>3条、政务公开管理工作</w:t>
      </w:r>
      <w:r>
        <w:rPr>
          <w:rFonts w:hint="default" w:ascii="Times New Roman" w:hAnsi="Times New Roman" w:eastAsia="方正仿宋简体" w:cs="Times New Roman"/>
          <w:b/>
          <w:bCs w:val="0"/>
          <w:color w:val="auto"/>
          <w:sz w:val="32"/>
          <w:szCs w:val="32"/>
          <w:lang w:eastAsia="zh-CN"/>
        </w:rPr>
        <w:t>类</w:t>
      </w:r>
      <w:r>
        <w:rPr>
          <w:rFonts w:hint="default" w:ascii="Times New Roman" w:hAnsi="Times New Roman" w:eastAsia="方正仿宋简体" w:cs="Times New Roman"/>
          <w:b/>
          <w:bCs w:val="0"/>
          <w:color w:val="auto"/>
          <w:sz w:val="32"/>
          <w:szCs w:val="32"/>
        </w:rPr>
        <w:t>3条。</w:t>
      </w:r>
      <w:r>
        <w:rPr>
          <w:rFonts w:hint="default" w:ascii="Times New Roman" w:hAnsi="Times New Roman" w:eastAsia="方正仿宋简体" w:cs="Times New Roman"/>
          <w:b/>
          <w:bCs w:val="0"/>
          <w:color w:val="auto"/>
          <w:sz w:val="32"/>
          <w:szCs w:val="32"/>
          <w:lang w:eastAsia="zh-CN"/>
        </w:rPr>
        <w:t>202</w:t>
      </w:r>
      <w:r>
        <w:rPr>
          <w:rFonts w:hint="eastAsia" w:ascii="Times New Roman" w:hAnsi="Times New Roman" w:eastAsia="方正仿宋简体" w:cs="Times New Roman"/>
          <w:b/>
          <w:bCs w:val="0"/>
          <w:color w:val="auto"/>
          <w:sz w:val="32"/>
          <w:szCs w:val="32"/>
          <w:lang w:val="en-US" w:eastAsia="zh-CN"/>
        </w:rPr>
        <w:t>2</w:t>
      </w:r>
      <w:r>
        <w:rPr>
          <w:rFonts w:hint="default" w:ascii="Times New Roman" w:hAnsi="Times New Roman" w:eastAsia="方正仿宋简体" w:cs="Times New Roman"/>
          <w:b/>
          <w:bCs w:val="0"/>
          <w:color w:val="auto"/>
          <w:sz w:val="32"/>
          <w:szCs w:val="32"/>
        </w:rPr>
        <w:t>年，息陬镇共收到议案建议</w:t>
      </w:r>
      <w:r>
        <w:rPr>
          <w:rFonts w:hint="eastAsia" w:ascii="Times New Roman" w:hAnsi="Times New Roman" w:eastAsia="方正仿宋简体" w:cs="Times New Roman"/>
          <w:b/>
          <w:bCs w:val="0"/>
          <w:color w:val="auto"/>
          <w:sz w:val="32"/>
          <w:szCs w:val="32"/>
          <w:lang w:val="en-US" w:eastAsia="zh-CN"/>
        </w:rPr>
        <w:t>30余</w:t>
      </w:r>
      <w:r>
        <w:rPr>
          <w:rFonts w:hint="default" w:ascii="Times New Roman" w:hAnsi="Times New Roman" w:eastAsia="方正仿宋简体" w:cs="Times New Roman"/>
          <w:b/>
          <w:bCs w:val="0"/>
          <w:color w:val="auto"/>
          <w:sz w:val="32"/>
          <w:szCs w:val="32"/>
        </w:rPr>
        <w:t>条，内容主要涉及</w:t>
      </w:r>
      <w:r>
        <w:rPr>
          <w:rFonts w:hint="eastAsia" w:ascii="Times New Roman" w:hAnsi="Times New Roman" w:eastAsia="方正仿宋简体" w:cs="Times New Roman"/>
          <w:b/>
          <w:bCs w:val="0"/>
          <w:color w:val="auto"/>
          <w:sz w:val="32"/>
          <w:szCs w:val="32"/>
          <w:lang w:val="en-US" w:eastAsia="zh-CN"/>
        </w:rPr>
        <w:t>环境卫生、义务教育、文体生活、社会救助</w:t>
      </w:r>
      <w:r>
        <w:rPr>
          <w:rFonts w:hint="default" w:ascii="Times New Roman" w:hAnsi="Times New Roman" w:eastAsia="方正仿宋简体" w:cs="Times New Roman"/>
          <w:b/>
          <w:bCs w:val="0"/>
          <w:color w:val="auto"/>
          <w:sz w:val="32"/>
          <w:szCs w:val="32"/>
        </w:rPr>
        <w:t>等方面的热点焦点问题，目前已全部办结。</w:t>
      </w: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642" w:firstLineChars="200"/>
        <w:textAlignment w:val="auto"/>
        <w:rPr>
          <w:rFonts w:hint="default" w:ascii="Times New Roman" w:hAnsi="Times New Roman" w:eastAsia="方正仿宋简体" w:cs="Times New Roman"/>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105" w:rightChars="-50" w:firstLine="420" w:firstLineChars="200"/>
        <w:textAlignment w:val="auto"/>
        <w:rPr>
          <w:rFonts w:hint="default" w:ascii="Times New Roman" w:hAnsi="Times New Roman" w:eastAsia="方正仿宋简体" w:cs="Times New Roman"/>
          <w:b/>
          <w:bCs w:val="0"/>
          <w:color w:val="auto"/>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5" w:rightChars="-50" w:firstLine="642" w:firstLineChars="200"/>
        <w:rPr>
          <w:rFonts w:hint="default" w:ascii="Times New Roman" w:hAnsi="Times New Roman" w:eastAsia="方正楷体简体" w:cs="Times New Roman"/>
          <w:b/>
          <w:color w:val="000000"/>
          <w:sz w:val="32"/>
          <w:szCs w:val="32"/>
        </w:rPr>
      </w:pPr>
    </w:p>
    <w:p>
      <w:pPr>
        <w:spacing w:line="590" w:lineRule="exact"/>
        <w:ind w:right="-105" w:rightChars="-50" w:firstLine="642" w:firstLineChars="200"/>
        <w:rPr>
          <w:rFonts w:hint="eastAsia" w:ascii="Times New Roman" w:hAnsi="Times New Roman" w:eastAsia="方正黑体简体" w:cs="Times New Roman"/>
          <w:b/>
          <w:bCs/>
          <w:color w:val="auto"/>
          <w:kern w:val="2"/>
          <w:sz w:val="32"/>
          <w:szCs w:val="32"/>
          <w:lang w:val="en-US" w:eastAsia="zh-CN" w:bidi="ar-SA"/>
        </w:rPr>
      </w:pPr>
      <w:r>
        <w:rPr>
          <w:rFonts w:hint="default" w:ascii="Times New Roman" w:hAnsi="Times New Roman" w:eastAsia="方正楷体简体" w:cs="Times New Roman"/>
          <w:b/>
          <w:color w:val="000000"/>
          <w:sz w:val="32"/>
          <w:szCs w:val="32"/>
        </w:rPr>
        <w:t>（二）依申请公开情况</w:t>
      </w:r>
    </w:p>
    <w:p>
      <w:pPr>
        <w:pStyle w:val="2"/>
        <w:keepNext w:val="0"/>
        <w:keepLines w:val="0"/>
        <w:widowControl/>
        <w:suppressLineNumbers w:val="0"/>
        <w:spacing w:before="0" w:beforeAutospacing="0" w:after="0" w:afterAutospacing="0" w:line="585" w:lineRule="atLeast"/>
        <w:ind w:left="0" w:right="0" w:firstLine="645"/>
        <w:rPr>
          <w:rStyle w:val="5"/>
          <w:rFonts w:hint="eastAsia" w:ascii="方正仿宋简体" w:hAnsi="方正仿宋简体" w:eastAsia="方正仿宋简体" w:cs="方正仿宋简体"/>
          <w:i w:val="0"/>
          <w:iCs w:val="0"/>
          <w:caps w:val="0"/>
          <w:color w:val="000000"/>
          <w:spacing w:val="0"/>
          <w:sz w:val="31"/>
          <w:szCs w:val="31"/>
        </w:rPr>
      </w:pPr>
      <w:r>
        <w:rPr>
          <w:rStyle w:val="5"/>
          <w:rFonts w:hint="default" w:ascii="方正仿宋简体" w:hAnsi="方正仿宋简体" w:eastAsia="方正仿宋简体" w:cs="方正仿宋简体"/>
          <w:i w:val="0"/>
          <w:iCs w:val="0"/>
          <w:caps w:val="0"/>
          <w:color w:val="000000"/>
          <w:spacing w:val="0"/>
          <w:sz w:val="31"/>
          <w:szCs w:val="31"/>
          <w:lang w:val="en-US" w:eastAsia="zh-CN"/>
        </w:rPr>
        <w:t>优化依申请公开工作流程</w:t>
      </w:r>
      <w:r>
        <w:rPr>
          <w:rFonts w:hint="default" w:ascii="Times New Roman" w:hAnsi="Times New Roman" w:eastAsia="方正仿宋简体" w:cs="Times New Roman"/>
          <w:b/>
          <w:bCs w:val="0"/>
          <w:color w:val="auto"/>
          <w:kern w:val="2"/>
          <w:sz w:val="32"/>
          <w:szCs w:val="32"/>
          <w:lang w:val="en-US" w:eastAsia="zh-CN" w:bidi="ar-SA"/>
        </w:rPr>
        <w:t>。202</w:t>
      </w:r>
      <w:r>
        <w:rPr>
          <w:rFonts w:hint="eastAsia" w:ascii="Times New Roman" w:hAnsi="Times New Roman" w:eastAsia="方正仿宋简体" w:cs="Times New Roman"/>
          <w:b/>
          <w:bCs w:val="0"/>
          <w:color w:val="auto"/>
          <w:kern w:val="2"/>
          <w:sz w:val="32"/>
          <w:szCs w:val="32"/>
          <w:lang w:val="en-US" w:eastAsia="zh-CN" w:bidi="ar-SA"/>
        </w:rPr>
        <w:t>2年，未收到政府信</w:t>
      </w:r>
      <w:r>
        <w:rPr>
          <w:rStyle w:val="5"/>
          <w:rFonts w:hint="eastAsia" w:ascii="方正仿宋简体" w:hAnsi="方正仿宋简体" w:eastAsia="方正仿宋简体" w:cs="方正仿宋简体"/>
          <w:i w:val="0"/>
          <w:iCs w:val="0"/>
          <w:caps w:val="0"/>
          <w:color w:val="000000"/>
          <w:spacing w:val="0"/>
          <w:sz w:val="31"/>
          <w:szCs w:val="31"/>
        </w:rPr>
        <w:t>息公开申请，</w:t>
      </w:r>
      <w:r>
        <w:rPr>
          <w:rStyle w:val="5"/>
          <w:rFonts w:hint="eastAsia" w:ascii="方正仿宋简体" w:hAnsi="方正仿宋简体" w:eastAsia="方正仿宋简体" w:cs="方正仿宋简体"/>
          <w:i w:val="0"/>
          <w:iCs w:val="0"/>
          <w:caps w:val="0"/>
          <w:color w:val="000000"/>
          <w:spacing w:val="0"/>
          <w:sz w:val="31"/>
          <w:szCs w:val="31"/>
          <w:lang w:val="en-US" w:eastAsia="zh-CN"/>
        </w:rPr>
        <w:t>较去年有所减少</w:t>
      </w:r>
      <w:r>
        <w:rPr>
          <w:rStyle w:val="5"/>
          <w:rFonts w:hint="eastAsia" w:ascii="方正仿宋简体" w:hAnsi="方正仿宋简体" w:eastAsia="方正仿宋简体" w:cs="方正仿宋简体"/>
          <w:i w:val="0"/>
          <w:iCs w:val="0"/>
          <w:caps w:val="0"/>
          <w:color w:val="000000"/>
          <w:spacing w:val="0"/>
          <w:sz w:val="31"/>
          <w:szCs w:val="31"/>
        </w:rPr>
        <w:t>。</w:t>
      </w:r>
      <w:r>
        <w:rPr>
          <w:rStyle w:val="5"/>
          <w:rFonts w:hint="eastAsia" w:ascii="方正仿宋简体" w:hAnsi="方正仿宋简体" w:eastAsia="方正仿宋简体" w:cs="方正仿宋简体"/>
          <w:i w:val="0"/>
          <w:iCs w:val="0"/>
          <w:caps w:val="0"/>
          <w:color w:val="000000"/>
          <w:spacing w:val="0"/>
          <w:sz w:val="31"/>
          <w:szCs w:val="31"/>
          <w:lang w:eastAsia="zh-CN"/>
        </w:rPr>
        <w:t>息陬</w:t>
      </w:r>
      <w:r>
        <w:rPr>
          <w:rStyle w:val="5"/>
          <w:rFonts w:hint="eastAsia" w:ascii="方正仿宋简体" w:hAnsi="方正仿宋简体" w:eastAsia="方正仿宋简体" w:cs="方正仿宋简体"/>
          <w:i w:val="0"/>
          <w:iCs w:val="0"/>
          <w:caps w:val="0"/>
          <w:color w:val="000000"/>
          <w:spacing w:val="0"/>
          <w:sz w:val="31"/>
          <w:szCs w:val="31"/>
        </w:rPr>
        <w:t>镇</w:t>
      </w:r>
      <w:r>
        <w:rPr>
          <w:rStyle w:val="5"/>
          <w:rFonts w:hint="eastAsia" w:ascii="方正仿宋简体" w:hAnsi="方正仿宋简体" w:eastAsia="方正仿宋简体" w:cs="方正仿宋简体"/>
          <w:i w:val="0"/>
          <w:iCs w:val="0"/>
          <w:caps w:val="0"/>
          <w:color w:val="000000"/>
          <w:spacing w:val="0"/>
          <w:sz w:val="31"/>
          <w:szCs w:val="31"/>
          <w:lang w:val="en-US" w:eastAsia="zh-CN"/>
        </w:rPr>
        <w:t>人民</w:t>
      </w:r>
      <w:r>
        <w:rPr>
          <w:rStyle w:val="5"/>
          <w:rFonts w:hint="eastAsia" w:ascii="方正仿宋简体" w:hAnsi="方正仿宋简体" w:eastAsia="方正仿宋简体" w:cs="方正仿宋简体"/>
          <w:i w:val="0"/>
          <w:iCs w:val="0"/>
          <w:caps w:val="0"/>
          <w:color w:val="000000"/>
          <w:spacing w:val="0"/>
          <w:sz w:val="31"/>
          <w:szCs w:val="31"/>
        </w:rPr>
        <w:t>政</w:t>
      </w:r>
      <w:r>
        <w:rPr>
          <w:rFonts w:hint="eastAsia" w:ascii="Times New Roman" w:hAnsi="Times New Roman" w:eastAsia="方正仿宋简体" w:cs="Times New Roman"/>
          <w:b/>
          <w:bCs w:val="0"/>
          <w:color w:val="auto"/>
          <w:kern w:val="2"/>
          <w:sz w:val="32"/>
          <w:szCs w:val="32"/>
          <w:lang w:val="en-US" w:eastAsia="zh-CN" w:bidi="ar-SA"/>
        </w:rPr>
        <w:t>府</w:t>
      </w:r>
      <w:r>
        <w:rPr>
          <w:rFonts w:hint="default" w:ascii="Times New Roman" w:hAnsi="Times New Roman" w:eastAsia="方正仿宋简体" w:cs="Times New Roman"/>
          <w:b/>
          <w:bCs w:val="0"/>
          <w:color w:val="auto"/>
          <w:kern w:val="2"/>
          <w:sz w:val="32"/>
          <w:szCs w:val="32"/>
          <w:lang w:val="en-US" w:eastAsia="zh-CN" w:bidi="ar-SA"/>
        </w:rPr>
        <w:t>持续完善我镇依申请公开工作机制，明确各</w:t>
      </w:r>
      <w:r>
        <w:rPr>
          <w:rFonts w:hint="eastAsia" w:ascii="Times New Roman" w:hAnsi="Times New Roman" w:eastAsia="方正仿宋简体" w:cs="Times New Roman"/>
          <w:b/>
          <w:bCs w:val="0"/>
          <w:color w:val="auto"/>
          <w:kern w:val="2"/>
          <w:sz w:val="32"/>
          <w:szCs w:val="32"/>
          <w:lang w:val="en-US" w:eastAsia="zh-CN" w:bidi="ar-SA"/>
        </w:rPr>
        <w:t>工作人员</w:t>
      </w:r>
      <w:r>
        <w:rPr>
          <w:rFonts w:hint="default" w:ascii="Times New Roman" w:hAnsi="Times New Roman" w:eastAsia="方正仿宋简体" w:cs="Times New Roman"/>
          <w:b/>
          <w:bCs w:val="0"/>
          <w:color w:val="auto"/>
          <w:kern w:val="2"/>
          <w:sz w:val="32"/>
          <w:szCs w:val="32"/>
          <w:lang w:val="en-US" w:eastAsia="zh-CN" w:bidi="ar-SA"/>
        </w:rPr>
        <w:t>职责，按程序进行受理、答复。</w:t>
      </w:r>
    </w:p>
    <w:p>
      <w:pPr>
        <w:spacing w:line="590" w:lineRule="exact"/>
        <w:ind w:right="-105" w:rightChars="-50" w:firstLine="642" w:firstLineChars="200"/>
        <w:rPr>
          <w:rFonts w:hint="eastAsia" w:ascii="Times New Roman" w:hAnsi="Times New Roman" w:eastAsia="方正黑体简体" w:cs="Times New Roman"/>
          <w:b/>
          <w:bCs/>
          <w:color w:val="auto"/>
          <w:kern w:val="2"/>
          <w:sz w:val="32"/>
          <w:szCs w:val="32"/>
          <w:lang w:val="en-US" w:eastAsia="zh-CN" w:bidi="ar-SA"/>
        </w:rPr>
      </w:pPr>
      <w:r>
        <w:rPr>
          <w:rFonts w:hint="default" w:ascii="Times New Roman" w:hAnsi="Times New Roman" w:eastAsia="方正楷体简体" w:cs="Times New Roman"/>
          <w:b/>
          <w:color w:val="000000"/>
          <w:sz w:val="32"/>
          <w:szCs w:val="32"/>
        </w:rPr>
        <w:t>（三）政府信息管理情况</w:t>
      </w:r>
    </w:p>
    <w:p>
      <w:pPr>
        <w:spacing w:line="560" w:lineRule="exact"/>
        <w:ind w:firstLine="622" w:firstLineChars="200"/>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规范政府信息管理。今年以来，我镇严格按照曲阜市政府要求，加强了对政府信息公开发布的管理、审核，明确专人负责政务信息公开平台维护，及时在政府网站发布相关公开信息，对公开内容实行动态管理，有力提升了信息公开的有效性、针对性。建立政务公开长效机制，强化政府信息公开工作的领导和管理，加大推行政务公开工作的力度，每季度认真梳理公开目录，严格执行政府信息公开保密审查工作，同时对内容进行动态管理，确保信息公开及时规范，接受群众的监督。</w:t>
      </w:r>
    </w:p>
    <w:p>
      <w:pPr>
        <w:spacing w:line="590" w:lineRule="exact"/>
        <w:ind w:right="-105" w:rightChars="-50" w:firstLine="642" w:firstLineChars="200"/>
        <w:rPr>
          <w:rFonts w:hint="eastAsia" w:ascii="Times New Roman" w:hAnsi="Times New Roman" w:eastAsia="方正黑体简体" w:cs="Times New Roman"/>
          <w:b/>
          <w:bCs/>
          <w:color w:val="auto"/>
          <w:kern w:val="2"/>
          <w:sz w:val="32"/>
          <w:szCs w:val="32"/>
          <w:lang w:val="en-US" w:eastAsia="zh-CN" w:bidi="ar-SA"/>
        </w:rPr>
      </w:pPr>
      <w:r>
        <w:rPr>
          <w:rFonts w:hint="default" w:ascii="Times New Roman" w:hAnsi="Times New Roman" w:eastAsia="方正楷体简体" w:cs="Times New Roman"/>
          <w:b/>
          <w:color w:val="000000"/>
          <w:sz w:val="32"/>
          <w:szCs w:val="32"/>
        </w:rPr>
        <w:t>（四）政府信息公开平台建设情况</w:t>
      </w:r>
    </w:p>
    <w:p>
      <w:pPr>
        <w:spacing w:line="560" w:lineRule="exact"/>
        <w:ind w:firstLine="642" w:firstLineChars="200"/>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pPr>
      <w:r>
        <w:rPr>
          <w:rFonts w:hint="eastAsia" w:ascii="Times New Roman" w:hAnsi="Times New Roman" w:eastAsia="方正仿宋简体" w:cs="Times New Roman"/>
          <w:b/>
          <w:bCs/>
          <w:i w:val="0"/>
          <w:iCs w:val="0"/>
          <w:caps w:val="0"/>
          <w:color w:val="333333"/>
          <w:spacing w:val="0"/>
          <w:sz w:val="32"/>
          <w:szCs w:val="32"/>
          <w:lang w:val="en-US" w:eastAsia="zh-CN"/>
        </w:rPr>
        <w:t>加强政府网站建设。</w:t>
      </w: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息陬镇子网站严格按照要求规范设置政府信息公开栏目，并及时进行政府信息公开，无信息更新不及时等问题，息陬镇子网站和微信公众号作为政府信息公开主要载体，定期推送工作动态、通知公示以及新政策等实用信息，增加信息发布量，力求做到公开内容全面、及时、准确、重点突出、群众满意。</w:t>
      </w:r>
    </w:p>
    <w:p>
      <w:pPr>
        <w:spacing w:line="590" w:lineRule="exact"/>
        <w:ind w:right="-105" w:rightChars="-50" w:firstLine="642" w:firstLineChars="200"/>
        <w:rPr>
          <w:rFonts w:hint="eastAsia" w:ascii="Times New Roman" w:hAnsi="Times New Roman" w:eastAsia="方正黑体简体" w:cs="Times New Roman"/>
          <w:b/>
          <w:bCs/>
          <w:color w:val="auto"/>
          <w:kern w:val="2"/>
          <w:sz w:val="32"/>
          <w:szCs w:val="32"/>
          <w:lang w:val="en-US" w:eastAsia="zh-CN" w:bidi="ar-SA"/>
        </w:rPr>
      </w:pPr>
      <w:r>
        <w:rPr>
          <w:rFonts w:hint="default" w:ascii="Times New Roman" w:hAnsi="Times New Roman" w:eastAsia="方正楷体简体" w:cs="Times New Roman"/>
          <w:b/>
          <w:color w:val="000000"/>
          <w:sz w:val="32"/>
          <w:szCs w:val="32"/>
        </w:rPr>
        <w:t>（五）监督保障情况</w:t>
      </w:r>
    </w:p>
    <w:p>
      <w:pPr>
        <w:numPr>
          <w:ilvl w:val="0"/>
          <w:numId w:val="0"/>
        </w:numPr>
        <w:ind w:firstLine="642" w:firstLineChars="200"/>
        <w:rPr>
          <w:rFonts w:hint="default" w:ascii="Times New Roman" w:hAnsi="Times New Roman" w:eastAsia="方正仿宋简体" w:cs="Times New Roman"/>
          <w:b/>
          <w:bCs/>
          <w:i w:val="0"/>
          <w:iCs w:val="0"/>
          <w:caps w:val="0"/>
          <w:color w:val="333333"/>
          <w:spacing w:val="0"/>
          <w:sz w:val="32"/>
          <w:szCs w:val="32"/>
        </w:rPr>
      </w:pPr>
      <w:r>
        <w:rPr>
          <w:rFonts w:hint="default" w:ascii="Times New Roman" w:hAnsi="Times New Roman" w:eastAsia="方正仿宋简体" w:cs="Times New Roman"/>
          <w:b/>
          <w:bCs/>
          <w:i w:val="0"/>
          <w:iCs w:val="0"/>
          <w:caps w:val="0"/>
          <w:color w:val="333333"/>
          <w:spacing w:val="0"/>
          <w:sz w:val="32"/>
          <w:szCs w:val="32"/>
          <w:lang w:val="en-US" w:eastAsia="zh-CN"/>
        </w:rPr>
        <w:t>健全有力监督机制</w:t>
      </w:r>
      <w:r>
        <w:rPr>
          <w:rFonts w:hint="eastAsia" w:ascii="Times New Roman" w:hAnsi="Times New Roman" w:eastAsia="方正仿宋简体" w:cs="Times New Roman"/>
          <w:b/>
          <w:bCs/>
          <w:i w:val="0"/>
          <w:iCs w:val="0"/>
          <w:caps w:val="0"/>
          <w:color w:val="333333"/>
          <w:spacing w:val="0"/>
          <w:sz w:val="32"/>
          <w:szCs w:val="32"/>
          <w:lang w:val="en-US" w:eastAsia="zh-CN"/>
        </w:rPr>
        <w:t>。</w:t>
      </w:r>
      <w:r>
        <w:rPr>
          <w:rFonts w:hint="default" w:ascii="Times New Roman" w:hAnsi="Times New Roman" w:eastAsia="方正仿宋简体" w:cs="Times New Roman"/>
          <w:b/>
          <w:bCs/>
          <w:i w:val="0"/>
          <w:iCs w:val="0"/>
          <w:caps w:val="0"/>
          <w:color w:val="333333"/>
          <w:spacing w:val="0"/>
          <w:sz w:val="32"/>
          <w:szCs w:val="32"/>
          <w:lang w:val="en-US" w:eastAsia="zh-CN"/>
        </w:rPr>
        <w:t>息陬</w:t>
      </w:r>
      <w:r>
        <w:rPr>
          <w:rFonts w:hint="default" w:ascii="Times New Roman" w:hAnsi="Times New Roman" w:eastAsia="方正仿宋简体" w:cs="Times New Roman"/>
          <w:b/>
          <w:bCs/>
          <w:i w:val="0"/>
          <w:iCs w:val="0"/>
          <w:caps w:val="0"/>
          <w:color w:val="333333"/>
          <w:spacing w:val="0"/>
          <w:sz w:val="32"/>
          <w:szCs w:val="32"/>
        </w:rPr>
        <w:t>镇不断建立健全规范的监督管理机制</w:t>
      </w:r>
      <w:r>
        <w:rPr>
          <w:rFonts w:hint="eastAsia" w:ascii="Times New Roman" w:hAnsi="Times New Roman" w:eastAsia="方正仿宋简体" w:cs="Times New Roman"/>
          <w:b/>
          <w:bCs/>
          <w:i w:val="0"/>
          <w:iCs w:val="0"/>
          <w:caps w:val="0"/>
          <w:color w:val="333333"/>
          <w:spacing w:val="0"/>
          <w:sz w:val="32"/>
          <w:szCs w:val="32"/>
          <w:lang w:eastAsia="zh-CN"/>
        </w:rPr>
        <w:t>，</w:t>
      </w:r>
      <w:r>
        <w:rPr>
          <w:rFonts w:hint="default" w:ascii="Times New Roman" w:hAnsi="Times New Roman" w:eastAsia="方正仿宋简体" w:cs="Times New Roman"/>
          <w:b/>
          <w:bCs/>
          <w:i w:val="0"/>
          <w:iCs w:val="0"/>
          <w:caps w:val="0"/>
          <w:color w:val="333333"/>
          <w:spacing w:val="0"/>
          <w:sz w:val="32"/>
          <w:szCs w:val="32"/>
        </w:rPr>
        <w:t>对于政务公开的每一项内容都经过严格把关，方可出台。为了加大监督力度，我镇相应地成立了政务公开监督小组，由分管领导担任组长，一般公开内容由专人先行审核，再由分管领导审定并正式公开。凡重大的</w:t>
      </w:r>
      <w:r>
        <w:rPr>
          <w:rFonts w:hint="eastAsia" w:ascii="Times New Roman" w:hAnsi="Times New Roman" w:eastAsia="方正仿宋简体" w:cs="Times New Roman"/>
          <w:b/>
          <w:bCs/>
          <w:i w:val="0"/>
          <w:iCs w:val="0"/>
          <w:caps w:val="0"/>
          <w:color w:val="333333"/>
          <w:spacing w:val="0"/>
          <w:sz w:val="32"/>
          <w:szCs w:val="32"/>
          <w:lang w:val="en-US" w:eastAsia="zh-CN"/>
        </w:rPr>
        <w:t>需要公开的内容</w:t>
      </w:r>
      <w:r>
        <w:rPr>
          <w:rFonts w:hint="default" w:ascii="Times New Roman" w:hAnsi="Times New Roman" w:eastAsia="方正仿宋简体" w:cs="Times New Roman"/>
          <w:b/>
          <w:bCs/>
          <w:i w:val="0"/>
          <w:iCs w:val="0"/>
          <w:caps w:val="0"/>
          <w:color w:val="333333"/>
          <w:spacing w:val="0"/>
          <w:sz w:val="32"/>
          <w:szCs w:val="32"/>
        </w:rPr>
        <w:t>，由分管领导先行审核，再由镇主要领导审定后公开，保障政务公开工作落到实处。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黑体简体" w:hAnsi="方正黑体简体" w:eastAsia="方正黑体简体" w:cs="方正黑体简体"/>
          <w:b/>
          <w:bCs w:val="0"/>
          <w:i w:val="0"/>
          <w:caps w:val="0"/>
          <w:color w:val="333333"/>
          <w:spacing w:val="0"/>
          <w:sz w:val="32"/>
          <w:szCs w:val="32"/>
        </w:rPr>
      </w:pPr>
      <w:r>
        <w:rPr>
          <w:rFonts w:hint="eastAsia" w:ascii="方正黑体简体" w:hAnsi="方正黑体简体" w:eastAsia="方正黑体简体" w:cs="方正黑体简体"/>
          <w:b/>
          <w:bCs w:val="0"/>
          <w:i w:val="0"/>
          <w:caps w:val="0"/>
          <w:color w:val="333333"/>
          <w:spacing w:val="0"/>
          <w:sz w:val="32"/>
          <w:szCs w:val="32"/>
          <w:shd w:val="clear" w:fill="FFFFFF"/>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黑体" w:hAnsi="黑体" w:eastAsia="黑体"/>
                <w:color w:val="auto"/>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黑体" w:hAnsi="黑体" w:eastAsia="黑体"/>
                <w:color w:val="auto"/>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auto"/>
                <w:kern w:val="0"/>
                <w:szCs w:val="21"/>
              </w:rPr>
            </w:pPr>
            <w:r>
              <w:rPr>
                <w:rFonts w:hint="eastAsia" w:ascii="黑体" w:hAnsi="黑体" w:eastAsia="黑体"/>
                <w:color w:val="auto"/>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黑体" w:hAnsi="黑体" w:eastAsia="黑体"/>
                <w:color w:val="auto"/>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黑体" w:hAnsi="黑体" w:eastAsia="黑体"/>
                <w:color w:val="auto"/>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黑体" w:hAnsi="黑体" w:eastAsia="黑体"/>
                <w:color w:val="auto"/>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黑体" w:hAnsi="黑体" w:eastAsia="黑体"/>
                <w:color w:val="auto"/>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auto"/>
                <w:kern w:val="0"/>
                <w:szCs w:val="21"/>
                <w:lang w:val="en-US" w:eastAsia="zh-CN"/>
              </w:rPr>
            </w:pPr>
            <w:r>
              <w:rPr>
                <w:rFonts w:hint="eastAsia" w:ascii="黑体" w:hAnsi="黑体" w:eastAsia="黑体"/>
                <w:color w:val="auto"/>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auto"/>
                <w:kern w:val="0"/>
                <w:szCs w:val="21"/>
                <w:lang w:val="en-US" w:eastAsia="zh-CN"/>
              </w:rPr>
            </w:pPr>
            <w:r>
              <w:rPr>
                <w:rFonts w:hint="eastAsia" w:ascii="黑体" w:hAnsi="黑体" w:eastAsia="黑体"/>
                <w:color w:val="auto"/>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黑体" w:hAnsi="黑体" w:eastAsia="黑体"/>
                <w:color w:val="auto"/>
                <w:szCs w:val="21"/>
                <w:lang w:val="en-US" w:eastAsia="zh-CN"/>
              </w:rPr>
              <w:t>0</w:t>
            </w:r>
          </w:p>
        </w:tc>
      </w:tr>
    </w:tbl>
    <w:p>
      <w:pPr>
        <w:rPr>
          <w:rFonts w:hint="eastAsia" w:ascii="方正黑体简体" w:hAnsi="方正黑体简体" w:eastAsia="方正黑体简体" w:cs="方正黑体简体"/>
          <w:b/>
          <w:bCs w:val="0"/>
          <w:i w:val="0"/>
          <w:caps w:val="0"/>
          <w:color w:val="333333"/>
          <w:spacing w:val="0"/>
          <w:kern w:val="0"/>
          <w:sz w:val="32"/>
          <w:szCs w:val="32"/>
          <w:shd w:val="clear" w:fill="FFFFFF"/>
          <w:lang w:val="en-US" w:eastAsia="zh-CN" w:bidi="ar"/>
        </w:rPr>
      </w:pPr>
      <w:r>
        <w:rPr>
          <w:rFonts w:hint="eastAsia" w:ascii="方正黑体简体" w:hAnsi="方正黑体简体" w:eastAsia="方正黑体简体" w:cs="方正黑体简体"/>
          <w:b/>
          <w:bCs w:val="0"/>
          <w:i w:val="0"/>
          <w:caps w:val="0"/>
          <w:color w:val="333333"/>
          <w:spacing w:val="0"/>
          <w:kern w:val="0"/>
          <w:sz w:val="32"/>
          <w:szCs w:val="32"/>
          <w:shd w:val="clear" w:fill="FFFFFF"/>
          <w:lang w:val="en-US" w:eastAsia="zh-CN"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continue"/>
            <w:shd w:val="clear" w:color="auto" w:fill="auto"/>
            <w:tcMar>
              <w:left w:w="108" w:type="dxa"/>
              <w:right w:w="108" w:type="dxa"/>
            </w:tcMar>
            <w:vAlign w:val="center"/>
          </w:tcPr>
          <w:p>
            <w:pPr>
              <w:jc w:val="center"/>
              <w:rPr>
                <w:rFonts w:ascii="黑体" w:hAnsi="黑体" w:eastAsia="黑体"/>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shd w:val="clear" w:color="auto" w:fill="auto"/>
            <w:tcMar>
              <w:left w:w="108" w:type="dxa"/>
              <w:right w:w="108" w:type="dxa"/>
            </w:tcMar>
            <w:vAlign w:val="center"/>
          </w:tcPr>
          <w:p>
            <w:pPr>
              <w:widowControl/>
              <w:rPr>
                <w:rFonts w:hint="eastAsia" w:ascii="黑体" w:hAnsi="黑体" w:eastAsia="黑体"/>
                <w:color w:val="auto"/>
                <w:szCs w:val="21"/>
                <w:lang w:val="en-US" w:eastAsia="zh-CN"/>
              </w:rPr>
            </w:pPr>
            <w:r>
              <w:rPr>
                <w:rFonts w:hint="eastAsia" w:ascii="黑体" w:hAnsi="黑体" w:eastAsia="黑体"/>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4677" w:type="dxa"/>
            <w:gridSpan w:val="2"/>
            <w:shd w:val="clear" w:color="auto" w:fill="auto"/>
            <w:tcMar>
              <w:left w:w="108" w:type="dxa"/>
              <w:right w:w="108" w:type="dxa"/>
            </w:tcMar>
            <w:vAlign w:val="center"/>
          </w:tcPr>
          <w:p>
            <w:pPr>
              <w:widowControl/>
              <w:rPr>
                <w:rFonts w:hint="eastAsia" w:ascii="黑体" w:hAnsi="黑体" w:eastAsia="黑体"/>
                <w:color w:val="auto"/>
                <w:szCs w:val="21"/>
                <w:lang w:val="en-US" w:eastAsia="zh-CN"/>
              </w:rPr>
            </w:pPr>
            <w:r>
              <w:rPr>
                <w:rFonts w:hint="eastAsia" w:ascii="黑体" w:hAnsi="黑体" w:eastAsia="黑体"/>
                <w:kern w:val="0"/>
                <w:szCs w:val="21"/>
              </w:rPr>
              <w:t>（二）部分公开（区分处理的，只计这一情形，不计其他情形）</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eastAsia" w:ascii="黑体" w:hAnsi="黑体" w:eastAsia="黑体"/>
                <w:color w:val="auto"/>
                <w:szCs w:val="21"/>
                <w:lang w:val="en-US" w:eastAsia="zh-CN"/>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hint="eastAsia" w:ascii="仿宋_GB2312" w:hAnsi="黑体" w:eastAsia="仿宋_GB2312"/>
                <w:color w:val="auto"/>
                <w:kern w:val="0"/>
                <w:szCs w:val="21"/>
                <w:lang w:val="en-US" w:eastAsia="zh-CN"/>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黑体" w:eastAsia="仿宋_GB2312"/>
                <w:color w:val="auto"/>
                <w:kern w:val="0"/>
                <w:szCs w:val="21"/>
                <w:lang w:val="en-US" w:eastAsia="zh-CN"/>
              </w:rPr>
            </w:pPr>
            <w:r>
              <w:rPr>
                <w:rFonts w:hint="eastAsia" w:ascii="仿宋_GB2312" w:hAnsi="黑体" w:eastAsia="仿宋_GB2312"/>
                <w:kern w:val="0"/>
                <w:szCs w:val="21"/>
              </w:rPr>
              <w:t>2.其他法律行政法规禁止公开</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黑体" w:eastAsia="仿宋_GB2312"/>
                <w:color w:val="auto"/>
                <w:kern w:val="0"/>
                <w:szCs w:val="21"/>
                <w:lang w:val="en-US" w:eastAsia="zh-CN"/>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kern w:val="0"/>
                <w:szCs w:val="21"/>
              </w:rPr>
              <w:t>4.保护第三方合法权益</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kern w:val="0"/>
                <w:szCs w:val="21"/>
              </w:rPr>
              <w:t>6.属于四类过程性信息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kern w:val="0"/>
                <w:szCs w:val="21"/>
              </w:rPr>
              <w:t>8.属于行政查询事项</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eastAsia" w:ascii="黑体" w:hAnsi="黑体" w:eastAsia="黑体"/>
                <w:color w:val="auto"/>
                <w:szCs w:val="21"/>
                <w:lang w:val="en-US" w:eastAsia="zh-CN"/>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kern w:val="0"/>
                <w:szCs w:val="21"/>
              </w:rPr>
              <w:t>2.没有现成信息需要另行制作</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1" w:name="_Hlk66975466"/>
            <w:r>
              <w:rPr>
                <w:rFonts w:hint="eastAsia" w:ascii="仿宋_GB2312" w:hAnsi="黑体" w:eastAsia="仿宋_GB2312"/>
                <w:color w:val="auto"/>
                <w:kern w:val="0"/>
                <w:szCs w:val="21"/>
              </w:rPr>
              <w:t>补正后申请内容仍不明确</w:t>
            </w:r>
            <w:bookmarkEnd w:id="1"/>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2" w:name="_Hlk66975537"/>
            <w:r>
              <w:rPr>
                <w:rFonts w:hint="eastAsia" w:ascii="仿宋_GB2312" w:hAnsi="黑体" w:eastAsia="仿宋_GB2312"/>
                <w:color w:val="auto"/>
                <w:kern w:val="0"/>
                <w:szCs w:val="21"/>
              </w:rPr>
              <w:t>信访举报投诉类申请</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shd w:val="clear" w:color="auto" w:fill="auto"/>
            <w:vAlign w:val="center"/>
          </w:tcPr>
          <w:p>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shd w:val="clear" w:color="auto" w:fill="auto"/>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shd w:val="clear" w:color="auto" w:fill="auto"/>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黑体" w:hAnsi="黑体" w:eastAsia="黑体"/>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lang w:val="en-US" w:eastAsia="zh-CN"/>
              </w:rPr>
            </w:pPr>
            <w:r>
              <w:rPr>
                <w:rFonts w:hint="eastAsia" w:ascii="黑体" w:hAnsi="黑体" w:eastAsia="黑体"/>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rPr>
            </w:pPr>
            <w:r>
              <w:rPr>
                <w:rFonts w:hint="eastAsia" w:ascii="黑体" w:hAnsi="黑体" w:eastAsia="黑体"/>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auto"/>
                <w:szCs w:val="21"/>
                <w:lang w:val="en-US"/>
              </w:rPr>
            </w:pPr>
            <w:r>
              <w:rPr>
                <w:rFonts w:hint="eastAsia" w:ascii="黑体" w:hAnsi="黑体" w:eastAsia="黑体"/>
                <w:color w:val="auto"/>
                <w:szCs w:val="21"/>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rPr>
          <w:rFonts w:hint="eastAsia" w:ascii="方正黑体简体" w:hAnsi="方正黑体简体" w:eastAsia="方正黑体简体" w:cs="方正黑体简体"/>
          <w:b/>
          <w:bCs w:val="0"/>
          <w:i w:val="0"/>
          <w:caps w:val="0"/>
          <w:color w:val="333333"/>
          <w:spacing w:val="0"/>
          <w:kern w:val="0"/>
          <w:sz w:val="32"/>
          <w:szCs w:val="32"/>
          <w:shd w:val="clear" w:fill="FFFFFF"/>
          <w:lang w:val="en-US" w:eastAsia="zh-CN" w:bidi="ar"/>
        </w:rPr>
      </w:pPr>
      <w:r>
        <w:rPr>
          <w:rFonts w:hint="eastAsia" w:ascii="方正黑体简体" w:hAnsi="方正黑体简体" w:eastAsia="方正黑体简体" w:cs="方正黑体简体"/>
          <w:b/>
          <w:bCs w:val="0"/>
          <w:i w:val="0"/>
          <w:caps w:val="0"/>
          <w:color w:val="333333"/>
          <w:spacing w:val="0"/>
          <w:kern w:val="0"/>
          <w:sz w:val="32"/>
          <w:szCs w:val="32"/>
          <w:shd w:val="clear" w:fill="FFFFFF"/>
          <w:lang w:val="en-US" w:eastAsia="zh-CN"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3" w:name="_Hlk67039688"/>
            <w:r>
              <w:rPr>
                <w:rFonts w:ascii="黑体" w:hAnsi="黑体" w:eastAsia="黑体"/>
                <w:kern w:val="0"/>
                <w:sz w:val="20"/>
                <w:szCs w:val="20"/>
              </w:rPr>
              <w:t>复议后起诉</w:t>
            </w:r>
            <w:bookmarkEnd w:id="3"/>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黑体" w:hAnsi="黑体" w:eastAsia="黑体"/>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r>
              <w:rPr>
                <w:rFonts w:hint="eastAsia" w:ascii="黑体" w:hAnsi="黑体" w:eastAsia="黑体"/>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黑体" w:hAnsi="黑体" w:eastAsia="黑体"/>
                <w:color w:val="auto"/>
                <w:szCs w:val="21"/>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rPr>
          <w:rFonts w:hint="eastAsia" w:ascii="方正黑体简体" w:hAnsi="方正黑体简体" w:eastAsia="方正黑体简体" w:cs="方正黑体简体"/>
          <w:b/>
          <w:bCs w:val="0"/>
          <w:i w:val="0"/>
          <w:caps w:val="0"/>
          <w:color w:val="333333"/>
          <w:spacing w:val="0"/>
          <w:kern w:val="0"/>
          <w:sz w:val="32"/>
          <w:szCs w:val="32"/>
          <w:shd w:val="clear" w:fill="FFFFFF"/>
          <w:lang w:val="en-US" w:eastAsia="zh-CN" w:bidi="ar"/>
        </w:rPr>
      </w:pPr>
      <w:r>
        <w:rPr>
          <w:rFonts w:hint="eastAsia" w:ascii="方正黑体简体" w:hAnsi="方正黑体简体" w:eastAsia="方正黑体简体" w:cs="方正黑体简体"/>
          <w:b/>
          <w:bCs w:val="0"/>
          <w:i w:val="0"/>
          <w:caps w:val="0"/>
          <w:color w:val="333333"/>
          <w:spacing w:val="0"/>
          <w:kern w:val="0"/>
          <w:sz w:val="32"/>
          <w:szCs w:val="32"/>
          <w:shd w:val="clear" w:fill="FFFFFF"/>
          <w:lang w:val="en-US" w:eastAsia="zh-CN" w:bidi="ar"/>
        </w:rPr>
        <w:t>五、存在的主要问题及改进情况</w:t>
      </w:r>
    </w:p>
    <w:p>
      <w:pPr>
        <w:keepNext w:val="0"/>
        <w:keepLines w:val="0"/>
        <w:widowControl/>
        <w:suppressLineNumbers w:val="0"/>
        <w:shd w:val="clear" w:fill="FFFFFF"/>
        <w:ind w:left="0" w:firstLine="642" w:firstLineChars="200"/>
        <w:jc w:val="left"/>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pPr>
      <w: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我镇的政府信息公开工作虽然取得了一定的成效，但我们也清醒地认识到，在政府信息公开的内容和形式、工作制度、工作效率和服务意识等方面还存在诸多问题和不足，与人民群众的要求还不相适应。主要有以下几个方面:</w:t>
      </w: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一是认识程度不高。</w:t>
      </w:r>
      <w: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公开内容时效慢，信息更新还不够及时，公开质量有待提高。</w:t>
      </w: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二政务公开工作人员水平参差不齐。</w:t>
      </w:r>
      <w: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部分工作人员政府信息公开的意识有待进一步提高，主动公开政府信息的责任意识还比较薄弱，对本单位政务公开工作的指导和培训还需要进一步加强。</w:t>
      </w: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三是政府信息依申请公开服务水平还需进一步提高。</w:t>
      </w:r>
      <w: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还存在依申请公开案件未及时答复和答复不规范问题。</w:t>
      </w:r>
    </w:p>
    <w:p>
      <w:pPr>
        <w:keepNext w:val="0"/>
        <w:keepLines w:val="0"/>
        <w:widowControl/>
        <w:suppressLineNumbers w:val="0"/>
        <w:shd w:val="clear" w:fill="FFFFFF"/>
        <w:ind w:left="0" w:firstLine="642" w:firstLineChars="200"/>
        <w:jc w:val="left"/>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pPr>
      <w:r>
        <w:rPr>
          <w:rFonts w:hint="default"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针对以上</w:t>
      </w:r>
      <w:r>
        <w:rPr>
          <w:rFonts w:hint="default" w:ascii="Times New Roman" w:hAnsi="Times New Roman" w:eastAsia="方正仿宋简体" w:cs="Times New Roman"/>
          <w:b/>
          <w:bCs/>
          <w:i w:val="0"/>
          <w:iCs w:val="0"/>
          <w:caps w:val="0"/>
          <w:color w:val="333333"/>
          <w:spacing w:val="0"/>
          <w:kern w:val="0"/>
          <w:sz w:val="32"/>
          <w:szCs w:val="32"/>
          <w:shd w:val="clear" w:fill="FFFFFF"/>
          <w:lang w:val="en-US" w:eastAsia="zh-CN" w:bidi="ar"/>
        </w:rPr>
        <w:t>问题，2023年息陬镇将继续按照</w:t>
      </w:r>
      <w:r>
        <w:rPr>
          <w:rFonts w:hint="default"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上级要求</w:t>
      </w:r>
      <w: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采取以下改进措施：</w:t>
      </w: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一是强化领导，确保政务公开工作落到实处。</w:t>
      </w:r>
      <w: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政务公开工作与群众切身利益息息相关，我镇要切实承担起实施政务公开工作的主体责任。</w:t>
      </w: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二是加大宣传力度，加强对政务公开的思想认识。</w:t>
      </w:r>
      <w: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通过加强宣传教育，使全镇上下充分认识到政府信息网上公开工作，不仅仅是政府信息公开领导小组的事情，还直接关系到全镇的作风建设。</w:t>
      </w:r>
      <w:r>
        <w:rPr>
          <w:rFonts w:hint="eastAsia" w:ascii="方正楷体简体" w:hAnsi="方正楷体简体" w:eastAsia="方正楷体简体" w:cs="方正楷体简体"/>
          <w:b/>
          <w:bCs/>
          <w:i w:val="0"/>
          <w:iCs w:val="0"/>
          <w:caps w:val="0"/>
          <w:color w:val="333333"/>
          <w:spacing w:val="0"/>
          <w:kern w:val="0"/>
          <w:sz w:val="32"/>
          <w:szCs w:val="32"/>
          <w:shd w:val="clear" w:fill="FFFFFF"/>
          <w:lang w:val="en-US" w:eastAsia="zh-CN" w:bidi="ar"/>
        </w:rPr>
        <w:t>三是加强建设，及时准确公开政府信息。</w:t>
      </w:r>
      <w: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通过政府子门户网站、微信公众号、为民服务大厅、电子显示屏、报刊、电视等载体，多渠道发布政府信息和重要事项，细化了信息发布的审核流程，更新频率等要求，从而确保政府信息发布的及时性和安全性。</w:t>
      </w:r>
    </w:p>
    <w:p>
      <w:pPr>
        <w:ind w:firstLine="642" w:firstLineChars="200"/>
        <w:rPr>
          <w:rFonts w:hint="eastAsia" w:ascii="方正黑体简体" w:hAnsi="方正黑体简体" w:eastAsia="方正黑体简体" w:cs="方正黑体简体"/>
          <w:b/>
          <w:bCs w:val="0"/>
          <w:i w:val="0"/>
          <w:caps w:val="0"/>
          <w:color w:val="333333"/>
          <w:spacing w:val="0"/>
          <w:kern w:val="0"/>
          <w:sz w:val="32"/>
          <w:szCs w:val="32"/>
          <w:shd w:val="clear" w:fill="FFFFFF"/>
          <w:lang w:val="en-US" w:eastAsia="zh-CN" w:bidi="ar"/>
        </w:rPr>
      </w:pPr>
      <w:r>
        <w:rPr>
          <w:rFonts w:hint="eastAsia" w:ascii="方正黑体简体" w:hAnsi="方正黑体简体" w:eastAsia="方正黑体简体" w:cs="方正黑体简体"/>
          <w:b/>
          <w:bCs w:val="0"/>
          <w:i w:val="0"/>
          <w:caps w:val="0"/>
          <w:color w:val="333333"/>
          <w:spacing w:val="0"/>
          <w:kern w:val="0"/>
          <w:sz w:val="32"/>
          <w:szCs w:val="32"/>
          <w:shd w:val="clear" w:fill="FFFFFF"/>
          <w:lang w:val="en-US" w:eastAsia="zh-CN" w:bidi="ar"/>
        </w:rPr>
        <w:t>六、其他需要报告的事项</w:t>
      </w:r>
    </w:p>
    <w:p>
      <w:pPr>
        <w:spacing w:line="590" w:lineRule="exact"/>
        <w:ind w:right="-105" w:rightChars="-50" w:firstLine="642"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（一）依据《政府信息公开信息处理费管理办法》收取信息处理费的情况需在此专门报告</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按照</w:t>
      </w:r>
      <w:r>
        <w:rPr>
          <w:rFonts w:hint="default" w:ascii="Times New Roman" w:hAnsi="Times New Roman" w:eastAsia="方正仿宋简体" w:cs="Times New Roman"/>
          <w:b/>
          <w:sz w:val="32"/>
          <w:szCs w:val="32"/>
        </w:rPr>
        <w:t>《政府信息公开信息处理费管理办法》收取信息处理费规定的按件、按量收费标准，本年度没有产生信息公开处理费。</w:t>
      </w:r>
    </w:p>
    <w:p>
      <w:pPr>
        <w:numPr>
          <w:ilvl w:val="0"/>
          <w:numId w:val="1"/>
        </w:numPr>
        <w:ind w:firstLine="642" w:firstLineChars="200"/>
        <w:rPr>
          <w:rFonts w:hint="eastAsia" w:ascii="仿宋" w:hAnsi="仿宋" w:eastAsia="仿宋" w:cs="仿宋"/>
          <w:b/>
          <w:bCs/>
          <w:sz w:val="32"/>
          <w:szCs w:val="32"/>
          <w:lang w:val="en-US" w:eastAsia="zh-CN"/>
        </w:rPr>
      </w:pPr>
      <w:r>
        <w:rPr>
          <w:rFonts w:hint="default" w:ascii="Times New Roman" w:hAnsi="Times New Roman" w:eastAsia="方正仿宋简体" w:cs="Times New Roman"/>
          <w:b/>
          <w:sz w:val="32"/>
          <w:szCs w:val="32"/>
        </w:rPr>
        <w:t>本行政机关落实上级年度政务公开工作要点情况；</w:t>
      </w:r>
      <w:r>
        <w:rPr>
          <w:rFonts w:hint="eastAsia" w:ascii="仿宋" w:hAnsi="仿宋" w:eastAsia="仿宋" w:cs="仿宋"/>
          <w:b/>
          <w:bCs/>
          <w:sz w:val="32"/>
          <w:szCs w:val="32"/>
          <w:lang w:val="en-US" w:eastAsia="zh-CN"/>
        </w:rPr>
        <w:t>我镇在息陬镇为民服务大厅设置了政策咨询窗口，保证场地需求，同时统筹安排窗口工作人员，承担政策咨询服务窗口服务工作。</w:t>
      </w:r>
    </w:p>
    <w:p>
      <w:pPr>
        <w:numPr>
          <w:ilvl w:val="0"/>
          <w:numId w:val="1"/>
        </w:numPr>
        <w:spacing w:line="590" w:lineRule="exact"/>
        <w:ind w:left="0" w:leftChars="0" w:right="-105" w:rightChars="-50" w:firstLine="598" w:firstLineChars="200"/>
        <w:rPr>
          <w:rFonts w:hint="default" w:ascii="Times New Roman" w:hAnsi="Times New Roman" w:eastAsia="方正仿宋简体" w:cs="Times New Roman"/>
          <w:b/>
          <w:spacing w:val="-11"/>
          <w:sz w:val="32"/>
          <w:szCs w:val="32"/>
        </w:rPr>
      </w:pPr>
      <w:r>
        <w:rPr>
          <w:rFonts w:hint="default" w:ascii="Times New Roman" w:hAnsi="Times New Roman" w:eastAsia="方正仿宋简体" w:cs="Times New Roman"/>
          <w:b/>
          <w:spacing w:val="-11"/>
          <w:sz w:val="32"/>
          <w:szCs w:val="32"/>
        </w:rPr>
        <w:t>本行政机关人大代表建议和政协提案办理结果公开情况；</w:t>
      </w:r>
      <w:r>
        <w:rPr>
          <w:rFonts w:hint="default" w:ascii="Times New Roman" w:hAnsi="Times New Roman" w:eastAsia="宋体" w:cs="Times New Roman"/>
          <w:b/>
          <w:bCs/>
          <w:i w:val="0"/>
          <w:iCs w:val="0"/>
          <w:caps w:val="0"/>
          <w:color w:val="000000"/>
          <w:spacing w:val="0"/>
          <w:sz w:val="32"/>
          <w:szCs w:val="32"/>
          <w:shd w:val="clear" w:fill="FFFFFF"/>
        </w:rPr>
        <w:t>2022</w:t>
      </w:r>
      <w:r>
        <w:rPr>
          <w:rFonts w:ascii="仿宋" w:hAnsi="仿宋" w:eastAsia="仿宋" w:cs="仿宋"/>
          <w:b/>
          <w:bCs/>
          <w:i w:val="0"/>
          <w:iCs w:val="0"/>
          <w:caps w:val="0"/>
          <w:color w:val="000000"/>
          <w:spacing w:val="0"/>
          <w:sz w:val="32"/>
          <w:szCs w:val="32"/>
          <w:shd w:val="clear" w:fill="FFFFFF"/>
        </w:rPr>
        <w:t>年，</w:t>
      </w:r>
      <w:r>
        <w:rPr>
          <w:rFonts w:hint="eastAsia" w:ascii="仿宋" w:hAnsi="仿宋" w:eastAsia="仿宋" w:cs="仿宋"/>
          <w:b/>
          <w:bCs/>
          <w:i w:val="0"/>
          <w:iCs w:val="0"/>
          <w:caps w:val="0"/>
          <w:color w:val="000000"/>
          <w:spacing w:val="0"/>
          <w:sz w:val="32"/>
          <w:szCs w:val="32"/>
          <w:shd w:val="clear" w:fill="FFFFFF"/>
          <w:lang w:val="en-US" w:eastAsia="zh-CN"/>
        </w:rPr>
        <w:t>息陬镇镇政府办理</w:t>
      </w:r>
      <w:r>
        <w:rPr>
          <w:rFonts w:ascii="仿宋" w:hAnsi="仿宋" w:eastAsia="仿宋" w:cs="仿宋"/>
          <w:b/>
          <w:bCs/>
          <w:i w:val="0"/>
          <w:iCs w:val="0"/>
          <w:caps w:val="0"/>
          <w:color w:val="000000"/>
          <w:spacing w:val="0"/>
          <w:sz w:val="32"/>
          <w:szCs w:val="32"/>
          <w:shd w:val="clear" w:fill="FFFFFF"/>
        </w:rPr>
        <w:t>人大代表建议</w:t>
      </w:r>
      <w:r>
        <w:rPr>
          <w:rFonts w:hint="eastAsia" w:ascii="仿宋" w:hAnsi="仿宋" w:eastAsia="仿宋" w:cs="仿宋"/>
          <w:b/>
          <w:bCs/>
          <w:i w:val="0"/>
          <w:iCs w:val="0"/>
          <w:caps w:val="0"/>
          <w:color w:val="000000"/>
          <w:spacing w:val="0"/>
          <w:sz w:val="32"/>
          <w:szCs w:val="32"/>
          <w:shd w:val="clear" w:fill="FFFFFF"/>
          <w:lang w:val="en-US" w:eastAsia="zh-CN"/>
        </w:rPr>
        <w:t>1</w:t>
      </w:r>
      <w:r>
        <w:rPr>
          <w:rFonts w:hint="eastAsia" w:ascii="仿宋" w:hAnsi="仿宋" w:eastAsia="仿宋" w:cs="仿宋"/>
          <w:b/>
          <w:bCs/>
          <w:i w:val="0"/>
          <w:iCs w:val="0"/>
          <w:caps w:val="0"/>
          <w:color w:val="000000"/>
          <w:spacing w:val="0"/>
          <w:sz w:val="32"/>
          <w:szCs w:val="32"/>
          <w:shd w:val="clear" w:fill="FFFFFF"/>
        </w:rPr>
        <w:t>件，除不予公开的</w:t>
      </w:r>
      <w:r>
        <w:rPr>
          <w:rFonts w:hint="default" w:ascii="Times New Roman" w:hAnsi="Times New Roman" w:eastAsia="宋体" w:cs="Times New Roman"/>
          <w:b/>
          <w:bCs/>
          <w:i w:val="0"/>
          <w:iCs w:val="0"/>
          <w:caps w:val="0"/>
          <w:color w:val="000000"/>
          <w:spacing w:val="0"/>
          <w:sz w:val="32"/>
          <w:szCs w:val="32"/>
          <w:shd w:val="clear" w:fill="FFFFFF"/>
        </w:rPr>
        <w:t>0</w:t>
      </w:r>
      <w:r>
        <w:rPr>
          <w:rFonts w:hint="eastAsia" w:ascii="仿宋" w:hAnsi="仿宋" w:eastAsia="仿宋" w:cs="仿宋"/>
          <w:b/>
          <w:bCs/>
          <w:i w:val="0"/>
          <w:iCs w:val="0"/>
          <w:caps w:val="0"/>
          <w:color w:val="000000"/>
          <w:spacing w:val="0"/>
          <w:sz w:val="32"/>
          <w:szCs w:val="32"/>
          <w:shd w:val="clear" w:fill="FFFFFF"/>
        </w:rPr>
        <w:t>件，办理结果均已在</w:t>
      </w:r>
      <w:r>
        <w:rPr>
          <w:rFonts w:hint="eastAsia" w:ascii="仿宋" w:hAnsi="仿宋" w:eastAsia="仿宋" w:cs="仿宋"/>
          <w:b/>
          <w:bCs/>
          <w:i w:val="0"/>
          <w:iCs w:val="0"/>
          <w:caps w:val="0"/>
          <w:color w:val="000000"/>
          <w:spacing w:val="0"/>
          <w:sz w:val="32"/>
          <w:szCs w:val="32"/>
          <w:shd w:val="clear" w:fill="FFFFFF"/>
          <w:lang w:val="en-US" w:eastAsia="zh-CN"/>
        </w:rPr>
        <w:t>息陬镇子</w:t>
      </w:r>
      <w:r>
        <w:rPr>
          <w:rFonts w:hint="eastAsia" w:ascii="仿宋" w:hAnsi="仿宋" w:eastAsia="仿宋" w:cs="仿宋"/>
          <w:b/>
          <w:bCs/>
          <w:i w:val="0"/>
          <w:iCs w:val="0"/>
          <w:caps w:val="0"/>
          <w:color w:val="000000"/>
          <w:spacing w:val="0"/>
          <w:sz w:val="32"/>
          <w:szCs w:val="32"/>
          <w:shd w:val="clear" w:fill="FFFFFF"/>
        </w:rPr>
        <w:t>门户网站建议提案专栏进行公开。</w:t>
      </w:r>
    </w:p>
    <w:p>
      <w:pPr>
        <w:spacing w:line="590" w:lineRule="exact"/>
        <w:ind w:right="-105" w:rightChars="-50" w:firstLine="642"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（四）本行政机关年度政务公开工作创新情况；</w:t>
      </w:r>
      <w:r>
        <w:rPr>
          <w:rFonts w:hint="eastAsia" w:ascii="Times New Roman" w:hAnsi="Times New Roman" w:eastAsia="方正仿宋简体" w:cs="Times New Roman"/>
          <w:b/>
          <w:sz w:val="32"/>
          <w:szCs w:val="32"/>
          <w:lang w:val="en-US" w:eastAsia="zh-CN"/>
        </w:rPr>
        <w:t>无。</w:t>
      </w:r>
    </w:p>
    <w:p>
      <w:pPr>
        <w:spacing w:line="590" w:lineRule="exact"/>
        <w:ind w:right="-105" w:rightChars="-50" w:firstLine="642"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（五）本行政机关政府信息公开工作年度报告数据统计需要说明的事项；</w:t>
      </w:r>
      <w:r>
        <w:rPr>
          <w:rFonts w:hint="eastAsia" w:ascii="Times New Roman" w:hAnsi="Times New Roman" w:eastAsia="方正仿宋简体" w:cs="Times New Roman"/>
          <w:b/>
          <w:sz w:val="32"/>
          <w:szCs w:val="32"/>
          <w:lang w:val="en-US" w:eastAsia="zh-CN"/>
        </w:rPr>
        <w:t>无。</w:t>
      </w:r>
    </w:p>
    <w:p>
      <w:pPr>
        <w:spacing w:line="590" w:lineRule="exact"/>
        <w:ind w:right="-105" w:rightChars="-50" w:firstLine="642"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（六）本行政机关认为需要报告的其他事项；</w:t>
      </w:r>
      <w:r>
        <w:rPr>
          <w:rFonts w:hint="eastAsia" w:ascii="Times New Roman" w:hAnsi="Times New Roman" w:eastAsia="方正仿宋简体" w:cs="Times New Roman"/>
          <w:b/>
          <w:sz w:val="32"/>
          <w:szCs w:val="32"/>
          <w:lang w:val="en-US" w:eastAsia="zh-CN"/>
        </w:rPr>
        <w:t>无。</w:t>
      </w:r>
    </w:p>
    <w:p>
      <w:pPr>
        <w:spacing w:line="590" w:lineRule="exact"/>
        <w:ind w:right="-105" w:rightChars="-50" w:firstLine="642"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（七）其他有关文件专门要求通过政府信息公开工作年度报告予以报告的事项。</w:t>
      </w:r>
      <w:r>
        <w:rPr>
          <w:rFonts w:hint="eastAsia" w:ascii="Times New Roman" w:hAnsi="Times New Roman" w:eastAsia="方正仿宋简体" w:cs="Times New Roman"/>
          <w:b/>
          <w:sz w:val="32"/>
          <w:szCs w:val="32"/>
          <w:lang w:val="en-US" w:eastAsia="zh-CN"/>
        </w:rPr>
        <w:t>无。</w:t>
      </w:r>
    </w:p>
    <w:p>
      <w:pPr>
        <w:keepNext w:val="0"/>
        <w:keepLines w:val="0"/>
        <w:widowControl/>
        <w:suppressLineNumbers w:val="0"/>
        <w:shd w:val="clear" w:fill="FFFFFF"/>
        <w:ind w:left="0" w:firstLine="642" w:firstLineChars="200"/>
        <w:jc w:val="left"/>
        <w:rPr>
          <w:rFonts w:hint="default"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Trebuchet MS">
    <w:panose1 w:val="020B0603020202020204"/>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24E5A"/>
    <w:multiLevelType w:val="singleLevel"/>
    <w:tmpl w:val="43124E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MWI1NTkzNTE5NjE3YWJiMzg0ZTg1ZTNiOTg5YjgifQ=="/>
  </w:docVars>
  <w:rsids>
    <w:rsidRoot w:val="11AF18C8"/>
    <w:rsid w:val="00123AAA"/>
    <w:rsid w:val="00BC018C"/>
    <w:rsid w:val="02F4149C"/>
    <w:rsid w:val="035E18A0"/>
    <w:rsid w:val="095F3199"/>
    <w:rsid w:val="0C941A4D"/>
    <w:rsid w:val="0CD25D04"/>
    <w:rsid w:val="0CDC3A8F"/>
    <w:rsid w:val="0DCA330D"/>
    <w:rsid w:val="0E682F61"/>
    <w:rsid w:val="11961D01"/>
    <w:rsid w:val="11AF18C8"/>
    <w:rsid w:val="1351175C"/>
    <w:rsid w:val="13A419F6"/>
    <w:rsid w:val="148B6287"/>
    <w:rsid w:val="18AE7C99"/>
    <w:rsid w:val="18F96EEC"/>
    <w:rsid w:val="190477BE"/>
    <w:rsid w:val="194A5C14"/>
    <w:rsid w:val="1A6A77C7"/>
    <w:rsid w:val="1BF5731D"/>
    <w:rsid w:val="1C6709D1"/>
    <w:rsid w:val="20416E5A"/>
    <w:rsid w:val="20CE5223"/>
    <w:rsid w:val="254F65B7"/>
    <w:rsid w:val="25C923EB"/>
    <w:rsid w:val="282633A8"/>
    <w:rsid w:val="2D880661"/>
    <w:rsid w:val="303F1260"/>
    <w:rsid w:val="3089085F"/>
    <w:rsid w:val="3A747C84"/>
    <w:rsid w:val="4354403D"/>
    <w:rsid w:val="475F6E94"/>
    <w:rsid w:val="4A841753"/>
    <w:rsid w:val="4B9FCF86"/>
    <w:rsid w:val="4BE61701"/>
    <w:rsid w:val="4DB04CDD"/>
    <w:rsid w:val="4DFB1B37"/>
    <w:rsid w:val="5248023B"/>
    <w:rsid w:val="56F14DBD"/>
    <w:rsid w:val="581D7602"/>
    <w:rsid w:val="5B1520B3"/>
    <w:rsid w:val="5C452516"/>
    <w:rsid w:val="5EE92D10"/>
    <w:rsid w:val="614B38A4"/>
    <w:rsid w:val="649015CE"/>
    <w:rsid w:val="65FD4851"/>
    <w:rsid w:val="68C84020"/>
    <w:rsid w:val="6AEE4E2E"/>
    <w:rsid w:val="6E37261A"/>
    <w:rsid w:val="70427B87"/>
    <w:rsid w:val="723B526F"/>
    <w:rsid w:val="76D61546"/>
    <w:rsid w:val="77181135"/>
    <w:rsid w:val="77295AC8"/>
    <w:rsid w:val="7A800997"/>
    <w:rsid w:val="7A8E2DA8"/>
    <w:rsid w:val="7AFD6239"/>
    <w:rsid w:val="7C2F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2022年息陬镇主动公开信息</a:t>
            </a:r>
          </a:p>
        </c:rich>
      </c:tx>
      <c:layout/>
      <c:overlay val="false"/>
      <c:spPr>
        <a:noFill/>
        <a:ln>
          <a:noFill/>
        </a:ln>
        <a:effectLst/>
      </c:spPr>
    </c:title>
    <c:autoTitleDeleted val="false"/>
    <c:plotArea>
      <c:layout/>
      <c:pieChart>
        <c:varyColors val="true"/>
        <c:ser>
          <c:idx val="0"/>
          <c:order val="0"/>
          <c:spPr>
            <a:scene3d>
              <a:camera prst="orthographicFront"/>
              <a:lightRig rig="threePt" dir="t"/>
            </a:scene3d>
            <a:sp3d contourW="9525"/>
          </c:spPr>
          <c:explosion val="0"/>
          <c:dPt>
            <c:idx val="0"/>
            <c:bubble3D val="false"/>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ontourW="9525"/>
            </c:spPr>
          </c:dPt>
          <c:dPt>
            <c:idx val="1"/>
            <c:bubble3D val="false"/>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ontourW="9525"/>
            </c:spPr>
          </c:dPt>
          <c:dPt>
            <c:idx val="2"/>
            <c:bubble3D val="false"/>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ontourW="9525"/>
            </c:spPr>
          </c:dPt>
          <c:dPt>
            <c:idx val="3"/>
            <c:bubble3D val="false"/>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ontourW="9525"/>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[工作簿1.xlsx]Sheet1!$A$2:$A$5</c:f>
              <c:strCache>
                <c:ptCount val="4"/>
                <c:pt idx="0">
                  <c:v>微信公众号发布信息</c:v>
                </c:pt>
                <c:pt idx="1">
                  <c:v>视频号发布信息</c:v>
                </c:pt>
                <c:pt idx="2">
                  <c:v>政务公开平台发布信息 </c:v>
                </c:pt>
                <c:pt idx="3">
                  <c:v>电视台发布信息</c:v>
                </c:pt>
              </c:strCache>
            </c:strRef>
          </c:cat>
          <c:val>
            <c:numRef>
              <c:f>[工作簿1.xlsx]Sheet1!$B$2:$B$5</c:f>
              <c:numCache>
                <c:formatCode>General</c:formatCode>
                <c:ptCount val="4"/>
                <c:pt idx="0">
                  <c:v>360</c:v>
                </c:pt>
                <c:pt idx="1">
                  <c:v>45</c:v>
                </c:pt>
                <c:pt idx="2">
                  <c:v>101</c:v>
                </c:pt>
                <c:pt idx="3">
                  <c:v>110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3136</Words>
  <Characters>3233</Characters>
  <Lines>0</Lines>
  <Paragraphs>0</Paragraphs>
  <TotalTime>0</TotalTime>
  <ScaleCrop>false</ScaleCrop>
  <LinksUpToDate>false</LinksUpToDate>
  <CharactersWithSpaces>3233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2023-01-16T15:45:00Z</dcterms:created>
  <dc:creator>诗人与熊</dc:creator>
  <cp:lastModifiedBy>user</cp:lastModifiedBy>
  <cp:lastPrinted>2023-01-16T17:08:00Z</cp:lastPrinted>
  <dcterms:modified xsi:type="dcterms:W3CDTF">2023-03-29T17:31:58Z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127FD322DEF14A3C84418BA9A33647F9</vt:lpwstr>
  </property>
</Properties>
</file>