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217"/>
          <w:tab w:val="left" w:pos="2220"/>
          <w:tab w:val="left" w:pos="3223"/>
          <w:tab w:val="left" w:pos="4227"/>
          <w:tab w:val="left" w:pos="5230"/>
          <w:tab w:val="left" w:pos="6233"/>
          <w:tab w:val="left" w:pos="7236"/>
          <w:tab w:val="left" w:pos="8239"/>
        </w:tabs>
        <w:kinsoku/>
        <w:wordWrap/>
        <w:overflowPunct/>
        <w:topLinePunct w:val="0"/>
        <w:autoSpaceDE w:val="0"/>
        <w:autoSpaceDN w:val="0"/>
        <w:bidi w:val="0"/>
        <w:adjustRightInd/>
        <w:snapToGrid/>
        <w:spacing w:before="77" w:line="700" w:lineRule="exact"/>
        <w:ind w:left="215" w:right="300" w:firstLine="0"/>
        <w:jc w:val="distribute"/>
        <w:textAlignment w:val="auto"/>
        <w:rPr>
          <w:rFonts w:hint="eastAsia" w:ascii="方正小标宋简体" w:hAnsi="方正小标宋简体" w:eastAsia="方正小标宋简体" w:cs="方正小标宋简体"/>
          <w:b/>
          <w:bCs/>
          <w:i w:val="0"/>
          <w:iCs w:val="0"/>
          <w:sz w:val="62"/>
          <w:szCs w:val="62"/>
          <w:lang w:val="en-US" w:eastAsia="zh-CN"/>
        </w:rPr>
      </w:pPr>
      <w:r>
        <w:rPr>
          <w:rFonts w:hint="eastAsia" w:ascii="方正小标宋简体" w:hAnsi="方正小标宋简体" w:eastAsia="方正小标宋简体" w:cs="方正小标宋简体"/>
          <w:b/>
          <w:bCs/>
          <w:i w:val="0"/>
          <w:iCs w:val="0"/>
          <w:color w:val="FF0000"/>
          <w:spacing w:val="6"/>
          <w:w w:val="100"/>
          <w:sz w:val="62"/>
          <w:szCs w:val="62"/>
          <w:lang w:val="en-US" w:eastAsia="zh-CN"/>
        </w:rPr>
        <w:t>曲阜市安全生产委员会办公室</w:t>
      </w:r>
    </w:p>
    <w:p>
      <w:pPr>
        <w:keepNext w:val="0"/>
        <w:keepLines w:val="0"/>
        <w:pageBreakBefore w:val="0"/>
        <w:widowControl w:val="0"/>
        <w:tabs>
          <w:tab w:val="left" w:pos="1217"/>
          <w:tab w:val="left" w:pos="2220"/>
          <w:tab w:val="left" w:pos="3223"/>
          <w:tab w:val="left" w:pos="4227"/>
          <w:tab w:val="left" w:pos="5230"/>
          <w:tab w:val="left" w:pos="6233"/>
          <w:tab w:val="left" w:pos="7236"/>
          <w:tab w:val="left" w:pos="8239"/>
        </w:tabs>
        <w:kinsoku/>
        <w:wordWrap/>
        <w:overflowPunct/>
        <w:topLinePunct w:val="0"/>
        <w:autoSpaceDE w:val="0"/>
        <w:autoSpaceDN w:val="0"/>
        <w:bidi w:val="0"/>
        <w:adjustRightInd/>
        <w:snapToGrid/>
        <w:spacing w:before="77" w:line="700" w:lineRule="exact"/>
        <w:ind w:left="215" w:right="300" w:firstLine="0"/>
        <w:jc w:val="distribute"/>
        <w:textAlignment w:val="auto"/>
        <w:rPr>
          <w:rFonts w:hint="eastAsia" w:ascii="方正小标宋简体" w:hAnsi="方正小标宋简体" w:eastAsia="方正小标宋简体" w:cs="方正小标宋简体"/>
          <w:b/>
          <w:bCs/>
          <w:i w:val="0"/>
          <w:iCs w:val="0"/>
          <w:sz w:val="62"/>
          <w:szCs w:val="62"/>
          <w:lang w:val="en-US" w:eastAsia="zh-CN"/>
        </w:rPr>
      </w:pPr>
      <w:r>
        <w:rPr>
          <w:rFonts w:hint="eastAsia" w:ascii="方正小标宋简体" w:hAnsi="方正小标宋简体" w:eastAsia="方正小标宋简体" w:cs="方正小标宋简体"/>
          <w:b/>
          <w:bCs/>
          <w:i w:val="0"/>
          <w:iCs w:val="0"/>
          <w:color w:val="FF0000"/>
          <w:spacing w:val="6"/>
          <w:w w:val="100"/>
          <w:sz w:val="62"/>
          <w:szCs w:val="62"/>
          <w:lang w:val="en-US" w:eastAsia="zh-CN"/>
        </w:rPr>
        <w:t>曲阜市减灾委员会办公室</w:t>
      </w:r>
    </w:p>
    <w:p>
      <w:pPr>
        <w:rPr>
          <w:sz w:val="62"/>
          <w:szCs w:val="62"/>
        </w:rPr>
      </w:pPr>
      <w:r>
        <w:rPr>
          <w:sz w:val="62"/>
          <w:szCs w:val="62"/>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109855</wp:posOffset>
                </wp:positionV>
                <wp:extent cx="5429250" cy="19050"/>
                <wp:effectExtent l="0" t="9525" r="0" b="9525"/>
                <wp:wrapNone/>
                <wp:docPr id="2" name="自选图形 2"/>
                <wp:cNvGraphicFramePr/>
                <a:graphic xmlns:a="http://schemas.openxmlformats.org/drawingml/2006/main">
                  <a:graphicData uri="http://schemas.microsoft.com/office/word/2010/wordprocessingShape">
                    <wps:wsp>
                      <wps:cNvCnPr/>
                      <wps:spPr>
                        <a:xfrm flipV="1">
                          <a:off x="0" y="0"/>
                          <a:ext cx="5429250" cy="1905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y;margin-left:7.5pt;margin-top:8.65pt;height:1.5pt;width:427.5pt;z-index:251660288;mso-width-relative:page;mso-height-relative:page;" filled="f" stroked="t" coordsize="21600,21600" o:gfxdata="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MgmGdcAAAAIAQAADwAAAAAAAAABACAAAAAiAAAAZHJzL2Rvd25yZXYu&#10;eG1sUEsBAhQAFAAAAAgAh07iQLlQYsj8AQAA8gMAAA4AAAAAAAAAAQAgAAAAJgEAAGRycy9lMm9E&#10;b2MueG1sUEsFBgAAAAAGAAYAWQEAAJQFAAAAAA==&#10;">
                <v:fill on="f" focussize="0,0"/>
                <v:stroke weight="1.5pt" color="#FF0000" joinstyle="round"/>
                <v:imagedata o:title=""/>
                <o:lock v:ext="edit" aspectratio="f"/>
              </v:shape>
            </w:pict>
          </mc:Fallback>
        </mc:AlternateContent>
      </w:r>
      <w:r>
        <w:rPr>
          <w:sz w:val="62"/>
          <w:szCs w:val="62"/>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62230</wp:posOffset>
                </wp:positionV>
                <wp:extent cx="5429250" cy="19050"/>
                <wp:effectExtent l="0" t="0" r="0" b="0"/>
                <wp:wrapNone/>
                <wp:docPr id="3" name="自选图形 3"/>
                <wp:cNvGraphicFramePr/>
                <a:graphic xmlns:a="http://schemas.openxmlformats.org/drawingml/2006/main">
                  <a:graphicData uri="http://schemas.microsoft.com/office/word/2010/wordprocessingShape">
                    <wps:wsp>
                      <wps:cNvCnPr/>
                      <wps:spPr>
                        <a:xfrm flipV="1">
                          <a:off x="0" y="0"/>
                          <a:ext cx="5429250" cy="1905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7.5pt;margin-top:4.9pt;height:1.5pt;width:427.5pt;z-index:251661312;mso-width-relative:page;mso-height-relative:page;" filled="f" stroked="t" coordsize="21600,21600" o:gfxdata="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fCfDdIAAAAHAQAADwAAAAAAAAABACAAAAAiAAAAZHJzL2Rvd25yZXYu&#10;eG1sUEsBAhQAFAAAAAgAh07iQHcnXqkBAgAA8gMAAA4AAAAAAAAAAQAgAAAAIQEAAGRycy9lMm9E&#10;b2MueG1sUEsFBgAAAAAGAAYAWQEAAJQFAAA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default" w:ascii="Times New Roman" w:hAnsi="Times New Roman" w:eastAsia="方正小标宋简体" w:cs="Times New Roman"/>
          <w:color w:val="auto"/>
          <w:sz w:val="44"/>
          <w:szCs w:val="44"/>
          <w:highlight w:val="none"/>
          <w:lang w:val="en-US" w:eastAsia="zh-CN"/>
        </w:rPr>
      </w:pPr>
      <w:bookmarkStart w:id="0" w:name="_GoBack"/>
      <w:bookmarkEnd w:id="0"/>
      <w:r>
        <w:rPr>
          <w:rFonts w:hint="default" w:ascii="Times New Roman" w:hAnsi="Times New Roman" w:eastAsia="方正小标宋简体" w:cs="Times New Roman"/>
          <w:color w:val="auto"/>
          <w:sz w:val="44"/>
          <w:szCs w:val="44"/>
          <w:highlight w:val="none"/>
          <w:lang w:val="en-US" w:eastAsia="zh-CN"/>
        </w:rPr>
        <w:t>关于切实做好寒潮雨雪大风天气</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防范应对工作的通知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各</w:t>
      </w:r>
      <w:r>
        <w:rPr>
          <w:rFonts w:hint="eastAsia" w:ascii="Times New Roman" w:hAnsi="Times New Roman" w:eastAsia="方正仿宋简体" w:cs="Times New Roman"/>
          <w:color w:val="auto"/>
          <w:sz w:val="32"/>
          <w:szCs w:val="32"/>
          <w:highlight w:val="none"/>
          <w:lang w:val="en-US" w:eastAsia="zh-CN"/>
        </w:rPr>
        <w:t>镇人民政府、街道办事处</w:t>
      </w:r>
      <w:r>
        <w:rPr>
          <w:rFonts w:hint="default" w:ascii="Times New Roman" w:hAnsi="Times New Roman" w:eastAsia="方正仿宋简体" w:cs="Times New Roman"/>
          <w:color w:val="auto"/>
          <w:sz w:val="32"/>
          <w:szCs w:val="32"/>
          <w:highlight w:val="none"/>
          <w:lang w:val="en-US" w:eastAsia="zh-CN"/>
        </w:rPr>
        <w:t>，</w:t>
      </w:r>
      <w:r>
        <w:rPr>
          <w:rFonts w:hint="eastAsia" w:ascii="Times New Roman" w:hAnsi="Times New Roman" w:eastAsia="方正仿宋简体" w:cs="Times New Roman"/>
          <w:color w:val="auto"/>
          <w:sz w:val="32"/>
          <w:szCs w:val="32"/>
          <w:highlight w:val="none"/>
          <w:lang w:val="en-US" w:eastAsia="zh-CN"/>
        </w:rPr>
        <w:t>开发区管委会，</w:t>
      </w:r>
      <w:r>
        <w:rPr>
          <w:rFonts w:hint="default" w:ascii="Times New Roman" w:hAnsi="Times New Roman" w:eastAsia="方正仿宋简体" w:cs="Times New Roman"/>
          <w:color w:val="auto"/>
          <w:sz w:val="32"/>
          <w:szCs w:val="32"/>
          <w:highlight w:val="none"/>
          <w:lang w:val="en-US" w:eastAsia="zh-CN"/>
        </w:rPr>
        <w:t>市安委会</w:t>
      </w:r>
      <w:r>
        <w:rPr>
          <w:rFonts w:hint="eastAsia" w:ascii="Times New Roman" w:hAnsi="Times New Roman" w:eastAsia="方正仿宋简体" w:cs="Times New Roman"/>
          <w:color w:val="auto"/>
          <w:sz w:val="32"/>
          <w:szCs w:val="32"/>
          <w:highlight w:val="none"/>
          <w:lang w:val="en-US" w:eastAsia="zh-CN"/>
        </w:rPr>
        <w:t>各</w:t>
      </w:r>
      <w:r>
        <w:rPr>
          <w:rFonts w:hint="default" w:ascii="Times New Roman" w:hAnsi="Times New Roman" w:eastAsia="方正仿宋简体" w:cs="Times New Roman"/>
          <w:color w:val="auto"/>
          <w:sz w:val="32"/>
          <w:szCs w:val="32"/>
          <w:highlight w:val="none"/>
          <w:lang w:val="en-US" w:eastAsia="zh-CN"/>
        </w:rPr>
        <w:t>成员单位</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市减灾</w:t>
      </w:r>
      <w:r>
        <w:rPr>
          <w:rFonts w:hint="eastAsia" w:ascii="Times New Roman" w:hAnsi="Times New Roman" w:eastAsia="方正仿宋简体" w:cs="Times New Roman"/>
          <w:color w:val="auto"/>
          <w:sz w:val="32"/>
          <w:szCs w:val="32"/>
          <w:highlight w:val="none"/>
          <w:lang w:val="en-US" w:eastAsia="zh-CN"/>
        </w:rPr>
        <w:t>委各</w:t>
      </w:r>
      <w:r>
        <w:rPr>
          <w:rFonts w:hint="default" w:ascii="Times New Roman" w:hAnsi="Times New Roman" w:eastAsia="方正仿宋简体" w:cs="Times New Roman"/>
          <w:color w:val="auto"/>
          <w:sz w:val="32"/>
          <w:szCs w:val="32"/>
          <w:highlight w:val="none"/>
          <w:lang w:val="en-US" w:eastAsia="zh-CN"/>
        </w:rPr>
        <w:t>成员单位：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济宁气象台于11月26日发布强寒潮天气预报：受强冷空气影响，预计28～30日，我市将出现强降温、大风和小雨雪天气。全市大部地区过程降温幅度14～16℃；最低气温-9～-6℃，出现在30日早晨。28～29日，北风4～5级阵风6～7级，湖面阵风7～8级。另外，27～28日，我市自西向东有小雨；29日,阴局部有小雨雪。省委省政府和市委市政府领导分别作出批示，要求切实做好寒潮雨雪大风天气各项防范应对工作，现就有关事项通知如下：</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color w:val="auto"/>
        </w:rPr>
      </w:pPr>
      <w:r>
        <w:rPr>
          <w:rFonts w:hint="default" w:ascii="Times New Roman" w:hAnsi="Times New Roman" w:eastAsia="黑体" w:cs="Times New Roman"/>
          <w:color w:val="000000"/>
          <w:kern w:val="0"/>
          <w:sz w:val="31"/>
          <w:szCs w:val="31"/>
          <w:lang w:val="en-US" w:eastAsia="zh-CN" w:bidi="ar"/>
        </w:rPr>
        <w:t>一、提高政治站位，压紧压实责任。</w:t>
      </w:r>
      <w:r>
        <w:rPr>
          <w:rFonts w:hint="default" w:ascii="Times New Roman" w:hAnsi="Times New Roman" w:eastAsia="仿宋_GB2312" w:cs="Times New Roman"/>
          <w:color w:val="000000"/>
          <w:kern w:val="0"/>
          <w:sz w:val="31"/>
          <w:szCs w:val="31"/>
          <w:lang w:val="en-US" w:eastAsia="zh-CN" w:bidi="ar"/>
        </w:rPr>
        <w:t>此次寒潮雨雪大风天气过程影响范围广、降温幅度大，局部地区有雨雪过程并伴有大风。各级各部门要牢固树立风险意识和底线思维，坚决克服麻痹思想和侥</w:t>
      </w:r>
      <w:r>
        <w:rPr>
          <w:rFonts w:hint="default" w:ascii="Times New Roman" w:hAnsi="Times New Roman" w:eastAsia="仿宋_GB2312" w:cs="Times New Roman"/>
          <w:color w:val="auto"/>
          <w:kern w:val="0"/>
          <w:sz w:val="31"/>
          <w:szCs w:val="31"/>
          <w:lang w:val="en-US" w:eastAsia="zh-CN" w:bidi="ar"/>
        </w:rPr>
        <w:t>幸心理，以高度的政治责任感抓实抓好此次寒潮雨雪大风天气防范应对各项工作。要压实党政领导责任、属地管理责任、部门监管责任和各单位主体责任，以对人民极端负责的态度，确保灾害事故防范应对组织领导到位、工作部署到位、人员责任到位、措施落实到位，切实维护好人民群众生命财产安全和生产生活秩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color w:val="auto"/>
        </w:rPr>
      </w:pPr>
      <w:r>
        <w:rPr>
          <w:rFonts w:hint="default" w:ascii="Times New Roman" w:hAnsi="Times New Roman" w:eastAsia="黑体" w:cs="Times New Roman"/>
          <w:color w:val="auto"/>
          <w:kern w:val="0"/>
          <w:sz w:val="31"/>
          <w:szCs w:val="31"/>
          <w:lang w:val="en-US" w:eastAsia="zh-CN" w:bidi="ar"/>
        </w:rPr>
        <w:t>二、强化监测预报预警。</w:t>
      </w:r>
      <w:r>
        <w:rPr>
          <w:rFonts w:hint="default" w:ascii="Times New Roman" w:hAnsi="Times New Roman" w:eastAsia="仿宋_GB2312" w:cs="Times New Roman"/>
          <w:color w:val="auto"/>
          <w:kern w:val="0"/>
          <w:sz w:val="31"/>
          <w:szCs w:val="31"/>
          <w:lang w:val="en-US" w:eastAsia="zh-CN" w:bidi="ar"/>
        </w:rPr>
        <w:t>气象部门要密切关注此次天气过程变化趋势，加密监测频次，进一步增强预报的精准度和时效性。应急管理、公安、自然资源、住房城乡建设、交通运输、水利、农业农村、文化旅游、</w:t>
      </w:r>
      <w:r>
        <w:rPr>
          <w:rFonts w:hint="default" w:ascii="Times New Roman" w:hAnsi="Times New Roman" w:cs="Times New Roman"/>
          <w:color w:val="auto"/>
          <w:kern w:val="0"/>
          <w:sz w:val="31"/>
          <w:szCs w:val="31"/>
          <w:lang w:val="en-US" w:eastAsia="zh-CN" w:bidi="ar"/>
        </w:rPr>
        <w:t>水利管理局</w:t>
      </w:r>
      <w:r>
        <w:rPr>
          <w:rFonts w:hint="default" w:ascii="Times New Roman" w:hAnsi="Times New Roman" w:eastAsia="仿宋_GB2312" w:cs="Times New Roman"/>
          <w:color w:val="auto"/>
          <w:kern w:val="0"/>
          <w:sz w:val="31"/>
          <w:szCs w:val="31"/>
          <w:lang w:val="en-US" w:eastAsia="zh-CN" w:bidi="ar"/>
        </w:rPr>
        <w:t>等部门要加强与气象部门协同联动和信息共享，及时开展联</w:t>
      </w:r>
      <w:r>
        <w:rPr>
          <w:rFonts w:hint="default" w:ascii="Times New Roman" w:hAnsi="Times New Roman" w:cs="Times New Roman"/>
          <w:color w:val="auto"/>
          <w:kern w:val="0"/>
          <w:sz w:val="31"/>
          <w:szCs w:val="31"/>
          <w:lang w:val="en-US" w:eastAsia="zh-CN" w:bidi="ar"/>
        </w:rPr>
        <w:t>合</w:t>
      </w:r>
      <w:r>
        <w:rPr>
          <w:rFonts w:hint="default" w:ascii="Times New Roman" w:hAnsi="Times New Roman" w:eastAsia="仿宋_GB2312" w:cs="Times New Roman"/>
          <w:color w:val="auto"/>
          <w:kern w:val="0"/>
          <w:sz w:val="31"/>
          <w:szCs w:val="31"/>
          <w:lang w:val="en-US" w:eastAsia="zh-CN" w:bidi="ar"/>
        </w:rPr>
        <w:t>会商研判，密切关注气象变化情况，及时研究实施针对性防范措施。要充分利用广播、电视、互联网、报纸、电子显示屏、手机短信等多种方式，及时发布预警信息和灾害风险提示，广泛宣传防灾减灾知识和避险自救互救技能，提醒各有关单位和社会公众及时采取防范应对措施。要重视加强农村、偏远山区</w:t>
      </w:r>
      <w:r>
        <w:rPr>
          <w:rFonts w:hint="default" w:ascii="Times New Roman" w:hAnsi="Times New Roman" w:cs="Times New Roman"/>
          <w:color w:val="auto"/>
          <w:kern w:val="0"/>
          <w:sz w:val="31"/>
          <w:szCs w:val="31"/>
          <w:lang w:val="en-US" w:eastAsia="zh-CN" w:bidi="ar"/>
        </w:rPr>
        <w:t>和水上</w:t>
      </w:r>
      <w:r>
        <w:rPr>
          <w:rFonts w:hint="default" w:ascii="Times New Roman" w:hAnsi="Times New Roman" w:eastAsia="仿宋_GB2312" w:cs="Times New Roman"/>
          <w:color w:val="auto"/>
          <w:kern w:val="0"/>
          <w:sz w:val="31"/>
          <w:szCs w:val="31"/>
          <w:lang w:val="en-US" w:eastAsia="zh-CN" w:bidi="ar"/>
        </w:rPr>
        <w:t>预警信</w:t>
      </w:r>
      <w:r>
        <w:rPr>
          <w:rFonts w:hint="default" w:ascii="Times New Roman" w:hAnsi="Times New Roman" w:cs="Times New Roman"/>
          <w:color w:val="auto"/>
          <w:kern w:val="0"/>
          <w:sz w:val="31"/>
          <w:szCs w:val="31"/>
          <w:lang w:val="en-US" w:eastAsia="zh-CN" w:bidi="ar"/>
        </w:rPr>
        <w:t>息</w:t>
      </w:r>
      <w:r>
        <w:rPr>
          <w:rFonts w:hint="default" w:ascii="Times New Roman" w:hAnsi="Times New Roman" w:eastAsia="仿宋_GB2312" w:cs="Times New Roman"/>
          <w:color w:val="auto"/>
          <w:kern w:val="0"/>
          <w:sz w:val="31"/>
          <w:szCs w:val="31"/>
          <w:lang w:val="en-US" w:eastAsia="zh-CN" w:bidi="ar"/>
        </w:rPr>
        <w:t>发布传递，确保覆盖到户到人。</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color w:val="auto"/>
        </w:rPr>
      </w:pPr>
      <w:r>
        <w:rPr>
          <w:rFonts w:hint="default" w:ascii="Times New Roman" w:hAnsi="Times New Roman" w:eastAsia="黑体" w:cs="Times New Roman"/>
          <w:color w:val="auto"/>
          <w:kern w:val="0"/>
          <w:sz w:val="31"/>
          <w:szCs w:val="31"/>
          <w:lang w:val="en-US" w:eastAsia="zh-CN" w:bidi="ar"/>
        </w:rPr>
        <w:t>三、深入开展风险隐患排查治理。</w:t>
      </w:r>
      <w:r>
        <w:rPr>
          <w:rFonts w:hint="default" w:ascii="Times New Roman" w:hAnsi="Times New Roman" w:eastAsia="仿宋_GB2312" w:cs="Times New Roman"/>
          <w:color w:val="auto"/>
          <w:kern w:val="0"/>
          <w:sz w:val="31"/>
          <w:szCs w:val="31"/>
          <w:lang w:val="en-US" w:eastAsia="zh-CN" w:bidi="ar"/>
        </w:rPr>
        <w:t>各级各部门要针对寒潮雨雪大风天气过程可能带来的不利影响，迅速组织开展灾害事故风险隐患排查治理，及时有效化解风险。要突出加强学校、医疗养老机构、旅游景区、在建工程、临建设施、简易构筑物、农村公路、急弯陡坡、供热管网、供气管网、供水管网、通信电力设施以及其他人员密集场所等重点部位、重点领域，开展针对性安全检查和巡查。对排查发现的问题隐患要及时录入灾害风险隐患报送管理系统，实行闭环管理，落实治理责任单位和责任人以及治理措施，实现灾害风险隐患早发现、早报告、早处置。</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color w:val="auto"/>
        </w:rPr>
      </w:pPr>
      <w:r>
        <w:rPr>
          <w:rFonts w:hint="default" w:ascii="Times New Roman" w:hAnsi="Times New Roman" w:eastAsia="黑体" w:cs="Times New Roman"/>
          <w:color w:val="auto"/>
          <w:kern w:val="0"/>
          <w:sz w:val="31"/>
          <w:szCs w:val="31"/>
          <w:lang w:val="en-US" w:eastAsia="zh-CN" w:bidi="ar"/>
        </w:rPr>
        <w:t>四、切实加强重点行业重点领域安全防范。</w:t>
      </w:r>
      <w:r>
        <w:rPr>
          <w:rFonts w:hint="default" w:ascii="Times New Roman" w:hAnsi="Times New Roman" w:eastAsia="仿宋_GB2312" w:cs="Times New Roman"/>
          <w:b/>
          <w:bCs/>
          <w:color w:val="auto"/>
          <w:kern w:val="0"/>
          <w:sz w:val="31"/>
          <w:szCs w:val="31"/>
          <w:lang w:val="en-US" w:eastAsia="zh-CN" w:bidi="ar"/>
        </w:rPr>
        <w:t>危险化学品领域</w:t>
      </w:r>
      <w:r>
        <w:rPr>
          <w:rFonts w:hint="default" w:ascii="Times New Roman" w:hAnsi="Times New Roman" w:eastAsia="仿宋_GB2312" w:cs="Times New Roman"/>
          <w:color w:val="auto"/>
          <w:kern w:val="0"/>
          <w:sz w:val="31"/>
          <w:szCs w:val="31"/>
          <w:lang w:val="en-US" w:eastAsia="zh-CN" w:bidi="ar"/>
        </w:rPr>
        <w:t>，要督促企业加强安全风险管控，加大巡检频次，切实做好防冻、防滑、防火、防爆、防泄漏、防中毒等工作，防止设备管线堵塞、冻裂。</w:t>
      </w:r>
      <w:r>
        <w:rPr>
          <w:rFonts w:hint="default" w:ascii="Times New Roman" w:hAnsi="Times New Roman" w:eastAsia="仿宋_GB2312" w:cs="Times New Roman"/>
          <w:b/>
          <w:bCs/>
          <w:color w:val="auto"/>
          <w:kern w:val="0"/>
          <w:sz w:val="31"/>
          <w:szCs w:val="31"/>
          <w:lang w:val="en-US" w:eastAsia="zh-CN" w:bidi="ar"/>
        </w:rPr>
        <w:t>道路交通领域</w:t>
      </w:r>
      <w:r>
        <w:rPr>
          <w:rFonts w:hint="default" w:ascii="Times New Roman" w:hAnsi="Times New Roman" w:eastAsia="仿宋_GB2312" w:cs="Times New Roman"/>
          <w:color w:val="auto"/>
          <w:kern w:val="0"/>
          <w:sz w:val="31"/>
          <w:szCs w:val="31"/>
          <w:lang w:val="en-US" w:eastAsia="zh-CN" w:bidi="ar"/>
        </w:rPr>
        <w:t>，交通运输、城市管理等部门要组织做好及时清扫道路和积雪及除冰工作，科学调整运输计划和客运班次，避免出现运输车辆大面积拥堵、旅客大范围滞留等现象，确保交通安全。公安部门要加大对寒潮雨雪大风天气重点路段的指挥调度，及时有效疏导车辆，必要时全面实施交通管制。</w:t>
      </w:r>
      <w:r>
        <w:rPr>
          <w:rFonts w:hint="default" w:ascii="Times New Roman" w:hAnsi="Times New Roman" w:eastAsia="仿宋_GB2312" w:cs="Times New Roman"/>
          <w:b/>
          <w:bCs/>
          <w:color w:val="auto"/>
          <w:kern w:val="0"/>
          <w:sz w:val="31"/>
          <w:szCs w:val="31"/>
          <w:lang w:val="en-US" w:eastAsia="zh-CN" w:bidi="ar"/>
        </w:rPr>
        <w:t>建筑施工领域</w:t>
      </w:r>
      <w:r>
        <w:rPr>
          <w:rFonts w:hint="default" w:ascii="Times New Roman" w:hAnsi="Times New Roman" w:eastAsia="仿宋_GB2312" w:cs="Times New Roman"/>
          <w:color w:val="auto"/>
          <w:kern w:val="0"/>
          <w:sz w:val="31"/>
          <w:szCs w:val="31"/>
          <w:lang w:val="en-US" w:eastAsia="zh-CN" w:bidi="ar"/>
        </w:rPr>
        <w:t>，住房城乡建设部门要及时通知在建工程相关单位，加强寒潮雨雪大风天气下的施工安全管理，重点抓好防风、防高处坠落等措施落实，按照相关预警规定，适时停用塔吊、升降机等机械设备，停止室外施工作业。</w:t>
      </w:r>
      <w:r>
        <w:rPr>
          <w:rFonts w:hint="default" w:ascii="Times New Roman" w:hAnsi="Times New Roman" w:cs="Times New Roman"/>
          <w:b/>
          <w:bCs/>
          <w:color w:val="auto"/>
          <w:kern w:val="0"/>
          <w:sz w:val="31"/>
          <w:szCs w:val="31"/>
          <w:highlight w:val="none"/>
          <w:lang w:val="en-US" w:eastAsia="zh-CN" w:bidi="ar"/>
        </w:rPr>
        <w:t>消防领域，</w:t>
      </w:r>
      <w:r>
        <w:rPr>
          <w:rFonts w:hint="default" w:ascii="Times New Roman" w:hAnsi="Times New Roman" w:eastAsia="仿宋_GB2312" w:cs="Times New Roman"/>
          <w:color w:val="auto"/>
          <w:kern w:val="0"/>
          <w:sz w:val="31"/>
          <w:szCs w:val="31"/>
          <w:highlight w:val="none"/>
          <w:lang w:val="en-US" w:eastAsia="zh-CN" w:bidi="ar"/>
        </w:rPr>
        <w:t>消防、公安、应急等部门</w:t>
      </w:r>
      <w:r>
        <w:rPr>
          <w:rFonts w:hint="default" w:ascii="Times New Roman" w:hAnsi="Times New Roman" w:cs="Times New Roman"/>
          <w:color w:val="auto"/>
          <w:kern w:val="0"/>
          <w:sz w:val="31"/>
          <w:szCs w:val="31"/>
          <w:highlight w:val="none"/>
          <w:lang w:val="en-US" w:eastAsia="zh-CN" w:bidi="ar"/>
        </w:rPr>
        <w:t>要</w:t>
      </w:r>
      <w:r>
        <w:rPr>
          <w:rFonts w:hint="default" w:ascii="Times New Roman" w:hAnsi="Times New Roman" w:eastAsia="仿宋_GB2312" w:cs="Times New Roman"/>
          <w:color w:val="auto"/>
          <w:kern w:val="0"/>
          <w:sz w:val="31"/>
          <w:szCs w:val="31"/>
          <w:highlight w:val="none"/>
          <w:lang w:val="en-US" w:eastAsia="zh-CN" w:bidi="ar"/>
        </w:rPr>
        <w:t>对人员密集场所、仓库厂房、易燃易爆单位、高层地下建筑等火灾高危单位，立即进行消防安全检查；特别是对纺织生产加工等劳动密集型企业，要进行全面、严格、细致的消防检查，依法实行“五个一律”措施</w:t>
      </w:r>
      <w:r>
        <w:rPr>
          <w:rFonts w:hint="default" w:ascii="Times New Roman" w:hAnsi="Times New Roman" w:cs="Times New Roman"/>
          <w:color w:val="auto"/>
          <w:kern w:val="0"/>
          <w:sz w:val="31"/>
          <w:szCs w:val="31"/>
          <w:highlight w:val="none"/>
          <w:lang w:val="en-US" w:eastAsia="zh-CN" w:bidi="ar"/>
        </w:rPr>
        <w:t>。</w:t>
      </w:r>
      <w:r>
        <w:rPr>
          <w:rFonts w:hint="default" w:ascii="Times New Roman" w:hAnsi="Times New Roman" w:eastAsia="仿宋_GB2312" w:cs="Times New Roman"/>
          <w:color w:val="auto"/>
          <w:kern w:val="0"/>
          <w:sz w:val="31"/>
          <w:szCs w:val="31"/>
          <w:highlight w:val="none"/>
          <w:lang w:val="en-US" w:eastAsia="zh-CN" w:bidi="ar"/>
        </w:rPr>
        <w:t>消防部门要会同住建等部门，</w:t>
      </w:r>
      <w:r>
        <w:rPr>
          <w:rFonts w:hint="default" w:ascii="Times New Roman" w:hAnsi="Times New Roman" w:cs="Times New Roman"/>
          <w:color w:val="auto"/>
          <w:kern w:val="0"/>
          <w:sz w:val="31"/>
          <w:szCs w:val="31"/>
          <w:highlight w:val="none"/>
          <w:lang w:val="en-US" w:eastAsia="zh-CN" w:bidi="ar"/>
        </w:rPr>
        <w:t>抓好</w:t>
      </w:r>
      <w:r>
        <w:rPr>
          <w:rFonts w:hint="default" w:ascii="Times New Roman" w:hAnsi="Times New Roman" w:eastAsia="仿宋_GB2312" w:cs="Times New Roman"/>
          <w:color w:val="auto"/>
          <w:kern w:val="0"/>
          <w:sz w:val="31"/>
          <w:szCs w:val="31"/>
          <w:highlight w:val="none"/>
          <w:lang w:val="en-US" w:eastAsia="zh-CN" w:bidi="ar"/>
        </w:rPr>
        <w:t>居民小区消防安全，督促物业加强日常监管，及时消除隐患。要加大消防知识宣传教育，以农村社区和老旧小区为重点，加大对“多合一”、家庭式作坊等经营场所的排查，重点整治违规住人、违规用火用电、电动自行车“上楼入户”“飞线充电”等问题。</w:t>
      </w:r>
      <w:r>
        <w:rPr>
          <w:rFonts w:hint="default" w:ascii="Times New Roman" w:hAnsi="Times New Roman" w:eastAsia="仿宋_GB2312" w:cs="Times New Roman"/>
          <w:b/>
          <w:bCs/>
          <w:color w:val="auto"/>
          <w:kern w:val="0"/>
          <w:sz w:val="31"/>
          <w:szCs w:val="31"/>
          <w:lang w:val="en-US" w:eastAsia="zh-CN" w:bidi="ar"/>
        </w:rPr>
        <w:t>其它行业各领域</w:t>
      </w:r>
      <w:r>
        <w:rPr>
          <w:rFonts w:hint="default" w:ascii="Times New Roman" w:hAnsi="Times New Roman" w:eastAsia="仿宋_GB2312" w:cs="Times New Roman"/>
          <w:color w:val="auto"/>
          <w:kern w:val="0"/>
          <w:sz w:val="31"/>
          <w:szCs w:val="31"/>
          <w:lang w:val="en-US" w:eastAsia="zh-CN" w:bidi="ar"/>
        </w:rPr>
        <w:t>，也要结合本行业领域特点，从严落实各项防范措施，严防次生、衍生灾害事故发生。</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color w:val="auto"/>
        </w:rPr>
      </w:pPr>
      <w:r>
        <w:rPr>
          <w:rFonts w:hint="default" w:ascii="Times New Roman" w:hAnsi="Times New Roman" w:eastAsia="黑体" w:cs="Times New Roman"/>
          <w:color w:val="auto"/>
          <w:kern w:val="0"/>
          <w:sz w:val="31"/>
          <w:szCs w:val="31"/>
          <w:lang w:val="en-US" w:eastAsia="zh-CN" w:bidi="ar"/>
        </w:rPr>
        <w:t>五、切实做好寒潮雨雪大风天气供暖保障工作。</w:t>
      </w:r>
      <w:r>
        <w:rPr>
          <w:rFonts w:hint="default" w:ascii="Times New Roman" w:hAnsi="Times New Roman" w:eastAsia="仿宋_GB2312" w:cs="Times New Roman"/>
          <w:color w:val="auto"/>
          <w:kern w:val="0"/>
          <w:sz w:val="31"/>
          <w:szCs w:val="31"/>
          <w:lang w:val="en-US" w:eastAsia="zh-CN" w:bidi="ar"/>
        </w:rPr>
        <w:t>各部门要始终把群众冷暖挂在心上，切实组织好冬季清洁取暖和用电、用气工作，尤其要关注孤寡老人、留守儿童等特殊困难群体，及时做好帮扶工作，并加大防范一氧化碳中毒宣传力度，提高人民群众防范意识。要督促供热企业加强设备巡检巡查，加强供热管网维修维护，切实保证热源热网稳定运行和供热质量。要加强能源保障，协助供热企业做好燃煤、天然气等能源储备，协调热电联产电厂做好热力保供。要细化完善应急预案，组织好抢修救援力量，及时发现并解决供热基础设施存在的问题隐患，坚决防止出现大范围供热不达标及停暖事故。要畅通服务热线、微信公众号等服务渠道，认真受理群众投诉举报，主动帮助群众解决供暖问题，确保群众清洁安全温暖过冬。</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eastAsia="仿宋_GB2312" w:cs="Times New Roman"/>
          <w:color w:val="auto"/>
          <w:kern w:val="0"/>
          <w:sz w:val="31"/>
          <w:szCs w:val="31"/>
          <w:lang w:val="en-US" w:eastAsia="zh-CN" w:bidi="ar"/>
        </w:rPr>
      </w:pPr>
      <w:r>
        <w:rPr>
          <w:rFonts w:hint="default" w:ascii="Times New Roman" w:hAnsi="Times New Roman" w:eastAsia="黑体" w:cs="Times New Roman"/>
          <w:color w:val="auto"/>
          <w:kern w:val="0"/>
          <w:sz w:val="31"/>
          <w:szCs w:val="31"/>
          <w:lang w:val="en-US" w:eastAsia="zh-CN" w:bidi="ar"/>
        </w:rPr>
        <w:t>六、加强民生保障和市场保供各项工作。</w:t>
      </w:r>
      <w:r>
        <w:rPr>
          <w:rFonts w:hint="default" w:ascii="Times New Roman" w:hAnsi="Times New Roman" w:eastAsia="仿宋_GB2312" w:cs="Times New Roman"/>
          <w:color w:val="auto"/>
          <w:kern w:val="0"/>
          <w:sz w:val="31"/>
          <w:szCs w:val="31"/>
          <w:lang w:val="en-US" w:eastAsia="zh-CN" w:bidi="ar"/>
        </w:rPr>
        <w:t>各部门要统筹疫情防控和群众需求，全力维护群众正常生产生活秩序。发展改革、商务</w:t>
      </w:r>
      <w:r>
        <w:rPr>
          <w:rFonts w:hint="default" w:ascii="Times New Roman" w:hAnsi="Times New Roman" w:cs="Times New Roman"/>
          <w:color w:val="auto"/>
          <w:kern w:val="0"/>
          <w:sz w:val="31"/>
          <w:szCs w:val="31"/>
          <w:lang w:val="en-US" w:eastAsia="zh-CN" w:bidi="ar"/>
        </w:rPr>
        <w:t>、市场监管</w:t>
      </w:r>
      <w:r>
        <w:rPr>
          <w:rFonts w:hint="default" w:ascii="Times New Roman" w:hAnsi="Times New Roman" w:eastAsia="仿宋_GB2312" w:cs="Times New Roman"/>
          <w:color w:val="auto"/>
          <w:kern w:val="0"/>
          <w:sz w:val="31"/>
          <w:szCs w:val="31"/>
          <w:lang w:val="en-US" w:eastAsia="zh-CN" w:bidi="ar"/>
        </w:rPr>
        <w:t>部门要组织好粮、油、肉、蛋、菜、奶等市场供应，保持价格基本稳定，满足市场供应需求。交通运输、</w:t>
      </w:r>
      <w:r>
        <w:rPr>
          <w:rFonts w:hint="default" w:ascii="Times New Roman" w:hAnsi="Times New Roman" w:cs="Times New Roman"/>
          <w:color w:val="auto"/>
          <w:kern w:val="0"/>
          <w:sz w:val="31"/>
          <w:szCs w:val="31"/>
          <w:lang w:val="en-US" w:eastAsia="zh-CN" w:bidi="ar"/>
        </w:rPr>
        <w:t>城乡</w:t>
      </w:r>
      <w:r>
        <w:rPr>
          <w:rFonts w:hint="default" w:ascii="Times New Roman" w:hAnsi="Times New Roman" w:eastAsia="仿宋_GB2312" w:cs="Times New Roman"/>
          <w:color w:val="auto"/>
          <w:kern w:val="0"/>
          <w:sz w:val="31"/>
          <w:szCs w:val="31"/>
          <w:lang w:val="en-US" w:eastAsia="zh-CN" w:bidi="ar"/>
        </w:rPr>
        <w:t>水务、燃气等部门要落实应急预案要求，做好公交、供水、供气等系统的防雪、防冻工作。供电、通信部门要加强线路巡查维护，做好电力、通讯保障工作。农业</w:t>
      </w:r>
      <w:r>
        <w:rPr>
          <w:rFonts w:hint="default" w:ascii="Times New Roman" w:hAnsi="Times New Roman" w:cs="Times New Roman"/>
          <w:color w:val="auto"/>
          <w:kern w:val="0"/>
          <w:sz w:val="31"/>
          <w:szCs w:val="31"/>
          <w:lang w:val="en-US" w:eastAsia="zh-CN" w:bidi="ar"/>
        </w:rPr>
        <w:t>农村</w:t>
      </w:r>
      <w:r>
        <w:rPr>
          <w:rFonts w:hint="default" w:ascii="Times New Roman" w:hAnsi="Times New Roman" w:eastAsia="仿宋_GB2312" w:cs="Times New Roman"/>
          <w:color w:val="auto"/>
          <w:kern w:val="0"/>
          <w:sz w:val="31"/>
          <w:szCs w:val="31"/>
          <w:lang w:val="en-US" w:eastAsia="zh-CN" w:bidi="ar"/>
        </w:rPr>
        <w:t>部门要加强农业生产指导，及时采取防寒保暖措施，重点做好露地蔬菜、经济林果、设施农业、畜牧养殖、水产养殖以及冬小麦等防寒防冻工作，最大限度减少寒潮雨雪大风天气对农业生产带来的危害。应急管理部门要加强灾情核查、统计和上报工作，妥善做好应急物资调拨和发放工作，遇有灾情发生第一时间开展救助。</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2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1"/>
          <w:szCs w:val="31"/>
          <w:lang w:val="en-US" w:eastAsia="zh-CN" w:bidi="ar"/>
        </w:rPr>
        <w:t>各级各相关部门要针对本轮寒潮雨雪大风天</w:t>
      </w:r>
      <w:r>
        <w:rPr>
          <w:rFonts w:hint="default" w:ascii="Times New Roman" w:hAnsi="Times New Roman" w:eastAsia="仿宋_GB2312" w:cs="Times New Roman"/>
          <w:color w:val="000000"/>
          <w:kern w:val="0"/>
          <w:sz w:val="31"/>
          <w:szCs w:val="31"/>
          <w:lang w:val="en-US" w:eastAsia="zh-CN" w:bidi="ar"/>
        </w:rPr>
        <w:t>气过程细化短临期应急预案、方案，进一步明确责任分工，落实到岗、到人。各级各类应急救援队伍要全面做好应急准备，时刻保持箭在弦上，确保一旦发生灾情险情，能够迅速投入抢险救援救灾。</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4800" w:firstLineChars="1500"/>
        <w:textAlignment w:val="auto"/>
        <w:rPr>
          <w:rFonts w:hint="default" w:ascii="Times New Roman" w:hAnsi="Times New Roman" w:eastAsia="方正仿宋简体" w:cs="Times New Roman"/>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方正仿宋简体" w:cs="Times New Roman"/>
          <w:sz w:val="32"/>
          <w:szCs w:val="32"/>
          <w:vertAlign w:val="baseline"/>
          <w:lang w:val="en-US" w:eastAsia="zh-CN"/>
        </w:rPr>
        <w:t>2022年11月26日</w:t>
      </w:r>
    </w:p>
    <w:sectPr>
      <w:footerReference r:id="rId3" w:type="default"/>
      <w:pgSz w:w="11906" w:h="16838"/>
      <w:pgMar w:top="2155" w:right="130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F1"/>
    <w:rsid w:val="00000E27"/>
    <w:rsid w:val="000059A5"/>
    <w:rsid w:val="00022109"/>
    <w:rsid w:val="00036B3F"/>
    <w:rsid w:val="00045D97"/>
    <w:rsid w:val="0006003F"/>
    <w:rsid w:val="00063519"/>
    <w:rsid w:val="0006375F"/>
    <w:rsid w:val="00064121"/>
    <w:rsid w:val="000870FF"/>
    <w:rsid w:val="000A7634"/>
    <w:rsid w:val="000C1FAA"/>
    <w:rsid w:val="000E4997"/>
    <w:rsid w:val="000E4F56"/>
    <w:rsid w:val="00102962"/>
    <w:rsid w:val="00111EE4"/>
    <w:rsid w:val="00113915"/>
    <w:rsid w:val="00117970"/>
    <w:rsid w:val="0015286A"/>
    <w:rsid w:val="00152E0F"/>
    <w:rsid w:val="0018171B"/>
    <w:rsid w:val="001C1421"/>
    <w:rsid w:val="001D0A4E"/>
    <w:rsid w:val="001F1164"/>
    <w:rsid w:val="00201B58"/>
    <w:rsid w:val="002119AA"/>
    <w:rsid w:val="00224594"/>
    <w:rsid w:val="00241884"/>
    <w:rsid w:val="00267536"/>
    <w:rsid w:val="00274BB5"/>
    <w:rsid w:val="00277D7F"/>
    <w:rsid w:val="00292A4D"/>
    <w:rsid w:val="002A22AD"/>
    <w:rsid w:val="002B7A02"/>
    <w:rsid w:val="002F0269"/>
    <w:rsid w:val="002F26FC"/>
    <w:rsid w:val="002F6290"/>
    <w:rsid w:val="003013E0"/>
    <w:rsid w:val="003015A7"/>
    <w:rsid w:val="00354267"/>
    <w:rsid w:val="00360057"/>
    <w:rsid w:val="003A1D44"/>
    <w:rsid w:val="003B4549"/>
    <w:rsid w:val="003B516E"/>
    <w:rsid w:val="003D4097"/>
    <w:rsid w:val="003E771A"/>
    <w:rsid w:val="004156FA"/>
    <w:rsid w:val="00443BFA"/>
    <w:rsid w:val="00454E9B"/>
    <w:rsid w:val="0046734A"/>
    <w:rsid w:val="004704D6"/>
    <w:rsid w:val="004720B3"/>
    <w:rsid w:val="00490B04"/>
    <w:rsid w:val="00492D44"/>
    <w:rsid w:val="004930F5"/>
    <w:rsid w:val="004D6C5D"/>
    <w:rsid w:val="004E126D"/>
    <w:rsid w:val="004E5735"/>
    <w:rsid w:val="004F15D4"/>
    <w:rsid w:val="004F7B66"/>
    <w:rsid w:val="0050090B"/>
    <w:rsid w:val="0050336E"/>
    <w:rsid w:val="005152F5"/>
    <w:rsid w:val="005236C5"/>
    <w:rsid w:val="00523936"/>
    <w:rsid w:val="005250B3"/>
    <w:rsid w:val="00534079"/>
    <w:rsid w:val="0053476D"/>
    <w:rsid w:val="00537082"/>
    <w:rsid w:val="005445C6"/>
    <w:rsid w:val="0055562E"/>
    <w:rsid w:val="00557287"/>
    <w:rsid w:val="00563706"/>
    <w:rsid w:val="00565F02"/>
    <w:rsid w:val="0056759E"/>
    <w:rsid w:val="00595DFD"/>
    <w:rsid w:val="00597EDE"/>
    <w:rsid w:val="005C16FE"/>
    <w:rsid w:val="005C4B78"/>
    <w:rsid w:val="005C55CB"/>
    <w:rsid w:val="005D2CD8"/>
    <w:rsid w:val="005D7C92"/>
    <w:rsid w:val="005E40F0"/>
    <w:rsid w:val="005F7BD9"/>
    <w:rsid w:val="0060717C"/>
    <w:rsid w:val="00617BC8"/>
    <w:rsid w:val="00634928"/>
    <w:rsid w:val="00636832"/>
    <w:rsid w:val="0064295C"/>
    <w:rsid w:val="00645190"/>
    <w:rsid w:val="0067349F"/>
    <w:rsid w:val="006778DD"/>
    <w:rsid w:val="006A2817"/>
    <w:rsid w:val="006A50B0"/>
    <w:rsid w:val="006B0373"/>
    <w:rsid w:val="006D01A9"/>
    <w:rsid w:val="006E38F2"/>
    <w:rsid w:val="006E612A"/>
    <w:rsid w:val="006F2423"/>
    <w:rsid w:val="00710A4D"/>
    <w:rsid w:val="00763F4B"/>
    <w:rsid w:val="00771F85"/>
    <w:rsid w:val="00772579"/>
    <w:rsid w:val="007844DB"/>
    <w:rsid w:val="007A1E2F"/>
    <w:rsid w:val="007A4988"/>
    <w:rsid w:val="007B5B92"/>
    <w:rsid w:val="007F2E25"/>
    <w:rsid w:val="007F409A"/>
    <w:rsid w:val="00810428"/>
    <w:rsid w:val="00812CCF"/>
    <w:rsid w:val="008372B5"/>
    <w:rsid w:val="00845E62"/>
    <w:rsid w:val="00850734"/>
    <w:rsid w:val="00853F3E"/>
    <w:rsid w:val="00856C2E"/>
    <w:rsid w:val="008573DF"/>
    <w:rsid w:val="008601BC"/>
    <w:rsid w:val="00861715"/>
    <w:rsid w:val="008662C9"/>
    <w:rsid w:val="008674D9"/>
    <w:rsid w:val="00875C8B"/>
    <w:rsid w:val="00886A08"/>
    <w:rsid w:val="00887228"/>
    <w:rsid w:val="008B482B"/>
    <w:rsid w:val="008B7928"/>
    <w:rsid w:val="008C5F18"/>
    <w:rsid w:val="0090499E"/>
    <w:rsid w:val="00905743"/>
    <w:rsid w:val="00916804"/>
    <w:rsid w:val="00932BA1"/>
    <w:rsid w:val="009431EE"/>
    <w:rsid w:val="00947E6E"/>
    <w:rsid w:val="00953F37"/>
    <w:rsid w:val="00967086"/>
    <w:rsid w:val="009711A3"/>
    <w:rsid w:val="009735B1"/>
    <w:rsid w:val="0098235B"/>
    <w:rsid w:val="00984266"/>
    <w:rsid w:val="00991E9A"/>
    <w:rsid w:val="009A3E2D"/>
    <w:rsid w:val="009A708A"/>
    <w:rsid w:val="009B06F8"/>
    <w:rsid w:val="009B709A"/>
    <w:rsid w:val="009C0CED"/>
    <w:rsid w:val="009C683D"/>
    <w:rsid w:val="009D6AAE"/>
    <w:rsid w:val="009E464D"/>
    <w:rsid w:val="009E7EF4"/>
    <w:rsid w:val="009F7FDB"/>
    <w:rsid w:val="00A00F02"/>
    <w:rsid w:val="00A01B7A"/>
    <w:rsid w:val="00A105E3"/>
    <w:rsid w:val="00A36951"/>
    <w:rsid w:val="00A43857"/>
    <w:rsid w:val="00A53BA4"/>
    <w:rsid w:val="00A65266"/>
    <w:rsid w:val="00A708DC"/>
    <w:rsid w:val="00A807EB"/>
    <w:rsid w:val="00A812CA"/>
    <w:rsid w:val="00A83055"/>
    <w:rsid w:val="00A91CBE"/>
    <w:rsid w:val="00AC5471"/>
    <w:rsid w:val="00AC67CE"/>
    <w:rsid w:val="00AD223F"/>
    <w:rsid w:val="00AD45C5"/>
    <w:rsid w:val="00AF3AB2"/>
    <w:rsid w:val="00B036FB"/>
    <w:rsid w:val="00B15572"/>
    <w:rsid w:val="00B20EB0"/>
    <w:rsid w:val="00B2582F"/>
    <w:rsid w:val="00B2663B"/>
    <w:rsid w:val="00B413BE"/>
    <w:rsid w:val="00B64E2C"/>
    <w:rsid w:val="00B7326B"/>
    <w:rsid w:val="00B73C20"/>
    <w:rsid w:val="00B92275"/>
    <w:rsid w:val="00B949E9"/>
    <w:rsid w:val="00B94C07"/>
    <w:rsid w:val="00BA2CF0"/>
    <w:rsid w:val="00BB2A8D"/>
    <w:rsid w:val="00BB332F"/>
    <w:rsid w:val="00BB6C85"/>
    <w:rsid w:val="00BC351A"/>
    <w:rsid w:val="00BE2F5F"/>
    <w:rsid w:val="00BE57F5"/>
    <w:rsid w:val="00BE5F42"/>
    <w:rsid w:val="00BF15B7"/>
    <w:rsid w:val="00BF4DC3"/>
    <w:rsid w:val="00C151AA"/>
    <w:rsid w:val="00C153A1"/>
    <w:rsid w:val="00C60CA5"/>
    <w:rsid w:val="00C61094"/>
    <w:rsid w:val="00C61ECF"/>
    <w:rsid w:val="00C7197E"/>
    <w:rsid w:val="00C72F79"/>
    <w:rsid w:val="00C77733"/>
    <w:rsid w:val="00C87786"/>
    <w:rsid w:val="00C87D16"/>
    <w:rsid w:val="00C92DDC"/>
    <w:rsid w:val="00C94D54"/>
    <w:rsid w:val="00CA3822"/>
    <w:rsid w:val="00CB4ABD"/>
    <w:rsid w:val="00CD2A7E"/>
    <w:rsid w:val="00CD6E6A"/>
    <w:rsid w:val="00CE58DC"/>
    <w:rsid w:val="00D10E67"/>
    <w:rsid w:val="00D2626F"/>
    <w:rsid w:val="00D34946"/>
    <w:rsid w:val="00D35560"/>
    <w:rsid w:val="00D44120"/>
    <w:rsid w:val="00D44E04"/>
    <w:rsid w:val="00D46323"/>
    <w:rsid w:val="00D47043"/>
    <w:rsid w:val="00D56E1E"/>
    <w:rsid w:val="00D80CFF"/>
    <w:rsid w:val="00D920EC"/>
    <w:rsid w:val="00DA4730"/>
    <w:rsid w:val="00DC58E8"/>
    <w:rsid w:val="00DC6295"/>
    <w:rsid w:val="00DD2BA5"/>
    <w:rsid w:val="00DD6BF9"/>
    <w:rsid w:val="00DF5BED"/>
    <w:rsid w:val="00E01AA4"/>
    <w:rsid w:val="00E05E7D"/>
    <w:rsid w:val="00E30F90"/>
    <w:rsid w:val="00E34548"/>
    <w:rsid w:val="00E40F12"/>
    <w:rsid w:val="00E54124"/>
    <w:rsid w:val="00E67B3A"/>
    <w:rsid w:val="00E7200A"/>
    <w:rsid w:val="00E84AE1"/>
    <w:rsid w:val="00E86245"/>
    <w:rsid w:val="00E86AF7"/>
    <w:rsid w:val="00E94DF0"/>
    <w:rsid w:val="00EA1DDC"/>
    <w:rsid w:val="00EB2985"/>
    <w:rsid w:val="00EB42CC"/>
    <w:rsid w:val="00ED4FD9"/>
    <w:rsid w:val="00ED5BF5"/>
    <w:rsid w:val="00ED7751"/>
    <w:rsid w:val="00EE4C66"/>
    <w:rsid w:val="00EF33F1"/>
    <w:rsid w:val="00EF7062"/>
    <w:rsid w:val="00EF74FB"/>
    <w:rsid w:val="00F1694C"/>
    <w:rsid w:val="00F208BD"/>
    <w:rsid w:val="00F2129D"/>
    <w:rsid w:val="00F506C4"/>
    <w:rsid w:val="00F50D3D"/>
    <w:rsid w:val="00F71670"/>
    <w:rsid w:val="00F810FB"/>
    <w:rsid w:val="00FC1DBC"/>
    <w:rsid w:val="00FE55EC"/>
    <w:rsid w:val="00FE7C35"/>
    <w:rsid w:val="07680E7C"/>
    <w:rsid w:val="5D5B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22"/>
    <w:qFormat/>
    <w:uiPriority w:val="0"/>
    <w:pPr>
      <w:spacing w:before="100" w:beforeAutospacing="1" w:after="100" w:afterAutospacing="1"/>
      <w:jc w:val="left"/>
      <w:outlineLvl w:val="2"/>
    </w:pPr>
    <w:rPr>
      <w:rFonts w:hint="eastAsia" w:ascii="宋体" w:hAnsi="宋体"/>
      <w:b/>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table of authorities"/>
    <w:basedOn w:val="1"/>
    <w:next w:val="1"/>
    <w:qFormat/>
    <w:uiPriority w:val="0"/>
    <w:pPr>
      <w:ind w:left="200" w:leftChars="200"/>
    </w:pPr>
    <w:rPr>
      <w:rFonts w:ascii="Times New Roman" w:hAnsi="Times New Roman"/>
      <w:szCs w:val="24"/>
    </w:rPr>
  </w:style>
  <w:style w:type="paragraph" w:styleId="5">
    <w:name w:val="Body Text Indent"/>
    <w:basedOn w:val="1"/>
    <w:link w:val="20"/>
    <w:semiHidden/>
    <w:unhideWhenUsed/>
    <w:uiPriority w:val="99"/>
    <w:pPr>
      <w:spacing w:after="120"/>
      <w:ind w:left="420" w:leftChars="200"/>
    </w:pPr>
  </w:style>
  <w:style w:type="paragraph" w:styleId="6">
    <w:name w:val="Date"/>
    <w:basedOn w:val="1"/>
    <w:next w:val="1"/>
    <w:link w:val="19"/>
    <w:semiHidden/>
    <w:unhideWhenUsed/>
    <w:uiPriority w:val="99"/>
    <w:pPr>
      <w:ind w:left="100" w:leftChars="2500"/>
    </w:pPr>
  </w:style>
  <w:style w:type="paragraph" w:styleId="7">
    <w:name w:val="Balloon Text"/>
    <w:basedOn w:val="1"/>
    <w:link w:val="18"/>
    <w:semiHidden/>
    <w:unhideWhenUsed/>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100" w:beforeAutospacing="1" w:after="100" w:afterAutospacing="1"/>
      <w:jc w:val="left"/>
    </w:pPr>
    <w:rPr>
      <w:rFonts w:ascii="Times New Roman" w:hAnsi="Times New Roman"/>
      <w:kern w:val="0"/>
      <w:sz w:val="24"/>
      <w:szCs w:val="24"/>
    </w:rPr>
  </w:style>
  <w:style w:type="paragraph" w:styleId="11">
    <w:name w:val="Body Text First Indent 2"/>
    <w:basedOn w:val="5"/>
    <w:link w:val="21"/>
    <w:unhideWhenUsed/>
    <w:uiPriority w:val="99"/>
    <w:pPr>
      <w:ind w:firstLine="420" w:firstLineChars="200"/>
    </w:pPr>
    <w:rPr>
      <w:rFonts w:asciiTheme="minorHAnsi" w:hAnsiTheme="minorHAnsi" w:eastAsiaTheme="minorEastAsia" w:cstheme="minorBidi"/>
    </w:rPr>
  </w:style>
  <w:style w:type="table" w:styleId="1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563C1" w:themeColor="hyperlink"/>
      <w:u w:val="single"/>
      <w14:textFill>
        <w14:solidFill>
          <w14:schemeClr w14:val="hlink"/>
        </w14:solidFill>
      </w14:textFill>
    </w:rPr>
  </w:style>
  <w:style w:type="character" w:customStyle="1" w:styleId="16">
    <w:name w:val="页眉 字符"/>
    <w:basedOn w:val="14"/>
    <w:link w:val="9"/>
    <w:uiPriority w:val="99"/>
    <w:rPr>
      <w:rFonts w:ascii="Calibri" w:hAnsi="Calibri" w:eastAsia="宋体" w:cs="Times New Roman"/>
      <w:sz w:val="18"/>
      <w:szCs w:val="18"/>
    </w:rPr>
  </w:style>
  <w:style w:type="character" w:customStyle="1" w:styleId="17">
    <w:name w:val="页脚 字符"/>
    <w:basedOn w:val="14"/>
    <w:link w:val="8"/>
    <w:uiPriority w:val="99"/>
    <w:rPr>
      <w:rFonts w:ascii="Calibri" w:hAnsi="Calibri" w:eastAsia="宋体" w:cs="Times New Roman"/>
      <w:sz w:val="18"/>
      <w:szCs w:val="18"/>
    </w:rPr>
  </w:style>
  <w:style w:type="character" w:customStyle="1" w:styleId="18">
    <w:name w:val="批注框文本 字符"/>
    <w:basedOn w:val="14"/>
    <w:link w:val="7"/>
    <w:semiHidden/>
    <w:uiPriority w:val="99"/>
    <w:rPr>
      <w:rFonts w:ascii="Calibri" w:hAnsi="Calibri" w:eastAsia="宋体" w:cs="Times New Roman"/>
      <w:sz w:val="18"/>
      <w:szCs w:val="18"/>
    </w:rPr>
  </w:style>
  <w:style w:type="character" w:customStyle="1" w:styleId="19">
    <w:name w:val="日期 字符"/>
    <w:basedOn w:val="14"/>
    <w:link w:val="6"/>
    <w:semiHidden/>
    <w:uiPriority w:val="99"/>
    <w:rPr>
      <w:rFonts w:ascii="Calibri" w:hAnsi="Calibri" w:eastAsia="宋体" w:cs="Times New Roman"/>
    </w:rPr>
  </w:style>
  <w:style w:type="character" w:customStyle="1" w:styleId="20">
    <w:name w:val="正文文本缩进 字符"/>
    <w:basedOn w:val="14"/>
    <w:link w:val="5"/>
    <w:semiHidden/>
    <w:uiPriority w:val="99"/>
    <w:rPr>
      <w:rFonts w:ascii="Calibri" w:hAnsi="Calibri" w:eastAsia="宋体" w:cs="Times New Roman"/>
    </w:rPr>
  </w:style>
  <w:style w:type="character" w:customStyle="1" w:styleId="21">
    <w:name w:val="正文首行缩进 2 字符"/>
    <w:basedOn w:val="20"/>
    <w:link w:val="11"/>
    <w:uiPriority w:val="99"/>
    <w:rPr>
      <w:rFonts w:ascii="Calibri" w:hAnsi="Calibri" w:eastAsia="宋体" w:cs="Times New Roman"/>
    </w:rPr>
  </w:style>
  <w:style w:type="character" w:customStyle="1" w:styleId="22">
    <w:name w:val="标题 3 字符"/>
    <w:basedOn w:val="14"/>
    <w:link w:val="3"/>
    <w:uiPriority w:val="0"/>
    <w:rPr>
      <w:rFonts w:ascii="宋体" w:hAnsi="宋体" w:eastAsia="宋体" w:cs="Times New Roman"/>
      <w:b/>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295</Words>
  <Characters>1687</Characters>
  <Lines>14</Lines>
  <Paragraphs>3</Paragraphs>
  <TotalTime>1</TotalTime>
  <ScaleCrop>false</ScaleCrop>
  <LinksUpToDate>false</LinksUpToDate>
  <CharactersWithSpaces>1979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2021-12-23T01:53:00Z</dcterms:created>
  <dc:creator>Windows 用户</dc:creator>
  <cp:lastModifiedBy>七月在野</cp:lastModifiedBy>
  <cp:lastPrinted>2021-12-23T02:51:00Z</cp:lastPrinted>
  <dcterms:modified xsi:type="dcterms:W3CDTF">2022-11-26T09:13:11Z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681A1F843AC34C1583F036FB6175CC5D</vt:lpwstr>
  </property>
</Properties>
</file>