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bookmarkStart w:id="10" w:name="_GoBack"/>
      <w:bookmarkEnd w:id="10"/>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曲阜市教育和体育局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公开工作年度报告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曲阜市教育和体育局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曲阜市教育和体育局</w:t>
      </w:r>
      <w:r>
        <w:rPr>
          <w:rFonts w:hint="default" w:ascii="Times New Roman" w:hAnsi="Times New Roman" w:eastAsia="方正仿宋简体" w:cs="Times New Roman"/>
          <w:b/>
          <w:color w:val="000000"/>
          <w:sz w:val="32"/>
          <w:szCs w:val="32"/>
        </w:rPr>
        <w:t>联系（地址：曲阜市裕隆路116号，联系电话：0537—</w:t>
      </w:r>
      <w:r>
        <w:rPr>
          <w:rFonts w:hint="eastAsia" w:eastAsia="方正仿宋简体" w:cs="Times New Roman"/>
          <w:b/>
          <w:color w:val="000000"/>
          <w:sz w:val="32"/>
          <w:szCs w:val="32"/>
          <w:lang w:val="en-US" w:eastAsia="zh-CN"/>
        </w:rPr>
        <w:t>4442677</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完善政府信息公开制度。建立政府信息公开发布审核机制，对发布的政府信息进行“经办人、科室负责人、分管领导”三重审核，确保发布的政府信息不出问题。2023年，曲阜市教育和体育局通过各类媒体平台发布信息共计</w:t>
      </w:r>
      <w:r>
        <w:rPr>
          <w:rFonts w:hint="eastAsia" w:eastAsia="方正仿宋简体" w:cs="Times New Roman"/>
          <w:b/>
          <w:color w:val="000000"/>
          <w:sz w:val="32"/>
          <w:szCs w:val="32"/>
          <w:lang w:val="en-US" w:eastAsia="zh-CN"/>
        </w:rPr>
        <w:t>1098</w:t>
      </w:r>
      <w:r>
        <w:rPr>
          <w:rFonts w:hint="default" w:ascii="Times New Roman" w:hAnsi="Times New Roman" w:eastAsia="方正仿宋简体" w:cs="Times New Roman"/>
          <w:b/>
          <w:color w:val="000000"/>
          <w:sz w:val="32"/>
          <w:szCs w:val="32"/>
        </w:rPr>
        <w:t>条，其中通过曲阜市门户网站政务公开栏目主动公开各类政府信息</w:t>
      </w:r>
      <w:r>
        <w:rPr>
          <w:rFonts w:hint="eastAsia" w:eastAsia="方正仿宋简体" w:cs="Times New Roman"/>
          <w:b/>
          <w:color w:val="000000"/>
          <w:sz w:val="32"/>
          <w:szCs w:val="32"/>
          <w:lang w:val="en-US" w:eastAsia="zh-CN"/>
        </w:rPr>
        <w:t>632</w:t>
      </w:r>
      <w:r>
        <w:rPr>
          <w:rFonts w:hint="default" w:ascii="Times New Roman" w:hAnsi="Times New Roman" w:eastAsia="方正仿宋简体" w:cs="Times New Roman"/>
          <w:b/>
          <w:color w:val="000000"/>
          <w:sz w:val="32"/>
          <w:szCs w:val="32"/>
        </w:rPr>
        <w:t>条；通过网站子点发布各类信息</w:t>
      </w:r>
      <w:r>
        <w:rPr>
          <w:rFonts w:hint="eastAsia" w:eastAsia="方正仿宋简体" w:cs="Times New Roman"/>
          <w:b/>
          <w:color w:val="000000"/>
          <w:sz w:val="32"/>
          <w:szCs w:val="32"/>
          <w:lang w:val="en-US" w:eastAsia="zh-CN"/>
        </w:rPr>
        <w:t>253</w:t>
      </w:r>
      <w:r>
        <w:rPr>
          <w:rFonts w:hint="default" w:ascii="Times New Roman" w:hAnsi="Times New Roman" w:eastAsia="方正仿宋简体" w:cs="Times New Roman"/>
          <w:b/>
          <w:color w:val="000000"/>
          <w:sz w:val="32"/>
          <w:szCs w:val="32"/>
        </w:rPr>
        <w:t>条；通过微信公众号“曲阜教育”发布信息</w:t>
      </w:r>
      <w:r>
        <w:rPr>
          <w:rFonts w:hint="eastAsia" w:eastAsia="方正仿宋简体" w:cs="Times New Roman"/>
          <w:b/>
          <w:color w:val="000000"/>
          <w:sz w:val="32"/>
          <w:szCs w:val="32"/>
          <w:lang w:val="en-US" w:eastAsia="zh-CN"/>
        </w:rPr>
        <w:t>213</w:t>
      </w:r>
      <w:r>
        <w:rPr>
          <w:rFonts w:hint="default" w:ascii="Times New Roman" w:hAnsi="Times New Roman" w:eastAsia="方正仿宋简体" w:cs="Times New Roman"/>
          <w:b/>
          <w:color w:val="000000"/>
          <w:sz w:val="32"/>
          <w:szCs w:val="32"/>
        </w:rPr>
        <w:t>条。</w:t>
      </w:r>
    </w:p>
    <w:p>
      <w:pPr>
        <w:keepNext w:val="0"/>
        <w:keepLines w:val="0"/>
        <w:pageBreakBefore w:val="0"/>
        <w:widowControl w:val="0"/>
        <w:kinsoku/>
        <w:wordWrap/>
        <w:overflowPunct/>
        <w:topLinePunct w:val="0"/>
        <w:autoSpaceDE/>
        <w:autoSpaceDN/>
        <w:bidi w:val="0"/>
        <w:adjustRightInd/>
        <w:snapToGrid/>
        <w:spacing w:line="200" w:lineRule="exact"/>
        <w:ind w:right="-100" w:rightChars="-50"/>
        <w:textAlignment w:val="auto"/>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62230</wp:posOffset>
            </wp:positionH>
            <wp:positionV relativeFrom="paragraph">
              <wp:posOffset>175895</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eastAsia="zh-CN"/>
        </w:rPr>
      </w:pPr>
      <w:r>
        <w:rPr>
          <w:rFonts w:hint="eastAsia" w:ascii="Times New Roman" w:hAnsi="Times New Roman" w:eastAsia="方正仿宋简体" w:cs="Times New Roman"/>
          <w:b/>
          <w:color w:val="000000"/>
          <w:sz w:val="32"/>
          <w:szCs w:val="32"/>
          <w:lang w:eastAsia="zh-CN"/>
        </w:rPr>
        <w:drawing>
          <wp:anchor distT="0" distB="0" distL="114300" distR="114300" simplePos="0" relativeHeight="251660288" behindDoc="0" locked="0" layoutInCell="1" allowOverlap="1">
            <wp:simplePos x="0" y="0"/>
            <wp:positionH relativeFrom="column">
              <wp:posOffset>116840</wp:posOffset>
            </wp:positionH>
            <wp:positionV relativeFrom="paragraph">
              <wp:posOffset>5022850</wp:posOffset>
            </wp:positionV>
            <wp:extent cx="4969510" cy="2387600"/>
            <wp:effectExtent l="4445" t="4445" r="17145" b="825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仿宋简体" w:cs="Times New Roman"/>
          <w:b/>
          <w:color w:val="000000"/>
          <w:sz w:val="32"/>
          <w:szCs w:val="32"/>
        </w:rPr>
        <w:t>在公开内容上，在政府门户网站主动公开各类政府信息</w:t>
      </w:r>
      <w:r>
        <w:rPr>
          <w:rFonts w:hint="eastAsia" w:eastAsia="方正仿宋简体" w:cs="Times New Roman"/>
          <w:b/>
          <w:color w:val="000000"/>
          <w:sz w:val="32"/>
          <w:szCs w:val="32"/>
          <w:lang w:val="en-US" w:eastAsia="zh-CN"/>
        </w:rPr>
        <w:t>632</w:t>
      </w:r>
      <w:r>
        <w:rPr>
          <w:rFonts w:hint="default" w:ascii="Times New Roman" w:hAnsi="Times New Roman" w:eastAsia="方正仿宋简体" w:cs="Times New Roman"/>
          <w:b/>
          <w:color w:val="000000"/>
          <w:sz w:val="32"/>
          <w:szCs w:val="32"/>
        </w:rPr>
        <w:t>条，其中机构职能</w:t>
      </w:r>
      <w:r>
        <w:rPr>
          <w:rFonts w:hint="eastAsia"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条；财政信息</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条；</w:t>
      </w:r>
      <w:r>
        <w:rPr>
          <w:rFonts w:hint="eastAsia" w:eastAsia="方正仿宋简体" w:cs="Times New Roman"/>
          <w:b/>
          <w:color w:val="000000"/>
          <w:sz w:val="32"/>
          <w:szCs w:val="32"/>
          <w:lang w:val="en-US" w:eastAsia="zh-CN"/>
        </w:rPr>
        <w:t>会议公开4条；</w:t>
      </w:r>
      <w:r>
        <w:rPr>
          <w:rFonts w:hint="default" w:ascii="Times New Roman" w:hAnsi="Times New Roman" w:eastAsia="方正仿宋简体" w:cs="Times New Roman"/>
          <w:b/>
          <w:color w:val="000000"/>
          <w:sz w:val="32"/>
          <w:szCs w:val="32"/>
        </w:rPr>
        <w:t>行政执法信息</w:t>
      </w:r>
      <w:r>
        <w:rPr>
          <w:rFonts w:hint="eastAsia" w:eastAsia="方正仿宋简体" w:cs="Times New Roman"/>
          <w:b/>
          <w:color w:val="000000"/>
          <w:sz w:val="32"/>
          <w:szCs w:val="32"/>
          <w:lang w:val="en-US" w:eastAsia="zh-CN"/>
        </w:rPr>
        <w:t>17</w:t>
      </w:r>
      <w:r>
        <w:rPr>
          <w:rFonts w:hint="default" w:ascii="Times New Roman" w:hAnsi="Times New Roman" w:eastAsia="方正仿宋简体" w:cs="Times New Roman"/>
          <w:b/>
          <w:color w:val="000000"/>
          <w:sz w:val="32"/>
          <w:szCs w:val="32"/>
        </w:rPr>
        <w:t>条；建议提案办理</w:t>
      </w:r>
      <w:r>
        <w:rPr>
          <w:rFonts w:hint="eastAsia" w:eastAsia="方正仿宋简体" w:cs="Times New Roman"/>
          <w:b/>
          <w:color w:val="000000"/>
          <w:sz w:val="32"/>
          <w:szCs w:val="32"/>
          <w:lang w:val="en-US" w:eastAsia="zh-CN"/>
        </w:rPr>
        <w:t>7</w:t>
      </w:r>
      <w:r>
        <w:rPr>
          <w:rFonts w:hint="default" w:ascii="Times New Roman" w:hAnsi="Times New Roman" w:eastAsia="方正仿宋简体" w:cs="Times New Roman"/>
          <w:b/>
          <w:color w:val="000000"/>
          <w:sz w:val="32"/>
          <w:szCs w:val="32"/>
        </w:rPr>
        <w:t>条；</w:t>
      </w:r>
      <w:r>
        <w:rPr>
          <w:rFonts w:hint="eastAsia" w:eastAsia="方正仿宋简体" w:cs="Times New Roman"/>
          <w:b/>
          <w:color w:val="000000"/>
          <w:sz w:val="32"/>
          <w:szCs w:val="32"/>
          <w:lang w:eastAsia="zh-CN"/>
        </w:rPr>
        <w:t>“双随机、一公开”监管</w:t>
      </w:r>
      <w:r>
        <w:rPr>
          <w:rFonts w:hint="default" w:ascii="Times New Roman" w:hAnsi="Times New Roman" w:eastAsia="方正仿宋简体" w:cs="Times New Roman"/>
          <w:b/>
          <w:color w:val="000000"/>
          <w:sz w:val="32"/>
          <w:szCs w:val="32"/>
        </w:rPr>
        <w:t>信息</w:t>
      </w:r>
      <w:r>
        <w:rPr>
          <w:rFonts w:hint="eastAsia" w:eastAsia="方正仿宋简体" w:cs="Times New Roman"/>
          <w:b/>
          <w:color w:val="000000"/>
          <w:sz w:val="32"/>
          <w:szCs w:val="32"/>
          <w:lang w:val="en-US" w:eastAsia="zh-CN"/>
        </w:rPr>
        <w:t>7</w:t>
      </w:r>
      <w:r>
        <w:rPr>
          <w:rFonts w:hint="default" w:ascii="Times New Roman" w:hAnsi="Times New Roman" w:eastAsia="方正仿宋简体" w:cs="Times New Roman"/>
          <w:b/>
          <w:color w:val="000000"/>
          <w:sz w:val="32"/>
          <w:szCs w:val="32"/>
        </w:rPr>
        <w:t>条；政务公开专栏教育卫生栏目，学生、教师管理信息共计</w:t>
      </w:r>
      <w:r>
        <w:rPr>
          <w:rFonts w:hint="eastAsia" w:eastAsia="方正仿宋简体" w:cs="Times New Roman"/>
          <w:b/>
          <w:color w:val="000000"/>
          <w:sz w:val="32"/>
          <w:szCs w:val="32"/>
          <w:lang w:val="en-US" w:eastAsia="zh-CN"/>
        </w:rPr>
        <w:t>53</w:t>
      </w:r>
      <w:r>
        <w:rPr>
          <w:rFonts w:hint="default" w:ascii="Times New Roman" w:hAnsi="Times New Roman" w:eastAsia="方正仿宋简体" w:cs="Times New Roman"/>
          <w:b/>
          <w:color w:val="000000"/>
          <w:sz w:val="32"/>
          <w:szCs w:val="32"/>
        </w:rPr>
        <w:t>条；公共企事业单位信息共计</w:t>
      </w:r>
      <w:r>
        <w:rPr>
          <w:rFonts w:hint="eastAsia" w:eastAsia="方正仿宋简体" w:cs="Times New Roman"/>
          <w:b/>
          <w:color w:val="000000"/>
          <w:sz w:val="32"/>
          <w:szCs w:val="32"/>
          <w:lang w:val="en-US" w:eastAsia="zh-CN"/>
        </w:rPr>
        <w:t>537</w:t>
      </w:r>
      <w:r>
        <w:rPr>
          <w:rFonts w:hint="default" w:ascii="Times New Roman" w:hAnsi="Times New Roman" w:eastAsia="方正仿宋简体" w:cs="Times New Roman"/>
          <w:b/>
          <w:color w:val="000000"/>
          <w:sz w:val="32"/>
          <w:szCs w:val="32"/>
        </w:rPr>
        <w:t>条。</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2023年，收到公民提出的政府信息公开申请1件，已按照要求在规定时间内回复</w:t>
      </w:r>
      <w:r>
        <w:rPr>
          <w:rFonts w:hint="default" w:ascii="Times New Roman" w:hAnsi="Times New Roman" w:eastAsia="方正仿宋简体" w:cs="Times New Roman"/>
          <w:b/>
          <w:color w:val="000000"/>
          <w:sz w:val="32"/>
          <w:szCs w:val="32"/>
        </w:rPr>
        <w:t>。</w:t>
      </w:r>
      <w:r>
        <w:rPr>
          <w:rFonts w:hint="eastAsia" w:eastAsia="方正仿宋简体" w:cs="Times New Roman"/>
          <w:b/>
          <w:color w:val="000000"/>
          <w:sz w:val="32"/>
          <w:szCs w:val="32"/>
          <w:lang w:val="en-US" w:eastAsia="zh-CN"/>
        </w:rPr>
        <w:t>本年度无因政府公开申请被行政复议及提起行政诉讼情况</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我局高度重视信息管理工作，严格按照《政府信息公开条例》的相关要求，安排专人负责政府信息公开工作，规范信息公开发布流程，严格按照“分级审核、先审后发”的程序落实“三审三校”制度</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并签订</w:t>
      </w:r>
      <w:r>
        <w:rPr>
          <w:rFonts w:hint="default" w:ascii="Times New Roman" w:hAnsi="Times New Roman" w:eastAsia="方正仿宋简体" w:cs="Times New Roman"/>
          <w:b/>
          <w:color w:val="000000"/>
          <w:sz w:val="32"/>
          <w:szCs w:val="32"/>
        </w:rPr>
        <w:t>《信息发布保密审查表》</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切实做到“该公开的全部公开，该保密的坚决保密”</w:t>
      </w:r>
      <w:r>
        <w:rPr>
          <w:rFonts w:hint="default" w:ascii="Times New Roman" w:hAnsi="Times New Roman" w:eastAsia="方正仿宋简体" w:cs="Times New Roman"/>
          <w:b/>
          <w:color w:val="000000"/>
          <w:spacing w:val="-8"/>
          <w:sz w:val="32"/>
          <w:szCs w:val="32"/>
        </w:rPr>
        <w:t>。</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我局主要依托“中国·曲阜”政府门户网站“教育卫生”专栏发布我市义务教育领域教育概况、民办学校信息、财务信息、招生管理等相关信息共计</w:t>
      </w:r>
      <w:r>
        <w:rPr>
          <w:rFonts w:hint="eastAsia" w:eastAsia="方正仿宋简体" w:cs="Times New Roman"/>
          <w:b/>
          <w:color w:val="000000"/>
          <w:sz w:val="32"/>
          <w:szCs w:val="32"/>
          <w:lang w:val="en-US" w:eastAsia="zh-CN"/>
        </w:rPr>
        <w:t>53</w:t>
      </w:r>
      <w:r>
        <w:rPr>
          <w:rFonts w:hint="default" w:ascii="Times New Roman" w:hAnsi="Times New Roman" w:eastAsia="方正仿宋简体" w:cs="Times New Roman"/>
          <w:b/>
          <w:color w:val="000000"/>
          <w:sz w:val="32"/>
          <w:szCs w:val="32"/>
        </w:rPr>
        <w:t>条，在“公共企事业单位信息公开”专栏发布我市市直中小学机构概况、规划计划、招生管理、财务管理等相关信息共计</w:t>
      </w:r>
      <w:r>
        <w:rPr>
          <w:rFonts w:hint="eastAsia" w:eastAsia="方正仿宋简体" w:cs="Times New Roman"/>
          <w:b/>
          <w:color w:val="000000"/>
          <w:sz w:val="32"/>
          <w:szCs w:val="32"/>
          <w:lang w:val="en-US" w:eastAsia="zh-CN"/>
        </w:rPr>
        <w:t>537</w:t>
      </w:r>
      <w:r>
        <w:rPr>
          <w:rFonts w:hint="default" w:ascii="Times New Roman" w:hAnsi="Times New Roman" w:eastAsia="方正仿宋简体" w:cs="Times New Roman"/>
          <w:b/>
          <w:color w:val="000000"/>
          <w:sz w:val="32"/>
          <w:szCs w:val="32"/>
        </w:rPr>
        <w:t>条。充分发挥政府网站政府信息公开专栏的平台作用，及时对信息公开平台内容进行维护，并自觉接受社会和媒体监督，确保政府信息公开工作依法依规推进。</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加强政府信息公开工作组织领导，安排办公室专门负责全局政府信息公开工作监督指导，并专门配备政务公开工作人员</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人。积极参加</w:t>
      </w:r>
      <w:r>
        <w:rPr>
          <w:rFonts w:hint="eastAsia" w:eastAsia="方正仿宋简体" w:cs="Times New Roman"/>
          <w:b/>
          <w:color w:val="000000"/>
          <w:sz w:val="32"/>
          <w:szCs w:val="32"/>
          <w:lang w:val="en-US" w:eastAsia="zh-CN"/>
        </w:rPr>
        <w:t>市</w:t>
      </w:r>
      <w:r>
        <w:rPr>
          <w:rFonts w:hint="default" w:ascii="Times New Roman" w:hAnsi="Times New Roman" w:eastAsia="方正仿宋简体" w:cs="Times New Roman"/>
          <w:b/>
          <w:color w:val="000000"/>
          <w:sz w:val="32"/>
          <w:szCs w:val="32"/>
        </w:rPr>
        <w:t>政府统一组织开展的培训活动，提升政务公开工作人员的业务素质。我局全年未出现社会评议，未发生责任追究情况 。</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kern w:val="0"/>
                <w:szCs w:val="21"/>
              </w:rPr>
            </w:pPr>
            <w:r>
              <w:rPr>
                <w:rFonts w:hint="default" w:ascii="Times New Roman" w:hAnsi="Times New Roman" w:eastAsia="仿宋_GB2312" w:cs="Times New Roman"/>
                <w:color w:val="000000"/>
                <w:kern w:val="0"/>
                <w:szCs w:val="21"/>
              </w:rPr>
              <w:t>22</w:t>
            </w:r>
            <w:r>
              <w:rPr>
                <w:rFonts w:hint="eastAsia" w:eastAsia="仿宋_GB2312" w:cs="Times New Roman"/>
                <w:color w:val="000000"/>
                <w:kern w:val="0"/>
                <w:szCs w:val="21"/>
                <w:lang w:val="en-US" w:eastAsia="zh-CN"/>
              </w:rPr>
              <w:t>.</w:t>
            </w:r>
            <w:r>
              <w:rPr>
                <w:rFonts w:hint="default" w:ascii="Times New Roman" w:hAnsi="Times New Roman" w:eastAsia="仿宋_GB2312" w:cs="Times New Roman"/>
                <w:color w:val="000000"/>
                <w:kern w:val="0"/>
                <w:szCs w:val="21"/>
              </w:rPr>
              <w:t>19787</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ascii="仿宋_GB2312" w:eastAsia="仿宋_GB2312"/>
                <w:szCs w:val="21"/>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我局2023年度政府信息公开工作虽然取得一定成效，但也存在着一些问题。</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一是对政府信息公开制度学习研究不够深入，相关信息公开的标准不高、创新性不强。二是政务信息公开内容的及时性有待加强。</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在之后的工作中，我局将从以下两个方面不断改进。</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一是加强对政务公开工作相关文件、条例的学习，提高信息公开工作的规范性。</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二是强化主动公开意识，对于涉及主动公开的事项，做到第一时间应更新尽更新，确保信息公开及时、高效。。</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pStyle w:val="2"/>
        <w:keepNext w:val="0"/>
        <w:keepLines w:val="0"/>
        <w:widowControl/>
        <w:suppressLineNumbers w:val="0"/>
        <w:spacing w:before="0" w:beforeAutospacing="0" w:after="0" w:afterAutospacing="0" w:line="420" w:lineRule="atLeast"/>
        <w:ind w:right="0" w:firstLine="643" w:firstLineChars="200"/>
        <w:jc w:val="left"/>
        <w:rPr>
          <w:rFonts w:hint="default" w:ascii="Times New Roman" w:hAnsi="Times New Roman" w:eastAsia="方正仿宋简体" w:cs="Times New Roman"/>
          <w:b/>
          <w:kern w:val="0"/>
          <w:sz w:val="32"/>
          <w:szCs w:val="32"/>
          <w:lang w:val="en-US" w:eastAsia="zh-CN" w:bidi="ar-SA"/>
        </w:rPr>
      </w:pPr>
      <w:r>
        <w:rPr>
          <w:rFonts w:hint="default" w:ascii="Times New Roman" w:hAnsi="Times New Roman" w:eastAsia="方正仿宋简体" w:cs="Times New Roman"/>
          <w:b/>
          <w:sz w:val="32"/>
          <w:szCs w:val="32"/>
        </w:rPr>
        <w:t>（一</w:t>
      </w:r>
      <w:r>
        <w:rPr>
          <w:rFonts w:hint="default" w:ascii="Times New Roman" w:hAnsi="Times New Roman" w:eastAsia="方正仿宋简体" w:cs="Times New Roman"/>
          <w:b/>
          <w:kern w:val="0"/>
          <w:sz w:val="32"/>
          <w:szCs w:val="32"/>
          <w:lang w:val="en-US" w:eastAsia="zh-CN" w:bidi="ar-SA"/>
        </w:rPr>
        <w:t>）依据《政府信息公开信息处理费管理办法》收取信息处理费情况</w:t>
      </w:r>
    </w:p>
    <w:p>
      <w:pPr>
        <w:pStyle w:val="2"/>
        <w:keepNext w:val="0"/>
        <w:keepLines w:val="0"/>
        <w:widowControl/>
        <w:suppressLineNumbers w:val="0"/>
        <w:spacing w:before="0" w:beforeAutospacing="0" w:after="0" w:afterAutospacing="0" w:line="420" w:lineRule="atLeast"/>
        <w:ind w:right="0" w:firstLine="643" w:firstLineChars="200"/>
        <w:jc w:val="left"/>
        <w:rPr>
          <w:rFonts w:hint="default" w:ascii="Times New Roman" w:hAnsi="Times New Roman" w:eastAsia="方正仿宋简体" w:cs="Times New Roman"/>
          <w:b/>
          <w:kern w:val="0"/>
          <w:sz w:val="32"/>
          <w:szCs w:val="32"/>
          <w:lang w:val="en-US" w:eastAsia="zh-CN" w:bidi="ar-SA"/>
        </w:rPr>
      </w:pPr>
      <w:r>
        <w:rPr>
          <w:rFonts w:hint="eastAsia" w:eastAsia="方正仿宋简体" w:cs="Times New Roman"/>
          <w:b/>
          <w:kern w:val="0"/>
          <w:sz w:val="32"/>
          <w:szCs w:val="32"/>
          <w:lang w:val="en-US" w:eastAsia="zh-CN" w:bidi="ar-SA"/>
        </w:rPr>
        <w:t>无</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）本行政机关年度政务公开工作创新情况</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新开通“教师招聘”专栏，加强教师招聘领域信息公开的权威性、时效性；主动开展数据对接，加大对市直学校教育领域信息公开工作指导，通过推动测评反馈问题整改，围绕内容准确性、公开频率切实提高政务公开工作技能水平提升。</w:t>
      </w:r>
    </w:p>
    <w:p>
      <w:p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eastAsia="zh-CN"/>
        </w:rPr>
        <w:t>（</w:t>
      </w:r>
      <w:r>
        <w:rPr>
          <w:rFonts w:hint="eastAsia" w:eastAsia="方正仿宋简体" w:cs="Times New Roman"/>
          <w:b/>
          <w:sz w:val="32"/>
          <w:szCs w:val="32"/>
          <w:lang w:val="en-US" w:eastAsia="zh-CN"/>
        </w:rPr>
        <w:t>三</w:t>
      </w:r>
      <w:r>
        <w:rPr>
          <w:rFonts w:hint="eastAsia" w:eastAsia="方正仿宋简体" w:cs="Times New Roman"/>
          <w:b/>
          <w:sz w:val="32"/>
          <w:szCs w:val="32"/>
          <w:lang w:eastAsia="zh-CN"/>
        </w:rPr>
        <w:t>）落实上级年度政务公开工作要点情况</w:t>
      </w:r>
    </w:p>
    <w:p>
      <w:pPr>
        <w:spacing w:line="590" w:lineRule="exact"/>
        <w:ind w:right="-100" w:rightChars="-50" w:firstLine="643" w:firstLineChars="200"/>
        <w:rPr>
          <w:rFonts w:hint="eastAsia" w:eastAsia="方正仿宋简体" w:cs="Times New Roman"/>
          <w:b/>
          <w:sz w:val="32"/>
          <w:szCs w:val="32"/>
          <w:lang w:eastAsia="zh-CN"/>
        </w:rPr>
      </w:pPr>
      <w:r>
        <w:rPr>
          <w:rFonts w:hint="eastAsia" w:eastAsia="方正仿宋简体" w:cs="Times New Roman"/>
          <w:b/>
          <w:sz w:val="32"/>
          <w:szCs w:val="32"/>
          <w:lang w:val="en-US" w:eastAsia="zh-CN"/>
        </w:rPr>
        <w:t>曲阜市</w:t>
      </w:r>
      <w:r>
        <w:rPr>
          <w:rFonts w:hint="eastAsia" w:eastAsia="方正仿宋简体" w:cs="Times New Roman"/>
          <w:b/>
          <w:sz w:val="32"/>
          <w:szCs w:val="32"/>
          <w:lang w:eastAsia="zh-CN"/>
        </w:rPr>
        <w:t>教育和体育局结合教育</w:t>
      </w:r>
      <w:r>
        <w:rPr>
          <w:rFonts w:hint="eastAsia" w:eastAsia="方正仿宋简体" w:cs="Times New Roman"/>
          <w:b/>
          <w:sz w:val="32"/>
          <w:szCs w:val="32"/>
          <w:lang w:val="en-US" w:eastAsia="zh-CN"/>
        </w:rPr>
        <w:t>实际，在</w:t>
      </w:r>
      <w:r>
        <w:rPr>
          <w:rFonts w:hint="eastAsia" w:eastAsia="方正仿宋简体" w:cs="Times New Roman"/>
          <w:b/>
          <w:sz w:val="32"/>
          <w:szCs w:val="32"/>
          <w:lang w:eastAsia="zh-CN"/>
        </w:rPr>
        <w:t>上级要求公开的基本内容基础上，重点公开与群众切身利益密切相关的事项，如学校招生、教师职称评定、教师招聘等问题，在</w:t>
      </w:r>
      <w:r>
        <w:rPr>
          <w:rFonts w:hint="eastAsia" w:eastAsia="方正仿宋简体" w:cs="Times New Roman"/>
          <w:b/>
          <w:sz w:val="32"/>
          <w:szCs w:val="32"/>
          <w:lang w:val="en-US" w:eastAsia="zh-CN"/>
        </w:rPr>
        <w:t>网站</w:t>
      </w:r>
      <w:r>
        <w:rPr>
          <w:rFonts w:hint="eastAsia" w:eastAsia="方正仿宋简体" w:cs="Times New Roman"/>
          <w:b/>
          <w:sz w:val="32"/>
          <w:szCs w:val="32"/>
          <w:lang w:eastAsia="zh-CN"/>
        </w:rPr>
        <w:t>进行公开，确保让社会和群众及时了解相关情况。</w:t>
      </w:r>
    </w:p>
    <w:p>
      <w:pPr>
        <w:spacing w:line="590" w:lineRule="exact"/>
        <w:ind w:right="-100" w:rightChars="-50" w:firstLine="643" w:firstLineChars="200"/>
        <w:rPr>
          <w:rFonts w:hint="eastAsia" w:ascii="Times New Roman" w:hAnsi="Times New Roman" w:eastAsia="方正仿宋简体" w:cs="Times New Roman"/>
          <w:b/>
          <w:sz w:val="32"/>
          <w:szCs w:val="32"/>
          <w:lang w:eastAsia="zh-CN"/>
        </w:rPr>
      </w:pP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四</w:t>
      </w:r>
      <w:r>
        <w:rPr>
          <w:rFonts w:hint="eastAsia" w:eastAsia="方正仿宋简体" w:cs="Times New Roman"/>
          <w:b/>
          <w:sz w:val="32"/>
          <w:szCs w:val="32"/>
          <w:lang w:eastAsia="zh-CN"/>
        </w:rPr>
        <w:t>）</w:t>
      </w:r>
      <w:r>
        <w:rPr>
          <w:rFonts w:hint="eastAsia" w:ascii="Times New Roman" w:hAnsi="Times New Roman" w:eastAsia="方正仿宋简体" w:cs="Times New Roman"/>
          <w:b/>
          <w:sz w:val="32"/>
          <w:szCs w:val="32"/>
          <w:lang w:eastAsia="zh-CN"/>
        </w:rPr>
        <w:t>人大代表建议和政协提案办理结果公开情况</w:t>
      </w:r>
    </w:p>
    <w:p>
      <w:pPr>
        <w:spacing w:line="590" w:lineRule="exact"/>
        <w:ind w:right="-100" w:rightChars="-50" w:firstLine="643" w:firstLineChars="200"/>
        <w:rPr>
          <w:rFonts w:hint="eastAsia" w:eastAsia="方正仿宋简体" w:cs="Times New Roman"/>
          <w:b/>
          <w:sz w:val="32"/>
          <w:szCs w:val="32"/>
          <w:lang w:val="en-US" w:eastAsia="zh-CN"/>
        </w:rPr>
      </w:pPr>
      <w:r>
        <w:rPr>
          <w:rFonts w:hint="default" w:ascii="Times New Roman" w:hAnsi="Times New Roman" w:eastAsia="方正仿宋简体" w:cs="Times New Roman"/>
          <w:b/>
          <w:sz w:val="32"/>
          <w:szCs w:val="32"/>
          <w:lang w:eastAsia="zh-CN"/>
        </w:rPr>
        <w:t>2023年度</w:t>
      </w:r>
      <w:r>
        <w:rPr>
          <w:rFonts w:hint="default" w:ascii="Times New Roman" w:hAnsi="Times New Roman" w:eastAsia="方正仿宋简体" w:cs="Times New Roman"/>
          <w:b/>
          <w:sz w:val="32"/>
          <w:szCs w:val="32"/>
          <w:lang w:val="en-US" w:eastAsia="zh-CN"/>
        </w:rPr>
        <w:t>曲阜市教体局</w:t>
      </w:r>
      <w:r>
        <w:rPr>
          <w:rFonts w:hint="default" w:ascii="Times New Roman" w:hAnsi="Times New Roman" w:eastAsia="方正仿宋简体" w:cs="Times New Roman"/>
          <w:b/>
          <w:sz w:val="32"/>
          <w:szCs w:val="32"/>
          <w:lang w:eastAsia="zh-CN"/>
        </w:rPr>
        <w:t>承办人大建议、政协提案共</w:t>
      </w:r>
      <w:r>
        <w:rPr>
          <w:rFonts w:hint="default" w:ascii="Times New Roman" w:hAnsi="Times New Roman" w:eastAsia="方正仿宋简体" w:cs="Times New Roman"/>
          <w:b/>
          <w:sz w:val="32"/>
          <w:szCs w:val="32"/>
          <w:lang w:val="en-US" w:eastAsia="zh-CN"/>
        </w:rPr>
        <w:t>27</w:t>
      </w:r>
      <w:r>
        <w:rPr>
          <w:rFonts w:hint="default" w:ascii="Times New Roman" w:hAnsi="Times New Roman" w:eastAsia="方正仿宋简体" w:cs="Times New Roman"/>
          <w:b/>
          <w:sz w:val="32"/>
          <w:szCs w:val="32"/>
          <w:lang w:eastAsia="zh-CN"/>
        </w:rPr>
        <w:t>件，其中人大建议</w:t>
      </w:r>
      <w:r>
        <w:rPr>
          <w:rFonts w:hint="default" w:ascii="Times New Roman" w:hAnsi="Times New Roman" w:eastAsia="方正仿宋简体" w:cs="Times New Roman"/>
          <w:b/>
          <w:sz w:val="32"/>
          <w:szCs w:val="32"/>
          <w:lang w:val="en-US" w:eastAsia="zh-CN"/>
        </w:rPr>
        <w:t>5</w:t>
      </w:r>
      <w:r>
        <w:rPr>
          <w:rFonts w:hint="default" w:ascii="Times New Roman" w:hAnsi="Times New Roman" w:eastAsia="方正仿宋简体" w:cs="Times New Roman"/>
          <w:b/>
          <w:sz w:val="32"/>
          <w:szCs w:val="32"/>
          <w:lang w:eastAsia="zh-CN"/>
        </w:rPr>
        <w:t>件，政协提案</w:t>
      </w:r>
      <w:r>
        <w:rPr>
          <w:rFonts w:hint="default" w:ascii="Times New Roman" w:hAnsi="Times New Roman" w:eastAsia="方正仿宋简体" w:cs="Times New Roman"/>
          <w:b/>
          <w:sz w:val="32"/>
          <w:szCs w:val="32"/>
          <w:lang w:val="en-US" w:eastAsia="zh-CN"/>
        </w:rPr>
        <w:t>22</w:t>
      </w:r>
      <w:r>
        <w:rPr>
          <w:rFonts w:hint="default" w:ascii="Times New Roman" w:hAnsi="Times New Roman" w:eastAsia="方正仿宋简体" w:cs="Times New Roman"/>
          <w:b/>
          <w:sz w:val="32"/>
          <w:szCs w:val="32"/>
          <w:lang w:eastAsia="zh-CN"/>
        </w:rPr>
        <w:t>件，内容主要涉及</w:t>
      </w:r>
      <w:r>
        <w:rPr>
          <w:rFonts w:hint="default" w:ascii="Times New Roman" w:hAnsi="Times New Roman" w:eastAsia="方正仿宋简体" w:cs="Times New Roman"/>
          <w:b/>
          <w:sz w:val="32"/>
          <w:szCs w:val="32"/>
          <w:lang w:val="en-US" w:eastAsia="zh-CN"/>
        </w:rPr>
        <w:t>家庭教育、体育锻炼、劳动教育、心理健康</w:t>
      </w:r>
      <w:r>
        <w:rPr>
          <w:rFonts w:hint="default" w:ascii="Times New Roman" w:hAnsi="Times New Roman" w:eastAsia="方正仿宋简体" w:cs="Times New Roman"/>
          <w:b/>
          <w:sz w:val="32"/>
          <w:szCs w:val="32"/>
          <w:lang w:eastAsia="zh-CN"/>
        </w:rPr>
        <w:t>等方面内容。2023年度收到的建议、提案全部办理完毕，建议均已吸收采纳，办结率为100%。</w:t>
      </w:r>
      <w:r>
        <w:rPr>
          <w:rFonts w:hint="default" w:ascii="Times New Roman" w:hAnsi="Times New Roman" w:eastAsia="方正仿宋简体" w:cs="Times New Roman"/>
          <w:b/>
          <w:sz w:val="32"/>
          <w:szCs w:val="32"/>
          <w:lang w:val="en-US" w:eastAsia="zh-CN"/>
        </w:rPr>
        <w:t>曲阜市教体</w:t>
      </w:r>
      <w:r>
        <w:rPr>
          <w:rFonts w:hint="default" w:ascii="Times New Roman" w:hAnsi="Times New Roman" w:eastAsia="方正仿宋简体" w:cs="Times New Roman"/>
          <w:b/>
          <w:sz w:val="32"/>
          <w:szCs w:val="32"/>
          <w:lang w:eastAsia="zh-CN"/>
        </w:rPr>
        <w:t>局按照要求及时将人大建议、政协提案办理复文在</w:t>
      </w:r>
      <w:r>
        <w:rPr>
          <w:rFonts w:hint="default" w:ascii="Times New Roman" w:hAnsi="Times New Roman" w:eastAsia="方正仿宋简体" w:cs="Times New Roman"/>
          <w:b/>
          <w:sz w:val="32"/>
          <w:szCs w:val="32"/>
          <w:lang w:val="en-US" w:eastAsia="zh-CN"/>
        </w:rPr>
        <w:t>曲阜市</w:t>
      </w:r>
      <w:r>
        <w:rPr>
          <w:rFonts w:hint="default" w:ascii="Times New Roman" w:hAnsi="Times New Roman" w:eastAsia="方正仿宋简体" w:cs="Times New Roman"/>
          <w:b/>
          <w:sz w:val="32"/>
          <w:szCs w:val="32"/>
          <w:lang w:eastAsia="zh-CN"/>
        </w:rPr>
        <w:t>人民政府门户网站进行了主动公开，接受社会监督。</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五</w:t>
      </w:r>
      <w:r>
        <w:rPr>
          <w:rFonts w:hint="default" w:ascii="Times New Roman" w:hAnsi="Times New Roman" w:eastAsia="方正仿宋简体" w:cs="Times New Roman"/>
          <w:b/>
          <w:sz w:val="32"/>
          <w:szCs w:val="32"/>
        </w:rPr>
        <w:t>）本行政机关认为需要报告的其他事项</w:t>
      </w:r>
    </w:p>
    <w:p>
      <w:pPr>
        <w:spacing w:line="590" w:lineRule="exact"/>
        <w:ind w:right="-100" w:rightChars="-50" w:firstLine="643"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本年度报告中所列数据统计期限从202</w:t>
      </w:r>
      <w:r>
        <w:rPr>
          <w:rFonts w:hint="eastAsia" w:eastAsia="方正仿宋简体" w:cs="Times New Roman"/>
          <w:b/>
          <w:sz w:val="32"/>
          <w:szCs w:val="32"/>
          <w:lang w:val="en-US" w:eastAsia="zh-CN"/>
        </w:rPr>
        <w:t>3</w:t>
      </w:r>
      <w:r>
        <w:rPr>
          <w:rFonts w:hint="default" w:ascii="Times New Roman" w:hAnsi="Times New Roman" w:eastAsia="方正仿宋简体" w:cs="Times New Roman"/>
          <w:b/>
          <w:sz w:val="32"/>
          <w:szCs w:val="32"/>
        </w:rPr>
        <w:t>年1月1日到12月31日止</w:t>
      </w:r>
      <w:r>
        <w:rPr>
          <w:rFonts w:hint="eastAsia" w:eastAsia="方正仿宋简体" w:cs="Times New Roman"/>
          <w:b/>
          <w:sz w:val="32"/>
          <w:szCs w:val="32"/>
          <w:lang w:eastAsia="zh-CN"/>
        </w:rPr>
        <w:t>。</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六</w:t>
      </w:r>
      <w:r>
        <w:rPr>
          <w:rFonts w:hint="default" w:ascii="Times New Roman" w:hAnsi="Times New Roman" w:eastAsia="方正仿宋简体" w:cs="Times New Roman"/>
          <w:b/>
          <w:sz w:val="32"/>
          <w:szCs w:val="32"/>
        </w:rPr>
        <w:t>）其他有关文件专门要求通过政府信息公开工作年度报告予以报告的事项</w:t>
      </w:r>
    </w:p>
    <w:p>
      <w:pPr>
        <w:spacing w:line="590" w:lineRule="exact"/>
        <w:ind w:right="-100" w:rightChars="-50" w:firstLine="643" w:firstLineChars="20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3EC2FA-2101-42C0-9FCD-2D6E167C8E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ABE3D8-F03C-49AF-9492-72EEBCBDB00C}"/>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C08344C3-335A-4B7C-9886-DAD4643DBCBF}"/>
  </w:font>
  <w:font w:name="方正黑体简体">
    <w:panose1 w:val="03000509000000000000"/>
    <w:charset w:val="86"/>
    <w:family w:val="auto"/>
    <w:pitch w:val="default"/>
    <w:sig w:usb0="00000001" w:usb1="080E0000" w:usb2="00000000" w:usb3="00000000" w:csb0="00040000" w:csb1="00000000"/>
    <w:embedRegular r:id="rId4" w:fontKey="{602B67F4-F952-4B0D-A6C4-538C5E4E53CD}"/>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886CE8B1-E9FF-4C3D-8114-584EE8B27221}"/>
  </w:font>
  <w:font w:name="楷体_GB2312">
    <w:panose1 w:val="02010609030101010101"/>
    <w:charset w:val="86"/>
    <w:family w:val="modern"/>
    <w:pitch w:val="default"/>
    <w:sig w:usb0="00000001" w:usb1="080E0000" w:usb2="00000000" w:usb3="00000000" w:csb0="00040000" w:csb1="00000000"/>
    <w:embedRegular r:id="rId6" w:fontKey="{439073FA-4556-467D-86D9-95A18C955113}"/>
  </w:font>
  <w:font w:name="楷体">
    <w:panose1 w:val="02010609060101010101"/>
    <w:charset w:val="86"/>
    <w:family w:val="modern"/>
    <w:pitch w:val="default"/>
    <w:sig w:usb0="800002BF" w:usb1="38CF7CFA" w:usb2="00000016" w:usb3="00000000" w:csb0="00040001" w:csb1="00000000"/>
    <w:embedRegular r:id="rId7" w:fontKey="{9401AF56-5D85-4BE7-9203-F9D528AE6E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119F5142"/>
    <w:rsid w:val="0E953034"/>
    <w:rsid w:val="119F5142"/>
    <w:rsid w:val="311661F7"/>
    <w:rsid w:val="3231157E"/>
    <w:rsid w:val="44C7620D"/>
    <w:rsid w:val="49CA74F2"/>
    <w:rsid w:val="4B9B7997"/>
    <w:rsid w:val="6DE8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曲阜市教体局各平台发布政府信息数据情况表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政务信息公开栏目</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类别 1</c:v>
                </c:pt>
              </c:strCache>
            </c:strRef>
          </c:cat>
          <c:val>
            <c:numRef>
              <c:extLst>
                <c:ext xmlns:c15="http://schemas.microsoft.com/office/drawing/2012/chart" uri="{02D57815-91ED-43cb-92C2-25804820EDAC}">
                  <c15:fullRef>
                    <c15:sqref>Sheet1!$B$2:$B$5</c15:sqref>
                  </c15:fullRef>
                </c:ext>
              </c:extLst>
              <c:f>Sheet1!$B$2</c:f>
              <c:numCache>
                <c:formatCode>General</c:formatCode>
                <c:ptCount val="1"/>
                <c:pt idx="0">
                  <c:v>632</c:v>
                </c:pt>
              </c:numCache>
            </c:numRef>
          </c:val>
        </c:ser>
        <c:ser>
          <c:idx val="1"/>
          <c:order val="1"/>
          <c:tx>
            <c:strRef>
              <c:f>Sheet1!$C$1</c:f>
              <c:strCache>
                <c:ptCount val="1"/>
                <c:pt idx="0">
                  <c:v>网站子点</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类别 1</c:v>
                </c:pt>
              </c:strCache>
            </c:strRef>
          </c:cat>
          <c:val>
            <c:numRef>
              <c:extLst>
                <c:ext xmlns:c15="http://schemas.microsoft.com/office/drawing/2012/chart" uri="{02D57815-91ED-43cb-92C2-25804820EDAC}">
                  <c15:fullRef>
                    <c15:sqref>Sheet1!$C$2:$C$5</c15:sqref>
                  </c15:fullRef>
                </c:ext>
              </c:extLst>
              <c:f>Sheet1!$C$2</c:f>
              <c:numCache>
                <c:formatCode>General</c:formatCode>
                <c:ptCount val="1"/>
                <c:pt idx="0">
                  <c:v>253</c:v>
                </c:pt>
              </c:numCache>
            </c:numRef>
          </c:val>
        </c:ser>
        <c:ser>
          <c:idx val="2"/>
          <c:order val="2"/>
          <c:tx>
            <c:strRef>
              <c:f>Sheet1!$D$1</c:f>
              <c:strCache>
                <c:ptCount val="1"/>
                <c:pt idx="0">
                  <c:v>政务新媒体</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类别 1</c:v>
                </c:pt>
              </c:strCache>
            </c:strRef>
          </c:cat>
          <c:val>
            <c:numRef>
              <c:extLst>
                <c:ext xmlns:c15="http://schemas.microsoft.com/office/drawing/2012/chart" uri="{02D57815-91ED-43cb-92C2-25804820EDAC}">
                  <c15:fullRef>
                    <c15:sqref>Sheet1!$D$2:$D$5</c15:sqref>
                  </c15:fullRef>
                </c:ext>
              </c:extLst>
              <c:f>Sheet1!$D$2</c:f>
              <c:numCache>
                <c:formatCode>General</c:formatCode>
                <c:ptCount val="1"/>
                <c:pt idx="0">
                  <c:v>213</c:v>
                </c:pt>
              </c:numCache>
            </c:numRef>
          </c:val>
        </c:ser>
        <c:dLbls>
          <c:showLegendKey val="0"/>
          <c:showVal val="0"/>
          <c:showCatName val="0"/>
          <c:showSerName val="0"/>
          <c:showPercent val="0"/>
          <c:showBubbleSize val="0"/>
        </c:dLbls>
        <c:gapWidth val="246"/>
        <c:overlap val="-28"/>
        <c:axId val="122615439"/>
        <c:axId val="233001669"/>
      </c:barChart>
      <c:catAx>
        <c:axId val="12261543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001669"/>
        <c:crosses val="autoZero"/>
        <c:auto val="1"/>
        <c:lblAlgn val="ctr"/>
        <c:lblOffset val="100"/>
        <c:noMultiLvlLbl val="0"/>
      </c:catAx>
      <c:valAx>
        <c:axId val="23300166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26154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市教体局政务信息公开内容</a:t>
            </a:r>
          </a:p>
        </c:rich>
      </c:tx>
      <c:layout/>
      <c:overlay val="0"/>
      <c:spPr>
        <a:noFill/>
        <a:ln>
          <a:noFill/>
        </a:ln>
        <a:effectLst/>
      </c:spPr>
    </c:title>
    <c:autoTitleDeleted val="0"/>
    <c:plotArea>
      <c:layout/>
      <c:pieChart>
        <c:varyColors val="1"/>
        <c:ser>
          <c:idx val="0"/>
          <c:order val="0"/>
          <c:tx>
            <c:strRef>
              <c:f>Sheet1!$B$1</c:f>
              <c:strCache>
                <c:ptCount val="1"/>
                <c:pt idx="0">
                  <c:v>数量</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Sheet1!$A$2:$A$9</c:f>
              <c:strCache>
                <c:ptCount val="8"/>
                <c:pt idx="0">
                  <c:v>机构职能</c:v>
                </c:pt>
                <c:pt idx="1">
                  <c:v>财政信息</c:v>
                </c:pt>
                <c:pt idx="2">
                  <c:v>行政执法信息</c:v>
                </c:pt>
                <c:pt idx="3">
                  <c:v>会议公开</c:v>
                </c:pt>
                <c:pt idx="4">
                  <c:v>建议提案办理</c:v>
                </c:pt>
                <c:pt idx="5">
                  <c:v>“双随机一公开”监管信息</c:v>
                </c:pt>
                <c:pt idx="6">
                  <c:v>教育专栏</c:v>
                </c:pt>
                <c:pt idx="7">
                  <c:v>公共企事业单位信息</c:v>
                </c:pt>
              </c:strCache>
            </c:strRef>
          </c:cat>
          <c:val>
            <c:numRef>
              <c:f>Sheet1!$B$2:$B$9</c:f>
              <c:numCache>
                <c:formatCode>General</c:formatCode>
                <c:ptCount val="8"/>
                <c:pt idx="0">
                  <c:v>5</c:v>
                </c:pt>
                <c:pt idx="1">
                  <c:v>2</c:v>
                </c:pt>
                <c:pt idx="2">
                  <c:v>17</c:v>
                </c:pt>
                <c:pt idx="3">
                  <c:v>4</c:v>
                </c:pt>
                <c:pt idx="4">
                  <c:v>7</c:v>
                </c:pt>
                <c:pt idx="5">
                  <c:v>7</c:v>
                </c:pt>
                <c:pt idx="6">
                  <c:v>53</c:v>
                </c:pt>
                <c:pt idx="7">
                  <c:v>537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2024-01-18T01:38:00Z</dcterms:created>
  <dc:creator>morty</dc:creator>
  <cp:lastModifiedBy>Jade</cp:lastModifiedBy>
  <dcterms:modified xsi:type="dcterms:W3CDTF">2024-05-10T09:41:10Z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DF90A8A80595497288077AA8A110DCBA_11</vt:lpwstr>
  </property>
</Properties>
</file>