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72"/>
          <w:szCs w:val="72"/>
          <w:lang w:val="en-US" w:eastAsia="zh-CN"/>
        </w:rPr>
      </w:pPr>
      <w:bookmarkStart w:id="0" w:name="_Toc24724711"/>
    </w:p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spacing w:val="20"/>
          <w:sz w:val="72"/>
          <w:szCs w:val="72"/>
          <w:lang w:val="en-US" w:eastAsia="zh-CN"/>
        </w:rPr>
        <w:t>曲阜市户籍管理领域</w:t>
      </w:r>
    </w:p>
    <w:p>
      <w:pPr>
        <w:spacing w:line="1520" w:lineRule="exact"/>
        <w:jc w:val="center"/>
        <w:rPr>
          <w:rFonts w:hint="eastAsia" w:ascii="华文中宋" w:hAnsi="华文中宋" w:eastAsia="华文中宋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spacing w:val="20"/>
          <w:sz w:val="72"/>
          <w:szCs w:val="72"/>
        </w:rPr>
        <w:t>基层政务公开标准目录</w:t>
      </w:r>
      <w:bookmarkEnd w:id="0"/>
    </w:p>
    <w:p>
      <w:pPr>
        <w:spacing w:line="1520" w:lineRule="exact"/>
        <w:rPr>
          <w:rFonts w:ascii="华文中宋" w:hAnsi="华文中宋" w:eastAsia="华文中宋" w:cs="Times New Roman"/>
          <w:spacing w:val="20"/>
          <w:sz w:val="52"/>
          <w:szCs w:val="52"/>
        </w:rPr>
      </w:pPr>
    </w:p>
    <w:p>
      <w:pPr>
        <w:jc w:val="both"/>
        <w:rPr>
          <w:rFonts w:ascii="Times New Roman" w:hAnsi="Times New Roman" w:eastAsia="方正小标宋_GBK" w:cs="Times New Roman"/>
          <w:sz w:val="28"/>
          <w:szCs w:val="28"/>
        </w:rPr>
      </w:pPr>
    </w:p>
    <w:p>
      <w:pPr>
        <w:rPr>
          <w:rFonts w:ascii="Times New Roman" w:hAnsi="Times New Roman" w:eastAsia="华文中宋" w:cs="Times New Roman"/>
          <w:sz w:val="48"/>
          <w:szCs w:val="48"/>
        </w:rPr>
      </w:pPr>
    </w:p>
    <w:p>
      <w:pPr>
        <w:rPr>
          <w:rFonts w:hint="default" w:eastAsia="华文中宋"/>
          <w:sz w:val="48"/>
          <w:szCs w:val="48"/>
          <w:lang w:val="en-US" w:eastAsia="zh-CN"/>
        </w:rPr>
      </w:pPr>
      <w:r>
        <w:rPr>
          <w:rFonts w:hint="eastAsia" w:eastAsia="华文中宋"/>
          <w:sz w:val="48"/>
          <w:szCs w:val="48"/>
          <w:lang w:val="en-US" w:eastAsia="zh-CN"/>
        </w:rPr>
        <w:t xml:space="preserve"> </w:t>
      </w:r>
      <w:bookmarkStart w:id="1" w:name="_GoBack"/>
      <w:bookmarkEnd w:id="1"/>
      <w:r>
        <w:rPr>
          <w:rFonts w:hint="default" w:eastAsia="华文中宋"/>
          <w:sz w:val="48"/>
          <w:szCs w:val="4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收养、入籍等登记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注销登记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迁移登记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暂住登记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居住证签注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港澳台居民居住证管理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居民身份证管理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《临时居民身份证管理办法》、《政府信息公开条例》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居民身份证管理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曲阜市公安局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1238"/>
    <w:rsid w:val="338937EA"/>
    <w:rsid w:val="34FA5A6B"/>
    <w:rsid w:val="46FC6473"/>
    <w:rsid w:val="4E610309"/>
    <w:rsid w:val="575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2020-08-19T10:53:00Z</dcterms:created>
  <dc:creator>Administrator</dc:creator>
  <cp:lastModifiedBy>user</cp:lastModifiedBy>
  <dcterms:modified xsi:type="dcterms:W3CDTF">2022-06-29T09:27:58Z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