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  <w:t>曲阜市教育和体育局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  <w:t>2015年政府信息公开工作报告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本报告根据《中华人民共和国政府信息公开条例》（以下简称《条例》）和《山东省政府信息公开办法》（以下简称《办法》）要求编制。全文包括概述、主动公开政府信息情况、依申请公开政府信息办理情况、因政府信息公开申请行政复议和提起行政诉讼情况、政府信息公开工作中存在的和困难问题及改进措施等。本报告所列数据自2015年1月1日起，至2015年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　　一、情况概述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　　2015年，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认真贯彻落实国家、省、市对政府信息公开工作的要求，把政府信息公开作为一项重要工作来抓，充分利用教育网站在允许公开的范围内，及时更新、发布群众普遍关心的各项教育工作信息。截止2015年底，我局政府信息公开工作运行正常，政府信息公开咨询、申请以及答复工作顺利开展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　　（一）组织领导和制度建设情况。认真规划部署，专题研究部署政府信息公开工作，进一步明确公开内容和程序，不断丰富和规范政府信息公开形式、健全公开配套制度。一是加强教育信息宣传工作。我局配备专门信息人员，结合工作实际，采集突出时效性、准确性和指导性的教育信息，如各项教育政策落实、反映本地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、本部门教育工作措施和教育教学成果的信息；二是将政务信息公开工作纳入年度岗位目标考核管理，对每个科室定出了必须公开的内容和信息量，要求每季度汇总一次，年终统一纳入年度评比考核中。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　　（二）发布解读、回应社会关切以及互动交流情况。编制局政府信息公开《指南》和《目录》，在网上公开局领导信息、机构信息、规范性文件、年度工作计划的主要内容及安全管理、教育收费、人员招考等共19项政府公开信息。按照“依法公开、真实公正、突出重点、注重实效、有利监督”的原则，做好政务信息公开内容的补充以及已公开内容的更新。重点公开义务教育工作目标、教育收费、招生、队伍建设等群众关心和社会关注的重点、热点和难点问题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　　（三）重点领域政府信息公开工作推进情况。根据政府信息公开条例，结合单位实际，我局制定了《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依申请公开政府信息工作制度》《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政务信息公开工作考核制度》等。先由相关科室负责拟写政务公开的内容，再由分管领导负责把关，办公室负责保密审查，最后经局主要领导审核后再上网公开，确保政务公开内容的可行性。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　　二、公开情况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　　（一）数量统计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　　截止2015年底，累计主动公开政府信息1507条。在主动公开的信息中，机构设置类的信息1条；政策法规类信息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条；正式公文信息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条；工作动态类信息401条；规划总结12条；其他信息1047条。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　　（二）公开形式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     1.认真做好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政府网站相关栏目的维护更新工作。通过政府信息公开自主发布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市教育和体育局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主要工作信息及需告知公众的各项规章制度。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     2.认真做好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教育信息网维护更新工作。在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曲阜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教育信息网设立“机构设置”“职能介绍”“规划计划”“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教育和体育局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文件”“综合工作”等专栏，并做好日常维护、信息更新工作。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     3.通过微信、广播、电视、报刊、公告栏、资料汇编等公开有关信息。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     4.借助宣传栏、电子屏等公开平台发布信息，进一步完善“家校通”平台，建设新型家委会，加强与学生家长的沟通交流，拓宽发布渠道。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　　三、办理情况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　　2015年，我局明确依申请公开的受理机构，公布办公时间、地址、受理程序等，目前尚未收到政府信息公开申请。按照为民、便民、利民原则，在政府信息公开过程中，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所有纸质公开资料全部免费，其它资料邮寄等费用根据情况而定，原则上予以减免。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　　四、申请行政复议和提起行政诉讼情况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　　2015年，我局依法有序公开，未发生因政府信息公开引发的行政复议和行政诉讼案件。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　　五、政府信息公开保密审查及监督检查情况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曲阜市教育和体育局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对拟发信息进行保密安全审核，在确认所提交内容为可公开内容后，由信息公开小组专职人员对信息进行公开，确保所有公开信息准确无误。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　　六、所属事业单位信息公开工作推进措施和落实情况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　　扎实抓好所属事业单位信息公开工作，做到及时公开、准确无误。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　　七、主要问题和改进措施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　　（一）主要问题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　　政府信息公开是一项重要工作，对部门工作提出了更高要求，信息工作人员多为兼职岗位，影响了政府信息公开工作的进度和效率。在人员配备上，该项工作对岗位人员现代科技素质要求较高，短期内人员难以配备到位；在政府信息的界定上，教育部门的信息大多是通过学校和学生以及家长产生的联系，涉及公民、法人或者其他组织切身利益的、需要公众广泛知晓或者参与的政务信息较少，与一般内部信息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分上有一定难度。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　　（二）改进措施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　　1.加强培训力度，有针对性地举办研讨活动，组织人员学习借鉴其他政府部门的好做法，进一步提高政府信息公开工作水平。在继续做好已确定公开的公文类信息的同时，不断拓展主动公开的信息内容，逐步扩大公开信息的覆盖面，做好重大决策出台的信息公开工作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　　2.不断完善政府信息公开的内容，及时更新政府信息，主动及时向社会公开可以公开的信息，以确保政府信息公开的完整性、全面性和及时性。拓展信息公开途径，丰富公开形式，为公众提供更方便快捷的服务。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3.完善信息公开监督、评议制度，将评议监督工作常规化，日常化。主动听取社会各界对我局政府信息公开的意见和建议，充分发挥人民群众和新闻舆论的监督作用，不断改进工作。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2016年2月6日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A004B"/>
    <w:rsid w:val="0C7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styleId="6">
    <w:name w:val="HTML Sample"/>
    <w:basedOn w:val="3"/>
    <w:uiPriority w:val="0"/>
    <w:rPr>
      <w:rFonts w:ascii="Courier New" w:hAnsi="Courier New"/>
    </w:rPr>
  </w:style>
  <w:style w:type="character" w:customStyle="1" w:styleId="8">
    <w:name w:val="hover40"/>
    <w:basedOn w:val="3"/>
    <w:uiPriority w:val="0"/>
  </w:style>
  <w:style w:type="character" w:customStyle="1" w:styleId="9">
    <w:name w:val="on"/>
    <w:basedOn w:val="3"/>
    <w:uiPriority w:val="0"/>
    <w:rPr>
      <w:b/>
      <w:color w:val="EA1A3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2020-06-29T16:51:00Z</dcterms:created>
  <dc:creator>Administrator</dc:creator>
  <cp:lastModifiedBy>Administrator</cp:lastModifiedBy>
  <dcterms:modified xsi:type="dcterms:W3CDTF">2020-06-29T16:57:27Z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