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C26" w:rsidRDefault="00743C26">
      <w:pPr>
        <w:widowControl/>
        <w:spacing w:before="100" w:beforeAutospacing="1" w:after="100" w:afterAutospacing="1" w:line="300" w:lineRule="atLeast"/>
        <w:rPr>
          <w:rFonts w:ascii="Verdana" w:hAnsi="Verdana" w:cs="Verdana"/>
          <w:color w:val="000000"/>
          <w:kern w:val="0"/>
          <w:sz w:val="32"/>
          <w:szCs w:val="32"/>
        </w:rPr>
      </w:pPr>
    </w:p>
    <w:p w:rsidR="00743C26" w:rsidRDefault="00743C26">
      <w:pPr>
        <w:widowControl/>
        <w:spacing w:before="100" w:beforeAutospacing="1" w:after="100" w:afterAutospacing="1" w:line="300" w:lineRule="atLeast"/>
        <w:rPr>
          <w:rFonts w:ascii="Verdana" w:hAnsi="Verdana" w:cs="Verdana"/>
          <w:color w:val="000000"/>
          <w:kern w:val="0"/>
          <w:sz w:val="32"/>
          <w:szCs w:val="32"/>
        </w:rPr>
      </w:pPr>
    </w:p>
    <w:p w:rsidR="0026349A" w:rsidRPr="009E5E09" w:rsidRDefault="0026349A" w:rsidP="009E5E09">
      <w:pPr>
        <w:widowControl/>
        <w:overflowPunct w:val="0"/>
        <w:autoSpaceDE w:val="0"/>
        <w:autoSpaceDN w:val="0"/>
        <w:adjustRightInd w:val="0"/>
        <w:spacing w:line="660" w:lineRule="exact"/>
        <w:jc w:val="center"/>
        <w:textAlignment w:val="baseline"/>
        <w:rPr>
          <w:rFonts w:eastAsia="方正小标宋简体"/>
          <w:kern w:val="0"/>
          <w:sz w:val="44"/>
          <w:szCs w:val="44"/>
        </w:rPr>
      </w:pPr>
      <w:r w:rsidRPr="009E5E09">
        <w:rPr>
          <w:rFonts w:eastAsia="方正小标宋简体" w:hint="eastAsia"/>
          <w:kern w:val="0"/>
          <w:sz w:val="44"/>
          <w:szCs w:val="44"/>
        </w:rPr>
        <w:t>曲阜</w:t>
      </w:r>
      <w:proofErr w:type="gramStart"/>
      <w:r w:rsidRPr="009E5E09">
        <w:rPr>
          <w:rFonts w:eastAsia="方正小标宋简体" w:hint="eastAsia"/>
          <w:kern w:val="0"/>
          <w:sz w:val="44"/>
          <w:szCs w:val="44"/>
        </w:rPr>
        <w:t>市</w:t>
      </w:r>
      <w:r w:rsidR="00283BC3" w:rsidRPr="009E5E09">
        <w:rPr>
          <w:rFonts w:eastAsia="方正小标宋简体" w:hint="eastAsia"/>
          <w:kern w:val="0"/>
          <w:sz w:val="44"/>
          <w:szCs w:val="44"/>
        </w:rPr>
        <w:t>涉粮</w:t>
      </w:r>
      <w:proofErr w:type="gramEnd"/>
      <w:r w:rsidR="00283BC3" w:rsidRPr="009E5E09">
        <w:rPr>
          <w:rFonts w:eastAsia="方正小标宋简体" w:hint="eastAsia"/>
          <w:kern w:val="0"/>
          <w:sz w:val="44"/>
          <w:szCs w:val="44"/>
        </w:rPr>
        <w:t>补贴</w:t>
      </w:r>
      <w:r w:rsidR="00C606AC" w:rsidRPr="009E5E09">
        <w:rPr>
          <w:rFonts w:eastAsia="方正小标宋简体" w:hint="eastAsia"/>
          <w:kern w:val="0"/>
          <w:sz w:val="44"/>
          <w:szCs w:val="44"/>
        </w:rPr>
        <w:t>资金项目</w:t>
      </w:r>
    </w:p>
    <w:p w:rsidR="00743C26" w:rsidRPr="009E5E09" w:rsidRDefault="00C606AC" w:rsidP="009E5E09">
      <w:pPr>
        <w:widowControl/>
        <w:overflowPunct w:val="0"/>
        <w:autoSpaceDE w:val="0"/>
        <w:autoSpaceDN w:val="0"/>
        <w:adjustRightInd w:val="0"/>
        <w:spacing w:line="660" w:lineRule="exact"/>
        <w:jc w:val="center"/>
        <w:textAlignment w:val="baseline"/>
        <w:rPr>
          <w:rFonts w:eastAsia="方正小标宋简体"/>
          <w:kern w:val="0"/>
          <w:sz w:val="44"/>
          <w:szCs w:val="44"/>
        </w:rPr>
      </w:pPr>
      <w:r w:rsidRPr="009E5E09">
        <w:rPr>
          <w:rFonts w:eastAsia="方正小标宋简体" w:hint="eastAsia"/>
          <w:kern w:val="0"/>
          <w:sz w:val="44"/>
          <w:szCs w:val="44"/>
        </w:rPr>
        <w:t>绩效评价报告</w:t>
      </w:r>
    </w:p>
    <w:p w:rsidR="00743C26" w:rsidRDefault="00743C26">
      <w:pPr>
        <w:widowControl/>
        <w:spacing w:before="100" w:beforeAutospacing="1" w:after="100" w:afterAutospacing="1" w:line="300" w:lineRule="atLeast"/>
        <w:jc w:val="left"/>
        <w:rPr>
          <w:rFonts w:ascii="Verdana" w:hAnsi="Verdana" w:cs="Verdana"/>
          <w:color w:val="000000"/>
          <w:kern w:val="0"/>
          <w:sz w:val="18"/>
          <w:szCs w:val="18"/>
        </w:rPr>
      </w:pPr>
    </w:p>
    <w:p w:rsidR="00743C26" w:rsidRDefault="00743C26">
      <w:pPr>
        <w:widowControl/>
        <w:spacing w:before="100" w:beforeAutospacing="1" w:after="100" w:afterAutospacing="1" w:line="300" w:lineRule="atLeast"/>
        <w:jc w:val="left"/>
        <w:rPr>
          <w:rFonts w:ascii="Verdana" w:hAnsi="Verdana" w:cs="Verdana"/>
          <w:color w:val="000000"/>
          <w:kern w:val="0"/>
          <w:sz w:val="18"/>
          <w:szCs w:val="18"/>
        </w:rPr>
      </w:pPr>
    </w:p>
    <w:p w:rsidR="009E5E09" w:rsidRDefault="009E5E09">
      <w:pPr>
        <w:widowControl/>
        <w:spacing w:before="100" w:beforeAutospacing="1" w:after="100" w:afterAutospacing="1" w:line="300" w:lineRule="atLeast"/>
        <w:jc w:val="left"/>
        <w:rPr>
          <w:rFonts w:ascii="Verdana" w:hAnsi="Verdana" w:cs="Verdana"/>
          <w:color w:val="000000"/>
          <w:kern w:val="0"/>
          <w:sz w:val="18"/>
          <w:szCs w:val="18"/>
        </w:rPr>
      </w:pPr>
    </w:p>
    <w:p w:rsidR="009E5E09" w:rsidRDefault="009E5E09">
      <w:pPr>
        <w:widowControl/>
        <w:spacing w:before="100" w:beforeAutospacing="1" w:after="100" w:afterAutospacing="1" w:line="300" w:lineRule="atLeast"/>
        <w:jc w:val="left"/>
        <w:rPr>
          <w:rFonts w:ascii="Verdana" w:hAnsi="Verdana" w:cs="Verdana"/>
          <w:color w:val="000000"/>
          <w:kern w:val="0"/>
          <w:sz w:val="18"/>
          <w:szCs w:val="18"/>
        </w:rPr>
      </w:pPr>
    </w:p>
    <w:p w:rsidR="00A375F7" w:rsidRDefault="00A375F7">
      <w:pPr>
        <w:widowControl/>
        <w:spacing w:before="100" w:beforeAutospacing="1" w:after="100" w:afterAutospacing="1" w:line="300" w:lineRule="atLeast"/>
        <w:jc w:val="left"/>
        <w:rPr>
          <w:rFonts w:ascii="Verdana" w:hAnsi="Verdana" w:cs="Verdana"/>
          <w:color w:val="000000"/>
          <w:kern w:val="0"/>
          <w:sz w:val="18"/>
          <w:szCs w:val="18"/>
        </w:rPr>
      </w:pPr>
    </w:p>
    <w:p w:rsidR="009E5E09" w:rsidRDefault="009E5E09">
      <w:pPr>
        <w:widowControl/>
        <w:spacing w:before="100" w:beforeAutospacing="1" w:after="100" w:afterAutospacing="1" w:line="300" w:lineRule="atLeast"/>
        <w:jc w:val="left"/>
        <w:rPr>
          <w:rFonts w:ascii="Verdana" w:hAnsi="Verdana" w:cs="Verdana"/>
          <w:color w:val="000000"/>
          <w:kern w:val="0"/>
          <w:sz w:val="18"/>
          <w:szCs w:val="18"/>
        </w:rPr>
      </w:pPr>
    </w:p>
    <w:p w:rsidR="009E5E09" w:rsidRDefault="009E5E09">
      <w:pPr>
        <w:widowControl/>
        <w:spacing w:before="100" w:beforeAutospacing="1" w:after="100" w:afterAutospacing="1" w:line="300" w:lineRule="atLeast"/>
        <w:jc w:val="left"/>
        <w:rPr>
          <w:rFonts w:ascii="Verdana" w:hAnsi="Verdana" w:cs="Verdana"/>
          <w:color w:val="000000"/>
          <w:kern w:val="0"/>
          <w:sz w:val="18"/>
          <w:szCs w:val="18"/>
        </w:rPr>
      </w:pPr>
    </w:p>
    <w:p w:rsidR="009E5E09" w:rsidRDefault="009E5E09">
      <w:pPr>
        <w:widowControl/>
        <w:spacing w:before="100" w:beforeAutospacing="1" w:after="100" w:afterAutospacing="1" w:line="300" w:lineRule="atLeast"/>
        <w:jc w:val="left"/>
        <w:rPr>
          <w:rFonts w:ascii="Verdana" w:hAnsi="Verdana" w:cs="Verdana"/>
          <w:color w:val="000000"/>
          <w:kern w:val="0"/>
          <w:sz w:val="18"/>
          <w:szCs w:val="18"/>
        </w:rPr>
      </w:pPr>
    </w:p>
    <w:p w:rsidR="009E5E09" w:rsidRPr="00294647" w:rsidRDefault="009E5E09" w:rsidP="009E5E09">
      <w:pPr>
        <w:spacing w:line="600" w:lineRule="exact"/>
        <w:ind w:firstLineChars="200" w:firstLine="640"/>
        <w:rPr>
          <w:rFonts w:eastAsia="黑体"/>
          <w:sz w:val="32"/>
          <w:szCs w:val="32"/>
        </w:rPr>
      </w:pPr>
      <w:r w:rsidRPr="00294647">
        <w:rPr>
          <w:rFonts w:eastAsia="黑体"/>
          <w:sz w:val="32"/>
          <w:szCs w:val="32"/>
        </w:rPr>
        <w:t>委托单位：</w:t>
      </w:r>
      <w:r>
        <w:rPr>
          <w:rFonts w:eastAsia="黑体" w:hint="eastAsia"/>
          <w:sz w:val="32"/>
          <w:szCs w:val="32"/>
          <w:u w:val="single"/>
        </w:rPr>
        <w:t>曲阜</w:t>
      </w:r>
      <w:r w:rsidRPr="00294647">
        <w:rPr>
          <w:rFonts w:eastAsia="黑体"/>
          <w:sz w:val="32"/>
          <w:szCs w:val="32"/>
          <w:u w:val="single"/>
        </w:rPr>
        <w:t>市财政局</w:t>
      </w:r>
    </w:p>
    <w:p w:rsidR="009E5E09" w:rsidRPr="00294647" w:rsidRDefault="009E5E09" w:rsidP="009E5E09">
      <w:pPr>
        <w:spacing w:line="600" w:lineRule="exact"/>
        <w:ind w:firstLineChars="200" w:firstLine="640"/>
        <w:rPr>
          <w:rFonts w:eastAsia="黑体"/>
          <w:sz w:val="32"/>
          <w:szCs w:val="32"/>
          <w:u w:val="single"/>
        </w:rPr>
      </w:pPr>
      <w:r w:rsidRPr="00294647">
        <w:rPr>
          <w:rFonts w:eastAsia="黑体"/>
          <w:sz w:val="32"/>
          <w:szCs w:val="32"/>
        </w:rPr>
        <w:t>主管部门：</w:t>
      </w:r>
      <w:r w:rsidRPr="009E5E09">
        <w:rPr>
          <w:rFonts w:eastAsia="黑体" w:hint="eastAsia"/>
          <w:sz w:val="32"/>
          <w:szCs w:val="32"/>
          <w:u w:val="single"/>
        </w:rPr>
        <w:t>曲阜市粮食和物资储备局</w:t>
      </w:r>
    </w:p>
    <w:p w:rsidR="009E5E09" w:rsidRPr="00294647" w:rsidRDefault="009E5E09" w:rsidP="009E5E09">
      <w:pPr>
        <w:spacing w:line="600" w:lineRule="exact"/>
        <w:ind w:firstLineChars="200" w:firstLine="640"/>
        <w:jc w:val="left"/>
        <w:rPr>
          <w:rFonts w:eastAsia="黑体"/>
          <w:sz w:val="32"/>
          <w:szCs w:val="32"/>
        </w:rPr>
      </w:pPr>
      <w:r w:rsidRPr="00294647">
        <w:rPr>
          <w:rFonts w:eastAsia="黑体"/>
          <w:sz w:val="32"/>
          <w:szCs w:val="32"/>
        </w:rPr>
        <w:t>评价机构：</w:t>
      </w:r>
      <w:proofErr w:type="gramStart"/>
      <w:r w:rsidRPr="009E5E09">
        <w:rPr>
          <w:rFonts w:eastAsia="黑体" w:hint="eastAsia"/>
          <w:sz w:val="32"/>
          <w:szCs w:val="32"/>
          <w:u w:val="single"/>
        </w:rPr>
        <w:t>山东长恒信</w:t>
      </w:r>
      <w:proofErr w:type="gramEnd"/>
      <w:r w:rsidRPr="009E5E09">
        <w:rPr>
          <w:rFonts w:eastAsia="黑体" w:hint="eastAsia"/>
          <w:sz w:val="32"/>
          <w:szCs w:val="32"/>
          <w:u w:val="single"/>
        </w:rPr>
        <w:t>会计师事务所有限公司</w:t>
      </w:r>
    </w:p>
    <w:p w:rsidR="00743C26" w:rsidRPr="009E5E09" w:rsidRDefault="00743C26">
      <w:pPr>
        <w:widowControl/>
        <w:spacing w:before="100" w:beforeAutospacing="1" w:after="100" w:afterAutospacing="1" w:line="300" w:lineRule="atLeast"/>
        <w:jc w:val="left"/>
        <w:rPr>
          <w:rFonts w:ascii="Verdana" w:hAnsi="Verdana" w:cs="Verdana"/>
          <w:color w:val="000000"/>
          <w:kern w:val="0"/>
          <w:sz w:val="18"/>
          <w:szCs w:val="18"/>
        </w:rPr>
      </w:pPr>
    </w:p>
    <w:p w:rsidR="00743C26" w:rsidRDefault="00C606AC">
      <w:pPr>
        <w:widowControl/>
        <w:spacing w:line="400" w:lineRule="exact"/>
        <w:jc w:val="center"/>
        <w:rPr>
          <w:rFonts w:ascii="Verdana" w:hAnsi="Verdana" w:cs="Verdana"/>
          <w:color w:val="000000"/>
          <w:kern w:val="0"/>
          <w:sz w:val="28"/>
          <w:szCs w:val="28"/>
        </w:rPr>
      </w:pPr>
      <w:r>
        <w:rPr>
          <w:rFonts w:ascii="Verdana" w:hAnsi="Verdana" w:cs="Verdana"/>
          <w:color w:val="000000"/>
          <w:kern w:val="0"/>
          <w:sz w:val="28"/>
          <w:szCs w:val="28"/>
        </w:rPr>
        <w:t> </w:t>
      </w:r>
    </w:p>
    <w:p w:rsidR="009E5E09" w:rsidRDefault="009E5E09">
      <w:pPr>
        <w:widowControl/>
        <w:spacing w:line="400" w:lineRule="exact"/>
        <w:jc w:val="center"/>
        <w:rPr>
          <w:rFonts w:ascii="Verdana" w:hAnsi="Verdana" w:cs="Verdana"/>
          <w:color w:val="000000"/>
          <w:kern w:val="0"/>
          <w:sz w:val="28"/>
          <w:szCs w:val="28"/>
        </w:rPr>
      </w:pPr>
    </w:p>
    <w:p w:rsidR="00743C26" w:rsidRDefault="00A375F7">
      <w:pPr>
        <w:widowControl/>
        <w:spacing w:line="400" w:lineRule="exact"/>
        <w:jc w:val="center"/>
        <w:rPr>
          <w:rFonts w:ascii="Verdana" w:hAnsi="Verdana" w:cs="Verdana"/>
          <w:color w:val="000000"/>
          <w:kern w:val="0"/>
          <w:sz w:val="28"/>
          <w:szCs w:val="28"/>
        </w:rPr>
      </w:pPr>
      <w:r w:rsidRPr="00294647">
        <w:rPr>
          <w:rFonts w:eastAsia="黑体"/>
          <w:sz w:val="32"/>
          <w:szCs w:val="32"/>
        </w:rPr>
        <w:t>202</w:t>
      </w:r>
      <w:r>
        <w:rPr>
          <w:rFonts w:eastAsia="黑体"/>
          <w:sz w:val="32"/>
          <w:szCs w:val="32"/>
        </w:rPr>
        <w:t>2</w:t>
      </w:r>
      <w:r w:rsidRPr="00294647">
        <w:rPr>
          <w:rFonts w:eastAsia="黑体"/>
          <w:sz w:val="32"/>
          <w:szCs w:val="32"/>
        </w:rPr>
        <w:t>年</w:t>
      </w:r>
      <w:r>
        <w:rPr>
          <w:rFonts w:eastAsia="黑体"/>
          <w:sz w:val="32"/>
          <w:szCs w:val="32"/>
        </w:rPr>
        <w:t>3</w:t>
      </w:r>
      <w:r w:rsidRPr="00294647">
        <w:rPr>
          <w:rFonts w:eastAsia="黑体"/>
          <w:sz w:val="32"/>
          <w:szCs w:val="32"/>
        </w:rPr>
        <w:t>月</w:t>
      </w:r>
    </w:p>
    <w:p w:rsidR="00743C26" w:rsidRPr="004B4852" w:rsidRDefault="00743C26">
      <w:pPr>
        <w:widowControl/>
        <w:spacing w:line="600" w:lineRule="exact"/>
        <w:jc w:val="center"/>
        <w:rPr>
          <w:color w:val="000000"/>
          <w:kern w:val="0"/>
          <w:sz w:val="28"/>
          <w:szCs w:val="28"/>
        </w:rPr>
        <w:sectPr w:rsidR="00743C26" w:rsidRPr="004B4852" w:rsidSect="009E5E09">
          <w:headerReference w:type="default" r:id="rId9"/>
          <w:footerReference w:type="even" r:id="rId10"/>
          <w:footerReference w:type="default" r:id="rId11"/>
          <w:headerReference w:type="first" r:id="rId12"/>
          <w:pgSz w:w="11906" w:h="16838"/>
          <w:pgMar w:top="1588" w:right="1588" w:bottom="1588" w:left="1588" w:header="851" w:footer="992" w:gutter="0"/>
          <w:pgNumType w:fmt="numberInDash" w:start="1"/>
          <w:cols w:space="425"/>
          <w:titlePg/>
          <w:docGrid w:type="lines" w:linePitch="312"/>
        </w:sectPr>
      </w:pPr>
    </w:p>
    <w:p w:rsidR="00743C26" w:rsidRPr="00B35F2D" w:rsidRDefault="00C606AC">
      <w:pPr>
        <w:widowControl/>
        <w:spacing w:before="100" w:beforeAutospacing="1" w:after="100" w:afterAutospacing="1" w:line="300" w:lineRule="atLeast"/>
        <w:jc w:val="center"/>
        <w:rPr>
          <w:rFonts w:ascii="仿宋_GB2312" w:eastAsia="仿宋_GB2312" w:hAnsi="Verdana" w:cs="宋体"/>
          <w:color w:val="000000"/>
          <w:kern w:val="0"/>
          <w:sz w:val="44"/>
          <w:szCs w:val="44"/>
        </w:rPr>
      </w:pPr>
      <w:r w:rsidRPr="00B35F2D">
        <w:rPr>
          <w:rFonts w:ascii="仿宋_GB2312" w:eastAsia="仿宋_GB2312" w:hAnsi="Verdana" w:cs="宋体" w:hint="eastAsia"/>
          <w:color w:val="000000"/>
          <w:kern w:val="0"/>
          <w:sz w:val="44"/>
          <w:szCs w:val="44"/>
        </w:rPr>
        <w:lastRenderedPageBreak/>
        <w:t>目</w:t>
      </w:r>
      <w:r w:rsidR="00BE3FB3">
        <w:rPr>
          <w:rFonts w:ascii="仿宋_GB2312" w:eastAsia="仿宋_GB2312" w:hAnsi="Verdana" w:cs="宋体" w:hint="eastAsia"/>
          <w:color w:val="000000"/>
          <w:kern w:val="0"/>
          <w:sz w:val="44"/>
          <w:szCs w:val="44"/>
        </w:rPr>
        <w:t xml:space="preserve"> </w:t>
      </w:r>
      <w:r w:rsidRPr="00B35F2D">
        <w:rPr>
          <w:rFonts w:ascii="仿宋_GB2312" w:eastAsia="仿宋_GB2312" w:hAnsi="Verdana" w:cs="宋体" w:hint="eastAsia"/>
          <w:color w:val="000000"/>
          <w:kern w:val="0"/>
          <w:sz w:val="44"/>
          <w:szCs w:val="44"/>
        </w:rPr>
        <w:t>录</w:t>
      </w:r>
    </w:p>
    <w:p w:rsidR="00BE3FB3" w:rsidRPr="00BE3FB3" w:rsidRDefault="00210B8D" w:rsidP="00BE3FB3">
      <w:pPr>
        <w:pStyle w:val="TOC1"/>
        <w:spacing w:line="600" w:lineRule="exact"/>
        <w:rPr>
          <w:rStyle w:val="af3"/>
          <w:rFonts w:ascii="黑体" w:eastAsia="黑体" w:hAnsi="黑体"/>
          <w:szCs w:val="40"/>
        </w:rPr>
      </w:pPr>
      <w:r>
        <w:fldChar w:fldCharType="begin"/>
      </w:r>
      <w:r w:rsidR="00C606AC">
        <w:instrText xml:space="preserve"> TOC \o "1-3" \h \z \u </w:instrText>
      </w:r>
      <w:r>
        <w:fldChar w:fldCharType="separate"/>
      </w:r>
      <w:hyperlink w:anchor="_Toc121834907" w:history="1">
        <w:r w:rsidR="00BE3FB3" w:rsidRPr="00BE3FB3">
          <w:rPr>
            <w:rStyle w:val="af3"/>
            <w:rFonts w:ascii="黑体" w:eastAsia="黑体" w:hAnsi="黑体"/>
            <w:noProof/>
            <w:sz w:val="32"/>
            <w:szCs w:val="40"/>
          </w:rPr>
          <w:t>摘  要</w:t>
        </w:r>
        <w:r w:rsidR="00BE3FB3" w:rsidRPr="00BE3FB3">
          <w:rPr>
            <w:rStyle w:val="af3"/>
            <w:rFonts w:ascii="黑体" w:eastAsia="黑体" w:hAnsi="黑体"/>
            <w:webHidden/>
            <w:sz w:val="32"/>
            <w:szCs w:val="40"/>
          </w:rPr>
          <w:tab/>
        </w:r>
        <w:r w:rsidR="00BE3FB3" w:rsidRPr="00BE3FB3">
          <w:rPr>
            <w:rStyle w:val="af3"/>
            <w:rFonts w:eastAsia="黑体"/>
            <w:webHidden/>
            <w:sz w:val="32"/>
            <w:szCs w:val="40"/>
          </w:rPr>
          <w:fldChar w:fldCharType="begin"/>
        </w:r>
        <w:r w:rsidR="00BE3FB3" w:rsidRPr="00BE3FB3">
          <w:rPr>
            <w:rStyle w:val="af3"/>
            <w:rFonts w:eastAsia="黑体"/>
            <w:webHidden/>
            <w:sz w:val="32"/>
            <w:szCs w:val="40"/>
          </w:rPr>
          <w:instrText xml:space="preserve"> PAGEREF _Toc121834907 \h </w:instrText>
        </w:r>
        <w:r w:rsidR="00BE3FB3" w:rsidRPr="00BE3FB3">
          <w:rPr>
            <w:rStyle w:val="af3"/>
            <w:rFonts w:eastAsia="黑体"/>
            <w:webHidden/>
            <w:sz w:val="32"/>
            <w:szCs w:val="40"/>
          </w:rPr>
        </w:r>
        <w:r w:rsidR="00BE3FB3" w:rsidRPr="00BE3FB3">
          <w:rPr>
            <w:rStyle w:val="af3"/>
            <w:rFonts w:eastAsia="黑体"/>
            <w:webHidden/>
            <w:sz w:val="32"/>
            <w:szCs w:val="40"/>
          </w:rPr>
          <w:fldChar w:fldCharType="separate"/>
        </w:r>
        <w:r w:rsidR="00BE3FB3" w:rsidRPr="00BE3FB3">
          <w:rPr>
            <w:rStyle w:val="af3"/>
            <w:rFonts w:eastAsia="黑体"/>
            <w:webHidden/>
            <w:sz w:val="32"/>
            <w:szCs w:val="40"/>
          </w:rPr>
          <w:t>- 1 -</w:t>
        </w:r>
        <w:r w:rsidR="00BE3FB3" w:rsidRPr="00BE3FB3">
          <w:rPr>
            <w:rStyle w:val="af3"/>
            <w:rFonts w:eastAsia="黑体"/>
            <w:webHidden/>
            <w:sz w:val="32"/>
            <w:szCs w:val="40"/>
          </w:rPr>
          <w:fldChar w:fldCharType="end"/>
        </w:r>
      </w:hyperlink>
    </w:p>
    <w:p w:rsidR="00BE3FB3" w:rsidRPr="00BE3FB3" w:rsidRDefault="00DC2095" w:rsidP="00BE3FB3">
      <w:pPr>
        <w:pStyle w:val="TOC1"/>
        <w:spacing w:line="600" w:lineRule="exact"/>
        <w:rPr>
          <w:rFonts w:asciiTheme="minorHAnsi" w:eastAsiaTheme="minorEastAsia" w:hAnsiTheme="minorHAnsi" w:cstheme="minorBidi"/>
          <w:noProof/>
          <w:sz w:val="32"/>
          <w:szCs w:val="36"/>
        </w:rPr>
      </w:pPr>
      <w:hyperlink w:anchor="_Toc121834908" w:history="1">
        <w:r w:rsidR="00BE3FB3" w:rsidRPr="00BE3FB3">
          <w:rPr>
            <w:rStyle w:val="af3"/>
            <w:rFonts w:ascii="黑体" w:eastAsia="黑体" w:hAnsi="黑体"/>
            <w:noProof/>
            <w:sz w:val="32"/>
            <w:szCs w:val="40"/>
          </w:rPr>
          <w:t>一、项目基本情况</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_Toc121834908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- 1 -</w:t>
        </w:r>
        <w:r w:rsidR="00BE3FB3" w:rsidRPr="00BE3FB3">
          <w:rPr>
            <w:noProof/>
            <w:webHidden/>
            <w:sz w:val="32"/>
            <w:szCs w:val="40"/>
          </w:rPr>
          <w:fldChar w:fldCharType="end"/>
        </w:r>
      </w:hyperlink>
    </w:p>
    <w:p w:rsidR="00BE3FB3" w:rsidRPr="00BE3FB3" w:rsidRDefault="00DC2095" w:rsidP="00BE3FB3">
      <w:pPr>
        <w:pStyle w:val="TOC2"/>
        <w:ind w:leftChars="150" w:left="315"/>
        <w:rPr>
          <w:rFonts w:asciiTheme="minorHAnsi" w:eastAsiaTheme="minorEastAsia" w:hAnsiTheme="minorHAnsi" w:cstheme="minorBidi"/>
          <w:noProof/>
          <w:sz w:val="32"/>
          <w:szCs w:val="36"/>
        </w:rPr>
      </w:pPr>
      <w:hyperlink w:anchor="_Toc121834909" w:history="1">
        <w:r w:rsidR="00BE3FB3" w:rsidRPr="00BE3FB3">
          <w:rPr>
            <w:rStyle w:val="af3"/>
            <w:rFonts w:ascii="楷体" w:eastAsia="楷体" w:hAnsi="楷体"/>
            <w:noProof/>
            <w:sz w:val="32"/>
            <w:szCs w:val="40"/>
          </w:rPr>
          <w:t>（一）项目立项</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_Toc121834909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- 1 -</w:t>
        </w:r>
        <w:r w:rsidR="00BE3FB3" w:rsidRPr="00BE3FB3">
          <w:rPr>
            <w:noProof/>
            <w:webHidden/>
            <w:sz w:val="32"/>
            <w:szCs w:val="40"/>
          </w:rPr>
          <w:fldChar w:fldCharType="end"/>
        </w:r>
      </w:hyperlink>
    </w:p>
    <w:p w:rsidR="00BE3FB3" w:rsidRPr="00BE3FB3" w:rsidRDefault="00DC2095" w:rsidP="00BE3FB3">
      <w:pPr>
        <w:pStyle w:val="TOC2"/>
        <w:ind w:leftChars="150" w:left="315"/>
        <w:rPr>
          <w:rFonts w:asciiTheme="minorHAnsi" w:eastAsiaTheme="minorEastAsia" w:hAnsiTheme="minorHAnsi" w:cstheme="minorBidi"/>
          <w:noProof/>
          <w:sz w:val="32"/>
          <w:szCs w:val="36"/>
        </w:rPr>
      </w:pPr>
      <w:hyperlink w:anchor="_Toc121834910" w:history="1">
        <w:r w:rsidR="00BE3FB3" w:rsidRPr="00BE3FB3">
          <w:rPr>
            <w:rStyle w:val="af3"/>
            <w:rFonts w:ascii="楷体" w:eastAsia="楷体" w:hAnsi="楷体"/>
            <w:noProof/>
            <w:sz w:val="32"/>
            <w:szCs w:val="40"/>
          </w:rPr>
          <w:t>（二）项目预算</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_Toc121834910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- 2 -</w:t>
        </w:r>
        <w:r w:rsidR="00BE3FB3" w:rsidRPr="00BE3FB3">
          <w:rPr>
            <w:noProof/>
            <w:webHidden/>
            <w:sz w:val="32"/>
            <w:szCs w:val="40"/>
          </w:rPr>
          <w:fldChar w:fldCharType="end"/>
        </w:r>
      </w:hyperlink>
    </w:p>
    <w:p w:rsidR="00BE3FB3" w:rsidRPr="00BE3FB3" w:rsidRDefault="00DC2095" w:rsidP="00BE3FB3">
      <w:pPr>
        <w:pStyle w:val="TOC2"/>
        <w:ind w:leftChars="150" w:left="315"/>
        <w:rPr>
          <w:rFonts w:asciiTheme="minorHAnsi" w:eastAsiaTheme="minorEastAsia" w:hAnsiTheme="minorHAnsi" w:cstheme="minorBidi"/>
          <w:noProof/>
          <w:sz w:val="32"/>
          <w:szCs w:val="36"/>
        </w:rPr>
      </w:pPr>
      <w:hyperlink w:anchor="_Toc121834911" w:history="1">
        <w:r w:rsidR="00BE3FB3" w:rsidRPr="00BE3FB3">
          <w:rPr>
            <w:rStyle w:val="af3"/>
            <w:rFonts w:ascii="楷体" w:eastAsia="楷体" w:hAnsi="楷体"/>
            <w:noProof/>
            <w:sz w:val="32"/>
            <w:szCs w:val="40"/>
          </w:rPr>
          <w:t>（三）项目补贴标准</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_Toc121834911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- 2 -</w:t>
        </w:r>
        <w:r w:rsidR="00BE3FB3" w:rsidRPr="00BE3FB3">
          <w:rPr>
            <w:noProof/>
            <w:webHidden/>
            <w:sz w:val="32"/>
            <w:szCs w:val="40"/>
          </w:rPr>
          <w:fldChar w:fldCharType="end"/>
        </w:r>
      </w:hyperlink>
    </w:p>
    <w:p w:rsidR="00BE3FB3" w:rsidRPr="00BE3FB3" w:rsidRDefault="00DC2095" w:rsidP="00BE3FB3">
      <w:pPr>
        <w:pStyle w:val="TOC2"/>
        <w:ind w:leftChars="150" w:left="315"/>
        <w:rPr>
          <w:rFonts w:asciiTheme="minorHAnsi" w:eastAsiaTheme="minorEastAsia" w:hAnsiTheme="minorHAnsi" w:cstheme="minorBidi"/>
          <w:noProof/>
          <w:sz w:val="32"/>
          <w:szCs w:val="36"/>
        </w:rPr>
      </w:pPr>
      <w:hyperlink w:anchor="_Toc121834912" w:history="1">
        <w:r w:rsidR="00BE3FB3" w:rsidRPr="00BE3FB3">
          <w:rPr>
            <w:rStyle w:val="af3"/>
            <w:rFonts w:ascii="楷体" w:eastAsia="楷体" w:hAnsi="楷体"/>
            <w:noProof/>
            <w:sz w:val="32"/>
            <w:szCs w:val="40"/>
          </w:rPr>
          <w:t>（四）项目计划实施内容</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_Toc121834912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- 5 -</w:t>
        </w:r>
        <w:r w:rsidR="00BE3FB3" w:rsidRPr="00BE3FB3">
          <w:rPr>
            <w:noProof/>
            <w:webHidden/>
            <w:sz w:val="32"/>
            <w:szCs w:val="40"/>
          </w:rPr>
          <w:fldChar w:fldCharType="end"/>
        </w:r>
      </w:hyperlink>
    </w:p>
    <w:p w:rsidR="00BE3FB3" w:rsidRPr="00BE3FB3" w:rsidRDefault="00DC2095" w:rsidP="00BE3FB3">
      <w:pPr>
        <w:pStyle w:val="TOC1"/>
        <w:spacing w:line="600" w:lineRule="exact"/>
        <w:rPr>
          <w:rFonts w:asciiTheme="minorHAnsi" w:eastAsiaTheme="minorEastAsia" w:hAnsiTheme="minorHAnsi" w:cstheme="minorBidi"/>
          <w:noProof/>
          <w:sz w:val="32"/>
          <w:szCs w:val="36"/>
        </w:rPr>
      </w:pPr>
      <w:hyperlink w:anchor="_Toc121834913" w:history="1">
        <w:r w:rsidR="00BE3FB3" w:rsidRPr="00BE3FB3">
          <w:rPr>
            <w:rStyle w:val="af3"/>
            <w:rFonts w:ascii="黑体" w:eastAsia="黑体" w:hAnsi="黑体"/>
            <w:noProof/>
            <w:sz w:val="32"/>
            <w:szCs w:val="40"/>
          </w:rPr>
          <w:t>二、项目绩效目标</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_Toc121834913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- 7 -</w:t>
        </w:r>
        <w:r w:rsidR="00BE3FB3" w:rsidRPr="00BE3FB3">
          <w:rPr>
            <w:noProof/>
            <w:webHidden/>
            <w:sz w:val="32"/>
            <w:szCs w:val="40"/>
          </w:rPr>
          <w:fldChar w:fldCharType="end"/>
        </w:r>
      </w:hyperlink>
    </w:p>
    <w:p w:rsidR="00BE3FB3" w:rsidRPr="00BE3FB3" w:rsidRDefault="00DC2095" w:rsidP="00BE3FB3">
      <w:pPr>
        <w:pStyle w:val="TOC1"/>
        <w:spacing w:line="600" w:lineRule="exact"/>
        <w:rPr>
          <w:rFonts w:asciiTheme="minorHAnsi" w:eastAsiaTheme="minorEastAsia" w:hAnsiTheme="minorHAnsi" w:cstheme="minorBidi"/>
          <w:noProof/>
          <w:sz w:val="32"/>
          <w:szCs w:val="36"/>
        </w:rPr>
      </w:pPr>
      <w:hyperlink w:anchor="_Toc121834914" w:history="1">
        <w:r w:rsidR="00BE3FB3" w:rsidRPr="00BE3FB3">
          <w:rPr>
            <w:rStyle w:val="af3"/>
            <w:rFonts w:ascii="黑体" w:eastAsia="黑体" w:hAnsi="黑体"/>
            <w:noProof/>
            <w:sz w:val="32"/>
            <w:szCs w:val="40"/>
          </w:rPr>
          <w:t>三、评价基本情况</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_Toc121834914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- 7 -</w:t>
        </w:r>
        <w:r w:rsidR="00BE3FB3" w:rsidRPr="00BE3FB3">
          <w:rPr>
            <w:noProof/>
            <w:webHidden/>
            <w:sz w:val="32"/>
            <w:szCs w:val="40"/>
          </w:rPr>
          <w:fldChar w:fldCharType="end"/>
        </w:r>
      </w:hyperlink>
    </w:p>
    <w:p w:rsidR="00BE3FB3" w:rsidRPr="00BE3FB3" w:rsidRDefault="00DC2095" w:rsidP="00BE3FB3">
      <w:pPr>
        <w:pStyle w:val="TOC2"/>
        <w:ind w:leftChars="150" w:left="315"/>
        <w:rPr>
          <w:rStyle w:val="af3"/>
          <w:rFonts w:ascii="楷体" w:eastAsia="楷体" w:hAnsi="楷体"/>
          <w:szCs w:val="40"/>
        </w:rPr>
      </w:pPr>
      <w:hyperlink w:anchor="_Toc121834915" w:history="1">
        <w:r w:rsidR="00BE3FB3" w:rsidRPr="00BE3FB3">
          <w:rPr>
            <w:rStyle w:val="af3"/>
            <w:rFonts w:ascii="楷体" w:eastAsia="楷体" w:hAnsi="楷体"/>
            <w:noProof/>
            <w:sz w:val="32"/>
            <w:szCs w:val="40"/>
          </w:rPr>
          <w:t>（一）评价目的</w:t>
        </w:r>
        <w:r w:rsidR="00BE3FB3" w:rsidRPr="00BE3FB3">
          <w:rPr>
            <w:rStyle w:val="af3"/>
            <w:rFonts w:eastAsia="黑体"/>
            <w:webHidden/>
            <w:sz w:val="32"/>
            <w:szCs w:val="40"/>
          </w:rPr>
          <w:tab/>
        </w:r>
        <w:r w:rsidR="00BE3FB3" w:rsidRPr="00BE3FB3">
          <w:rPr>
            <w:rStyle w:val="af3"/>
            <w:rFonts w:eastAsia="黑体"/>
            <w:webHidden/>
            <w:sz w:val="32"/>
            <w:szCs w:val="40"/>
          </w:rPr>
          <w:fldChar w:fldCharType="begin"/>
        </w:r>
        <w:r w:rsidR="00BE3FB3" w:rsidRPr="00BE3FB3">
          <w:rPr>
            <w:rStyle w:val="af3"/>
            <w:rFonts w:eastAsia="黑体"/>
            <w:webHidden/>
            <w:sz w:val="32"/>
            <w:szCs w:val="40"/>
          </w:rPr>
          <w:instrText xml:space="preserve"> PAGEREF _Toc121834915 \h </w:instrText>
        </w:r>
        <w:r w:rsidR="00BE3FB3" w:rsidRPr="00BE3FB3">
          <w:rPr>
            <w:rStyle w:val="af3"/>
            <w:rFonts w:eastAsia="黑体"/>
            <w:webHidden/>
            <w:sz w:val="32"/>
            <w:szCs w:val="40"/>
          </w:rPr>
        </w:r>
        <w:r w:rsidR="00BE3FB3" w:rsidRPr="00BE3FB3">
          <w:rPr>
            <w:rStyle w:val="af3"/>
            <w:rFonts w:eastAsia="黑体"/>
            <w:webHidden/>
            <w:sz w:val="32"/>
            <w:szCs w:val="40"/>
          </w:rPr>
          <w:fldChar w:fldCharType="separate"/>
        </w:r>
        <w:r w:rsidR="00BE3FB3" w:rsidRPr="00BE3FB3">
          <w:rPr>
            <w:rStyle w:val="af3"/>
            <w:rFonts w:eastAsia="黑体"/>
            <w:webHidden/>
            <w:sz w:val="32"/>
            <w:szCs w:val="40"/>
          </w:rPr>
          <w:t>- 7 -</w:t>
        </w:r>
        <w:r w:rsidR="00BE3FB3" w:rsidRPr="00BE3FB3">
          <w:rPr>
            <w:rStyle w:val="af3"/>
            <w:rFonts w:eastAsia="黑体"/>
            <w:webHidden/>
            <w:sz w:val="32"/>
            <w:szCs w:val="40"/>
          </w:rPr>
          <w:fldChar w:fldCharType="end"/>
        </w:r>
      </w:hyperlink>
    </w:p>
    <w:p w:rsidR="00BE3FB3" w:rsidRPr="00BE3FB3" w:rsidRDefault="00DC2095" w:rsidP="00BE3FB3">
      <w:pPr>
        <w:pStyle w:val="TOC2"/>
        <w:ind w:leftChars="150" w:left="315"/>
        <w:rPr>
          <w:rStyle w:val="af3"/>
          <w:rFonts w:ascii="楷体" w:eastAsia="楷体" w:hAnsi="楷体"/>
          <w:szCs w:val="40"/>
        </w:rPr>
      </w:pPr>
      <w:hyperlink w:anchor="_Toc121834916" w:history="1">
        <w:r w:rsidR="00BE3FB3" w:rsidRPr="00BE3FB3">
          <w:rPr>
            <w:rStyle w:val="af3"/>
            <w:rFonts w:ascii="楷体" w:eastAsia="楷体" w:hAnsi="楷体"/>
            <w:noProof/>
            <w:sz w:val="32"/>
            <w:szCs w:val="40"/>
          </w:rPr>
          <w:t>（二）评价对象与范围</w:t>
        </w:r>
        <w:r w:rsidR="00BE3FB3" w:rsidRPr="00BE3FB3">
          <w:rPr>
            <w:rStyle w:val="af3"/>
            <w:rFonts w:eastAsia="黑体"/>
            <w:webHidden/>
            <w:sz w:val="32"/>
            <w:szCs w:val="40"/>
          </w:rPr>
          <w:tab/>
        </w:r>
        <w:r w:rsidR="00BE3FB3" w:rsidRPr="00BE3FB3">
          <w:rPr>
            <w:rStyle w:val="af3"/>
            <w:rFonts w:eastAsia="黑体"/>
            <w:webHidden/>
            <w:sz w:val="32"/>
            <w:szCs w:val="40"/>
          </w:rPr>
          <w:fldChar w:fldCharType="begin"/>
        </w:r>
        <w:r w:rsidR="00BE3FB3" w:rsidRPr="00BE3FB3">
          <w:rPr>
            <w:rStyle w:val="af3"/>
            <w:rFonts w:eastAsia="黑体"/>
            <w:webHidden/>
            <w:sz w:val="32"/>
            <w:szCs w:val="40"/>
          </w:rPr>
          <w:instrText xml:space="preserve"> PAGEREF _Toc121834916 \h </w:instrText>
        </w:r>
        <w:r w:rsidR="00BE3FB3" w:rsidRPr="00BE3FB3">
          <w:rPr>
            <w:rStyle w:val="af3"/>
            <w:rFonts w:eastAsia="黑体"/>
            <w:webHidden/>
            <w:sz w:val="32"/>
            <w:szCs w:val="40"/>
          </w:rPr>
        </w:r>
        <w:r w:rsidR="00BE3FB3" w:rsidRPr="00BE3FB3">
          <w:rPr>
            <w:rStyle w:val="af3"/>
            <w:rFonts w:eastAsia="黑体"/>
            <w:webHidden/>
            <w:sz w:val="32"/>
            <w:szCs w:val="40"/>
          </w:rPr>
          <w:fldChar w:fldCharType="separate"/>
        </w:r>
        <w:r w:rsidR="00BE3FB3" w:rsidRPr="00BE3FB3">
          <w:rPr>
            <w:rStyle w:val="af3"/>
            <w:rFonts w:eastAsia="黑体"/>
            <w:webHidden/>
            <w:sz w:val="32"/>
            <w:szCs w:val="40"/>
          </w:rPr>
          <w:t>- 8 -</w:t>
        </w:r>
        <w:r w:rsidR="00BE3FB3" w:rsidRPr="00BE3FB3">
          <w:rPr>
            <w:rStyle w:val="af3"/>
            <w:rFonts w:eastAsia="黑体"/>
            <w:webHidden/>
            <w:sz w:val="32"/>
            <w:szCs w:val="40"/>
          </w:rPr>
          <w:fldChar w:fldCharType="end"/>
        </w:r>
      </w:hyperlink>
    </w:p>
    <w:p w:rsidR="00BE3FB3" w:rsidRPr="00BE3FB3" w:rsidRDefault="00DC2095" w:rsidP="00BE3FB3">
      <w:pPr>
        <w:pStyle w:val="TOC2"/>
        <w:ind w:leftChars="150" w:left="315"/>
        <w:rPr>
          <w:rStyle w:val="af3"/>
          <w:rFonts w:ascii="楷体" w:eastAsia="楷体" w:hAnsi="楷体"/>
          <w:szCs w:val="40"/>
        </w:rPr>
      </w:pPr>
      <w:hyperlink w:anchor="_Toc121834917" w:history="1">
        <w:r w:rsidR="00BE3FB3" w:rsidRPr="00BE3FB3">
          <w:rPr>
            <w:rStyle w:val="af3"/>
            <w:rFonts w:ascii="楷体" w:eastAsia="楷体" w:hAnsi="楷体"/>
            <w:noProof/>
            <w:sz w:val="32"/>
            <w:szCs w:val="40"/>
          </w:rPr>
          <w:t>（三）评价依据</w:t>
        </w:r>
        <w:r w:rsidR="00BE3FB3" w:rsidRPr="00BE3FB3">
          <w:rPr>
            <w:rStyle w:val="af3"/>
            <w:rFonts w:eastAsia="黑体"/>
            <w:webHidden/>
            <w:sz w:val="32"/>
            <w:szCs w:val="40"/>
          </w:rPr>
          <w:tab/>
        </w:r>
        <w:r w:rsidR="00BE3FB3" w:rsidRPr="00BE3FB3">
          <w:rPr>
            <w:rStyle w:val="af3"/>
            <w:rFonts w:eastAsia="黑体"/>
            <w:webHidden/>
            <w:sz w:val="32"/>
            <w:szCs w:val="40"/>
          </w:rPr>
          <w:fldChar w:fldCharType="begin"/>
        </w:r>
        <w:r w:rsidR="00BE3FB3" w:rsidRPr="00BE3FB3">
          <w:rPr>
            <w:rStyle w:val="af3"/>
            <w:rFonts w:eastAsia="黑体"/>
            <w:webHidden/>
            <w:sz w:val="32"/>
            <w:szCs w:val="40"/>
          </w:rPr>
          <w:instrText xml:space="preserve"> PAGEREF _Toc121834917 \h </w:instrText>
        </w:r>
        <w:r w:rsidR="00BE3FB3" w:rsidRPr="00BE3FB3">
          <w:rPr>
            <w:rStyle w:val="af3"/>
            <w:rFonts w:eastAsia="黑体"/>
            <w:webHidden/>
            <w:sz w:val="32"/>
            <w:szCs w:val="40"/>
          </w:rPr>
        </w:r>
        <w:r w:rsidR="00BE3FB3" w:rsidRPr="00BE3FB3">
          <w:rPr>
            <w:rStyle w:val="af3"/>
            <w:rFonts w:eastAsia="黑体"/>
            <w:webHidden/>
            <w:sz w:val="32"/>
            <w:szCs w:val="40"/>
          </w:rPr>
          <w:fldChar w:fldCharType="separate"/>
        </w:r>
        <w:r w:rsidR="00BE3FB3" w:rsidRPr="00BE3FB3">
          <w:rPr>
            <w:rStyle w:val="af3"/>
            <w:rFonts w:eastAsia="黑体"/>
            <w:webHidden/>
            <w:sz w:val="32"/>
            <w:szCs w:val="40"/>
          </w:rPr>
          <w:t>- 8 -</w:t>
        </w:r>
        <w:r w:rsidR="00BE3FB3" w:rsidRPr="00BE3FB3">
          <w:rPr>
            <w:rStyle w:val="af3"/>
            <w:rFonts w:eastAsia="黑体"/>
            <w:webHidden/>
            <w:sz w:val="32"/>
            <w:szCs w:val="40"/>
          </w:rPr>
          <w:fldChar w:fldCharType="end"/>
        </w:r>
      </w:hyperlink>
    </w:p>
    <w:p w:rsidR="00BE3FB3" w:rsidRPr="00BE3FB3" w:rsidRDefault="00DC2095" w:rsidP="00BE3FB3">
      <w:pPr>
        <w:pStyle w:val="TOC2"/>
        <w:ind w:leftChars="150" w:left="315"/>
        <w:rPr>
          <w:rStyle w:val="af3"/>
          <w:rFonts w:ascii="楷体" w:eastAsia="楷体" w:hAnsi="楷体"/>
          <w:szCs w:val="40"/>
        </w:rPr>
      </w:pPr>
      <w:hyperlink w:anchor="_Toc121834918" w:history="1">
        <w:r w:rsidR="00BE3FB3" w:rsidRPr="00BE3FB3">
          <w:rPr>
            <w:rStyle w:val="af3"/>
            <w:rFonts w:ascii="楷体" w:eastAsia="楷体" w:hAnsi="楷体"/>
            <w:noProof/>
            <w:sz w:val="32"/>
            <w:szCs w:val="40"/>
          </w:rPr>
          <w:t>（四）评价原则、评价方法</w:t>
        </w:r>
        <w:r w:rsidR="00BE3FB3" w:rsidRPr="00BE3FB3">
          <w:rPr>
            <w:rStyle w:val="af3"/>
            <w:rFonts w:eastAsia="黑体"/>
            <w:webHidden/>
            <w:sz w:val="32"/>
            <w:szCs w:val="40"/>
          </w:rPr>
          <w:tab/>
        </w:r>
        <w:r w:rsidR="00BE3FB3" w:rsidRPr="00BE3FB3">
          <w:rPr>
            <w:rStyle w:val="af3"/>
            <w:rFonts w:eastAsia="黑体"/>
            <w:webHidden/>
            <w:sz w:val="32"/>
            <w:szCs w:val="40"/>
          </w:rPr>
          <w:fldChar w:fldCharType="begin"/>
        </w:r>
        <w:r w:rsidR="00BE3FB3" w:rsidRPr="00BE3FB3">
          <w:rPr>
            <w:rStyle w:val="af3"/>
            <w:rFonts w:eastAsia="黑体"/>
            <w:webHidden/>
            <w:sz w:val="32"/>
            <w:szCs w:val="40"/>
          </w:rPr>
          <w:instrText xml:space="preserve"> PAGEREF _Toc121834918 \h </w:instrText>
        </w:r>
        <w:r w:rsidR="00BE3FB3" w:rsidRPr="00BE3FB3">
          <w:rPr>
            <w:rStyle w:val="af3"/>
            <w:rFonts w:eastAsia="黑体"/>
            <w:webHidden/>
            <w:sz w:val="32"/>
            <w:szCs w:val="40"/>
          </w:rPr>
        </w:r>
        <w:r w:rsidR="00BE3FB3" w:rsidRPr="00BE3FB3">
          <w:rPr>
            <w:rStyle w:val="af3"/>
            <w:rFonts w:eastAsia="黑体"/>
            <w:webHidden/>
            <w:sz w:val="32"/>
            <w:szCs w:val="40"/>
          </w:rPr>
          <w:fldChar w:fldCharType="separate"/>
        </w:r>
        <w:r w:rsidR="00BE3FB3" w:rsidRPr="00BE3FB3">
          <w:rPr>
            <w:rStyle w:val="af3"/>
            <w:rFonts w:eastAsia="黑体"/>
            <w:webHidden/>
            <w:sz w:val="32"/>
            <w:szCs w:val="40"/>
          </w:rPr>
          <w:t>- 10 -</w:t>
        </w:r>
        <w:r w:rsidR="00BE3FB3" w:rsidRPr="00BE3FB3">
          <w:rPr>
            <w:rStyle w:val="af3"/>
            <w:rFonts w:eastAsia="黑体"/>
            <w:webHidden/>
            <w:sz w:val="32"/>
            <w:szCs w:val="40"/>
          </w:rPr>
          <w:fldChar w:fldCharType="end"/>
        </w:r>
      </w:hyperlink>
    </w:p>
    <w:p w:rsidR="00BE3FB3" w:rsidRPr="00BE3FB3" w:rsidRDefault="00DC2095" w:rsidP="00BE3FB3">
      <w:pPr>
        <w:pStyle w:val="TOC2"/>
        <w:ind w:leftChars="150" w:left="315"/>
        <w:rPr>
          <w:rStyle w:val="af3"/>
          <w:rFonts w:ascii="楷体" w:eastAsia="楷体" w:hAnsi="楷体"/>
          <w:szCs w:val="40"/>
        </w:rPr>
      </w:pPr>
      <w:hyperlink w:anchor="_Toc121834919" w:history="1">
        <w:r w:rsidR="00BE3FB3" w:rsidRPr="00BE3FB3">
          <w:rPr>
            <w:rStyle w:val="af3"/>
            <w:rFonts w:ascii="楷体" w:eastAsia="楷体" w:hAnsi="楷体"/>
            <w:noProof/>
            <w:sz w:val="32"/>
            <w:szCs w:val="40"/>
          </w:rPr>
          <w:t>（五）绩效评价指标体系</w:t>
        </w:r>
        <w:r w:rsidR="00BE3FB3" w:rsidRPr="00BE3FB3">
          <w:rPr>
            <w:rStyle w:val="af3"/>
            <w:rFonts w:eastAsia="黑体"/>
            <w:webHidden/>
            <w:sz w:val="32"/>
            <w:szCs w:val="40"/>
          </w:rPr>
          <w:tab/>
        </w:r>
        <w:r w:rsidR="00BE3FB3" w:rsidRPr="00BE3FB3">
          <w:rPr>
            <w:rStyle w:val="af3"/>
            <w:rFonts w:eastAsia="黑体"/>
            <w:webHidden/>
            <w:sz w:val="32"/>
            <w:szCs w:val="40"/>
          </w:rPr>
          <w:fldChar w:fldCharType="begin"/>
        </w:r>
        <w:r w:rsidR="00BE3FB3" w:rsidRPr="00BE3FB3">
          <w:rPr>
            <w:rStyle w:val="af3"/>
            <w:rFonts w:eastAsia="黑体"/>
            <w:webHidden/>
            <w:sz w:val="32"/>
            <w:szCs w:val="40"/>
          </w:rPr>
          <w:instrText xml:space="preserve"> PAGEREF _Toc121834919 \h </w:instrText>
        </w:r>
        <w:r w:rsidR="00BE3FB3" w:rsidRPr="00BE3FB3">
          <w:rPr>
            <w:rStyle w:val="af3"/>
            <w:rFonts w:eastAsia="黑体"/>
            <w:webHidden/>
            <w:sz w:val="32"/>
            <w:szCs w:val="40"/>
          </w:rPr>
        </w:r>
        <w:r w:rsidR="00BE3FB3" w:rsidRPr="00BE3FB3">
          <w:rPr>
            <w:rStyle w:val="af3"/>
            <w:rFonts w:eastAsia="黑体"/>
            <w:webHidden/>
            <w:sz w:val="32"/>
            <w:szCs w:val="40"/>
          </w:rPr>
          <w:fldChar w:fldCharType="separate"/>
        </w:r>
        <w:r w:rsidR="00BE3FB3" w:rsidRPr="00BE3FB3">
          <w:rPr>
            <w:rStyle w:val="af3"/>
            <w:rFonts w:eastAsia="黑体"/>
            <w:webHidden/>
            <w:sz w:val="32"/>
            <w:szCs w:val="40"/>
          </w:rPr>
          <w:t>- 11 -</w:t>
        </w:r>
        <w:r w:rsidR="00BE3FB3" w:rsidRPr="00BE3FB3">
          <w:rPr>
            <w:rStyle w:val="af3"/>
            <w:rFonts w:eastAsia="黑体"/>
            <w:webHidden/>
            <w:sz w:val="32"/>
            <w:szCs w:val="40"/>
          </w:rPr>
          <w:fldChar w:fldCharType="end"/>
        </w:r>
      </w:hyperlink>
    </w:p>
    <w:p w:rsidR="00BE3FB3" w:rsidRPr="00BE3FB3" w:rsidRDefault="00DC2095" w:rsidP="00BE3FB3">
      <w:pPr>
        <w:pStyle w:val="TOC2"/>
        <w:ind w:leftChars="150" w:left="315"/>
        <w:rPr>
          <w:rStyle w:val="af3"/>
          <w:rFonts w:ascii="楷体" w:eastAsia="楷体" w:hAnsi="楷体"/>
          <w:szCs w:val="40"/>
        </w:rPr>
      </w:pPr>
      <w:hyperlink w:anchor="_Toc121834920" w:history="1">
        <w:r w:rsidR="00BE3FB3" w:rsidRPr="00BE3FB3">
          <w:rPr>
            <w:rStyle w:val="af3"/>
            <w:rFonts w:ascii="楷体" w:eastAsia="楷体" w:hAnsi="楷体"/>
            <w:noProof/>
            <w:sz w:val="32"/>
            <w:szCs w:val="40"/>
          </w:rPr>
          <w:t>（六）评价人员组成</w:t>
        </w:r>
        <w:r w:rsidR="00BE3FB3" w:rsidRPr="00BE3FB3">
          <w:rPr>
            <w:rStyle w:val="af3"/>
            <w:rFonts w:eastAsia="黑体"/>
            <w:webHidden/>
            <w:sz w:val="32"/>
            <w:szCs w:val="40"/>
          </w:rPr>
          <w:tab/>
        </w:r>
        <w:r w:rsidR="00BE3FB3" w:rsidRPr="00BE3FB3">
          <w:rPr>
            <w:rStyle w:val="af3"/>
            <w:rFonts w:eastAsia="黑体"/>
            <w:webHidden/>
            <w:sz w:val="32"/>
            <w:szCs w:val="40"/>
          </w:rPr>
          <w:fldChar w:fldCharType="begin"/>
        </w:r>
        <w:r w:rsidR="00BE3FB3" w:rsidRPr="00BE3FB3">
          <w:rPr>
            <w:rStyle w:val="af3"/>
            <w:rFonts w:eastAsia="黑体"/>
            <w:webHidden/>
            <w:sz w:val="32"/>
            <w:szCs w:val="40"/>
          </w:rPr>
          <w:instrText xml:space="preserve"> PAGEREF _Toc121834920 \h </w:instrText>
        </w:r>
        <w:r w:rsidR="00BE3FB3" w:rsidRPr="00BE3FB3">
          <w:rPr>
            <w:rStyle w:val="af3"/>
            <w:rFonts w:eastAsia="黑体"/>
            <w:webHidden/>
            <w:sz w:val="32"/>
            <w:szCs w:val="40"/>
          </w:rPr>
        </w:r>
        <w:r w:rsidR="00BE3FB3" w:rsidRPr="00BE3FB3">
          <w:rPr>
            <w:rStyle w:val="af3"/>
            <w:rFonts w:eastAsia="黑体"/>
            <w:webHidden/>
            <w:sz w:val="32"/>
            <w:szCs w:val="40"/>
          </w:rPr>
          <w:fldChar w:fldCharType="separate"/>
        </w:r>
        <w:r w:rsidR="00BE3FB3" w:rsidRPr="00BE3FB3">
          <w:rPr>
            <w:rStyle w:val="af3"/>
            <w:rFonts w:eastAsia="黑体"/>
            <w:webHidden/>
            <w:sz w:val="32"/>
            <w:szCs w:val="40"/>
          </w:rPr>
          <w:t>- 14 -</w:t>
        </w:r>
        <w:r w:rsidR="00BE3FB3" w:rsidRPr="00BE3FB3">
          <w:rPr>
            <w:rStyle w:val="af3"/>
            <w:rFonts w:eastAsia="黑体"/>
            <w:webHidden/>
            <w:sz w:val="32"/>
            <w:szCs w:val="40"/>
          </w:rPr>
          <w:fldChar w:fldCharType="end"/>
        </w:r>
      </w:hyperlink>
    </w:p>
    <w:p w:rsidR="00BE3FB3" w:rsidRPr="00BE3FB3" w:rsidRDefault="00DC2095" w:rsidP="00BE3FB3">
      <w:pPr>
        <w:pStyle w:val="TOC2"/>
        <w:ind w:leftChars="150" w:left="315"/>
        <w:rPr>
          <w:rStyle w:val="af3"/>
          <w:rFonts w:ascii="楷体" w:eastAsia="楷体" w:hAnsi="楷体"/>
          <w:szCs w:val="40"/>
        </w:rPr>
      </w:pPr>
      <w:hyperlink w:anchor="_Toc121834921" w:history="1">
        <w:r w:rsidR="00BE3FB3" w:rsidRPr="00BE3FB3">
          <w:rPr>
            <w:rStyle w:val="af3"/>
            <w:rFonts w:ascii="楷体" w:eastAsia="楷体" w:hAnsi="楷体"/>
            <w:noProof/>
            <w:sz w:val="32"/>
            <w:szCs w:val="40"/>
          </w:rPr>
          <w:t>（七）绩效评价工作过程</w:t>
        </w:r>
        <w:r w:rsidR="00BE3FB3" w:rsidRPr="00BE3FB3">
          <w:rPr>
            <w:rStyle w:val="af3"/>
            <w:rFonts w:eastAsia="黑体"/>
            <w:webHidden/>
            <w:sz w:val="32"/>
            <w:szCs w:val="40"/>
          </w:rPr>
          <w:tab/>
        </w:r>
        <w:r w:rsidR="00BE3FB3" w:rsidRPr="00BE3FB3">
          <w:rPr>
            <w:rStyle w:val="af3"/>
            <w:rFonts w:eastAsia="黑体"/>
            <w:webHidden/>
            <w:sz w:val="32"/>
            <w:szCs w:val="40"/>
          </w:rPr>
          <w:fldChar w:fldCharType="begin"/>
        </w:r>
        <w:r w:rsidR="00BE3FB3" w:rsidRPr="00BE3FB3">
          <w:rPr>
            <w:rStyle w:val="af3"/>
            <w:rFonts w:eastAsia="黑体"/>
            <w:webHidden/>
            <w:sz w:val="32"/>
            <w:szCs w:val="40"/>
          </w:rPr>
          <w:instrText xml:space="preserve"> PAGEREF _Toc121834921 \h </w:instrText>
        </w:r>
        <w:r w:rsidR="00BE3FB3" w:rsidRPr="00BE3FB3">
          <w:rPr>
            <w:rStyle w:val="af3"/>
            <w:rFonts w:eastAsia="黑体"/>
            <w:webHidden/>
            <w:sz w:val="32"/>
            <w:szCs w:val="40"/>
          </w:rPr>
        </w:r>
        <w:r w:rsidR="00BE3FB3" w:rsidRPr="00BE3FB3">
          <w:rPr>
            <w:rStyle w:val="af3"/>
            <w:rFonts w:eastAsia="黑体"/>
            <w:webHidden/>
            <w:sz w:val="32"/>
            <w:szCs w:val="40"/>
          </w:rPr>
          <w:fldChar w:fldCharType="separate"/>
        </w:r>
        <w:r w:rsidR="00BE3FB3" w:rsidRPr="00BE3FB3">
          <w:rPr>
            <w:rStyle w:val="af3"/>
            <w:rFonts w:eastAsia="黑体"/>
            <w:webHidden/>
            <w:sz w:val="32"/>
            <w:szCs w:val="40"/>
          </w:rPr>
          <w:t>- 15 -</w:t>
        </w:r>
        <w:r w:rsidR="00BE3FB3" w:rsidRPr="00BE3FB3">
          <w:rPr>
            <w:rStyle w:val="af3"/>
            <w:rFonts w:eastAsia="黑体"/>
            <w:webHidden/>
            <w:sz w:val="32"/>
            <w:szCs w:val="40"/>
          </w:rPr>
          <w:fldChar w:fldCharType="end"/>
        </w:r>
      </w:hyperlink>
    </w:p>
    <w:p w:rsidR="00BE3FB3" w:rsidRPr="00BE3FB3" w:rsidRDefault="00DC2095" w:rsidP="00BE3FB3">
      <w:pPr>
        <w:pStyle w:val="TOC1"/>
        <w:spacing w:line="600" w:lineRule="exact"/>
        <w:rPr>
          <w:rFonts w:asciiTheme="minorHAnsi" w:eastAsiaTheme="minorEastAsia" w:hAnsiTheme="minorHAnsi" w:cstheme="minorBidi"/>
          <w:noProof/>
          <w:sz w:val="32"/>
          <w:szCs w:val="36"/>
        </w:rPr>
      </w:pPr>
      <w:hyperlink w:anchor="_Toc121834922" w:history="1">
        <w:r w:rsidR="00BE3FB3" w:rsidRPr="00BE3FB3">
          <w:rPr>
            <w:rStyle w:val="af3"/>
            <w:rFonts w:ascii="黑体" w:eastAsia="黑体" w:hAnsi="黑体"/>
            <w:noProof/>
            <w:sz w:val="32"/>
            <w:szCs w:val="40"/>
          </w:rPr>
          <w:t>四、评价结论及分析</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_Toc121834922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- 17 -</w:t>
        </w:r>
        <w:r w:rsidR="00BE3FB3" w:rsidRPr="00BE3FB3">
          <w:rPr>
            <w:noProof/>
            <w:webHidden/>
            <w:sz w:val="32"/>
            <w:szCs w:val="40"/>
          </w:rPr>
          <w:fldChar w:fldCharType="end"/>
        </w:r>
      </w:hyperlink>
    </w:p>
    <w:p w:rsidR="00BE3FB3" w:rsidRPr="00BE3FB3" w:rsidRDefault="00DC2095" w:rsidP="00BE3FB3">
      <w:pPr>
        <w:pStyle w:val="TOC2"/>
        <w:ind w:leftChars="150" w:left="315"/>
        <w:rPr>
          <w:rStyle w:val="af3"/>
          <w:rFonts w:ascii="楷体" w:eastAsia="楷体" w:hAnsi="楷体"/>
          <w:szCs w:val="40"/>
        </w:rPr>
      </w:pPr>
      <w:hyperlink w:anchor="_Toc121834923" w:history="1">
        <w:r w:rsidR="00BE3FB3" w:rsidRPr="00BE3FB3">
          <w:rPr>
            <w:rStyle w:val="af3"/>
            <w:rFonts w:ascii="楷体" w:eastAsia="楷体" w:hAnsi="楷体"/>
            <w:noProof/>
            <w:sz w:val="32"/>
            <w:szCs w:val="40"/>
          </w:rPr>
          <w:t>（一）综合评价结论及分析</w:t>
        </w:r>
        <w:r w:rsidR="00BE3FB3" w:rsidRPr="00BE3FB3">
          <w:rPr>
            <w:rStyle w:val="af3"/>
            <w:rFonts w:eastAsia="黑体"/>
            <w:webHidden/>
            <w:sz w:val="32"/>
            <w:szCs w:val="40"/>
          </w:rPr>
          <w:tab/>
        </w:r>
        <w:r w:rsidR="00BE3FB3" w:rsidRPr="00BE3FB3">
          <w:rPr>
            <w:rStyle w:val="af3"/>
            <w:rFonts w:eastAsia="黑体"/>
            <w:webHidden/>
            <w:sz w:val="32"/>
            <w:szCs w:val="40"/>
          </w:rPr>
          <w:fldChar w:fldCharType="begin"/>
        </w:r>
        <w:r w:rsidR="00BE3FB3" w:rsidRPr="00BE3FB3">
          <w:rPr>
            <w:rStyle w:val="af3"/>
            <w:rFonts w:eastAsia="黑体"/>
            <w:webHidden/>
            <w:sz w:val="32"/>
            <w:szCs w:val="40"/>
          </w:rPr>
          <w:instrText xml:space="preserve"> PAGEREF _Toc121834923 \h </w:instrText>
        </w:r>
        <w:r w:rsidR="00BE3FB3" w:rsidRPr="00BE3FB3">
          <w:rPr>
            <w:rStyle w:val="af3"/>
            <w:rFonts w:eastAsia="黑体"/>
            <w:webHidden/>
            <w:sz w:val="32"/>
            <w:szCs w:val="40"/>
          </w:rPr>
        </w:r>
        <w:r w:rsidR="00BE3FB3" w:rsidRPr="00BE3FB3">
          <w:rPr>
            <w:rStyle w:val="af3"/>
            <w:rFonts w:eastAsia="黑体"/>
            <w:webHidden/>
            <w:sz w:val="32"/>
            <w:szCs w:val="40"/>
          </w:rPr>
          <w:fldChar w:fldCharType="separate"/>
        </w:r>
        <w:r w:rsidR="00BE3FB3" w:rsidRPr="00BE3FB3">
          <w:rPr>
            <w:rStyle w:val="af3"/>
            <w:rFonts w:eastAsia="黑体"/>
            <w:webHidden/>
            <w:sz w:val="32"/>
            <w:szCs w:val="40"/>
          </w:rPr>
          <w:t>- 17 -</w:t>
        </w:r>
        <w:r w:rsidR="00BE3FB3" w:rsidRPr="00BE3FB3">
          <w:rPr>
            <w:rStyle w:val="af3"/>
            <w:rFonts w:eastAsia="黑体"/>
            <w:webHidden/>
            <w:sz w:val="32"/>
            <w:szCs w:val="40"/>
          </w:rPr>
          <w:fldChar w:fldCharType="end"/>
        </w:r>
      </w:hyperlink>
    </w:p>
    <w:p w:rsidR="00BE3FB3" w:rsidRPr="00BE3FB3" w:rsidRDefault="00DC2095" w:rsidP="00BE3FB3">
      <w:pPr>
        <w:pStyle w:val="TOC2"/>
        <w:ind w:leftChars="150" w:left="315"/>
        <w:rPr>
          <w:rStyle w:val="af3"/>
          <w:rFonts w:ascii="楷体" w:eastAsia="楷体" w:hAnsi="楷体"/>
          <w:szCs w:val="40"/>
        </w:rPr>
      </w:pPr>
      <w:hyperlink w:anchor="_Toc121834924" w:history="1">
        <w:r w:rsidR="00BE3FB3" w:rsidRPr="00BE3FB3">
          <w:rPr>
            <w:rStyle w:val="af3"/>
            <w:rFonts w:ascii="楷体" w:eastAsia="楷体" w:hAnsi="楷体"/>
            <w:noProof/>
            <w:sz w:val="32"/>
            <w:szCs w:val="40"/>
          </w:rPr>
          <w:t>（二）现场评价情况分析</w:t>
        </w:r>
        <w:r w:rsidR="00BE3FB3" w:rsidRPr="00BE3FB3">
          <w:rPr>
            <w:rStyle w:val="af3"/>
            <w:rFonts w:eastAsia="黑体"/>
            <w:webHidden/>
            <w:sz w:val="32"/>
            <w:szCs w:val="40"/>
          </w:rPr>
          <w:tab/>
        </w:r>
        <w:r w:rsidR="00BE3FB3" w:rsidRPr="00BE3FB3">
          <w:rPr>
            <w:rStyle w:val="af3"/>
            <w:rFonts w:eastAsia="黑体"/>
            <w:webHidden/>
            <w:sz w:val="32"/>
            <w:szCs w:val="40"/>
          </w:rPr>
          <w:fldChar w:fldCharType="begin"/>
        </w:r>
        <w:r w:rsidR="00BE3FB3" w:rsidRPr="00BE3FB3">
          <w:rPr>
            <w:rStyle w:val="af3"/>
            <w:rFonts w:eastAsia="黑体"/>
            <w:webHidden/>
            <w:sz w:val="32"/>
            <w:szCs w:val="40"/>
          </w:rPr>
          <w:instrText xml:space="preserve"> PAGEREF _Toc121834924 \h </w:instrText>
        </w:r>
        <w:r w:rsidR="00BE3FB3" w:rsidRPr="00BE3FB3">
          <w:rPr>
            <w:rStyle w:val="af3"/>
            <w:rFonts w:eastAsia="黑体"/>
            <w:webHidden/>
            <w:sz w:val="32"/>
            <w:szCs w:val="40"/>
          </w:rPr>
        </w:r>
        <w:r w:rsidR="00BE3FB3" w:rsidRPr="00BE3FB3">
          <w:rPr>
            <w:rStyle w:val="af3"/>
            <w:rFonts w:eastAsia="黑体"/>
            <w:webHidden/>
            <w:sz w:val="32"/>
            <w:szCs w:val="40"/>
          </w:rPr>
          <w:fldChar w:fldCharType="separate"/>
        </w:r>
        <w:r w:rsidR="00BE3FB3" w:rsidRPr="00BE3FB3">
          <w:rPr>
            <w:rStyle w:val="af3"/>
            <w:rFonts w:eastAsia="黑体"/>
            <w:webHidden/>
            <w:sz w:val="32"/>
            <w:szCs w:val="40"/>
          </w:rPr>
          <w:t>- 17 -</w:t>
        </w:r>
        <w:r w:rsidR="00BE3FB3" w:rsidRPr="00BE3FB3">
          <w:rPr>
            <w:rStyle w:val="af3"/>
            <w:rFonts w:eastAsia="黑体"/>
            <w:webHidden/>
            <w:sz w:val="32"/>
            <w:szCs w:val="40"/>
          </w:rPr>
          <w:fldChar w:fldCharType="end"/>
        </w:r>
      </w:hyperlink>
    </w:p>
    <w:p w:rsidR="00BE3FB3" w:rsidRPr="00BE3FB3" w:rsidRDefault="00DC2095" w:rsidP="00BE3FB3">
      <w:pPr>
        <w:pStyle w:val="TOC1"/>
        <w:spacing w:line="600" w:lineRule="exact"/>
        <w:rPr>
          <w:rFonts w:asciiTheme="minorHAnsi" w:eastAsiaTheme="minorEastAsia" w:hAnsiTheme="minorHAnsi" w:cstheme="minorBidi"/>
          <w:noProof/>
          <w:sz w:val="32"/>
          <w:szCs w:val="36"/>
        </w:rPr>
      </w:pPr>
      <w:hyperlink w:anchor="_Toc121834925" w:history="1">
        <w:r w:rsidR="00BE3FB3" w:rsidRPr="00BE3FB3">
          <w:rPr>
            <w:rStyle w:val="af3"/>
            <w:rFonts w:ascii="黑体" w:eastAsia="黑体" w:hAnsi="黑体" w:cs="黑体"/>
            <w:bCs/>
            <w:noProof/>
            <w:kern w:val="44"/>
            <w:sz w:val="32"/>
            <w:szCs w:val="40"/>
          </w:rPr>
          <w:t>五、项目主要绩效</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_Toc121834925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- 26 -</w:t>
        </w:r>
        <w:r w:rsidR="00BE3FB3" w:rsidRPr="00BE3FB3">
          <w:rPr>
            <w:noProof/>
            <w:webHidden/>
            <w:sz w:val="32"/>
            <w:szCs w:val="40"/>
          </w:rPr>
          <w:fldChar w:fldCharType="end"/>
        </w:r>
      </w:hyperlink>
    </w:p>
    <w:p w:rsidR="00BE3FB3" w:rsidRPr="00BE3FB3" w:rsidRDefault="00DC2095" w:rsidP="00BE3FB3">
      <w:pPr>
        <w:pStyle w:val="TOC1"/>
        <w:spacing w:line="600" w:lineRule="exact"/>
        <w:rPr>
          <w:rFonts w:asciiTheme="minorHAnsi" w:eastAsiaTheme="minorEastAsia" w:hAnsiTheme="minorHAnsi" w:cstheme="minorBidi"/>
          <w:noProof/>
          <w:sz w:val="32"/>
          <w:szCs w:val="36"/>
        </w:rPr>
      </w:pPr>
      <w:hyperlink w:anchor="_Toc121834926" w:history="1">
        <w:r w:rsidR="00BE3FB3" w:rsidRPr="00BE3FB3">
          <w:rPr>
            <w:rStyle w:val="af3"/>
            <w:rFonts w:ascii="黑体" w:eastAsia="黑体" w:hAnsi="黑体" w:cs="黑体"/>
            <w:bCs/>
            <w:noProof/>
            <w:kern w:val="44"/>
            <w:sz w:val="32"/>
            <w:szCs w:val="40"/>
          </w:rPr>
          <w:t>六、项目存在的主要问题</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_Toc121834926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- 27 -</w:t>
        </w:r>
        <w:r w:rsidR="00BE3FB3" w:rsidRPr="00BE3FB3">
          <w:rPr>
            <w:noProof/>
            <w:webHidden/>
            <w:sz w:val="32"/>
            <w:szCs w:val="40"/>
          </w:rPr>
          <w:fldChar w:fldCharType="end"/>
        </w:r>
      </w:hyperlink>
    </w:p>
    <w:p w:rsidR="00BE3FB3" w:rsidRPr="00BE3FB3" w:rsidRDefault="00DC2095" w:rsidP="00BE3FB3">
      <w:pPr>
        <w:pStyle w:val="TOC1"/>
        <w:spacing w:line="600" w:lineRule="exact"/>
        <w:rPr>
          <w:rFonts w:asciiTheme="minorHAnsi" w:eastAsiaTheme="minorEastAsia" w:hAnsiTheme="minorHAnsi" w:cstheme="minorBidi"/>
          <w:noProof/>
          <w:sz w:val="32"/>
          <w:szCs w:val="36"/>
        </w:rPr>
      </w:pPr>
      <w:hyperlink w:anchor="_Toc121834927" w:history="1">
        <w:r w:rsidR="00BE3FB3" w:rsidRPr="00BE3FB3">
          <w:rPr>
            <w:rStyle w:val="af3"/>
            <w:rFonts w:ascii="黑体" w:eastAsia="黑体" w:hAnsi="黑体" w:cs="黑体"/>
            <w:bCs/>
            <w:noProof/>
            <w:kern w:val="44"/>
            <w:sz w:val="32"/>
            <w:szCs w:val="40"/>
          </w:rPr>
          <w:t>七、意见建议</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_Toc121834927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- 28 -</w:t>
        </w:r>
        <w:r w:rsidR="00BE3FB3" w:rsidRPr="00BE3FB3">
          <w:rPr>
            <w:noProof/>
            <w:webHidden/>
            <w:sz w:val="32"/>
            <w:szCs w:val="40"/>
          </w:rPr>
          <w:fldChar w:fldCharType="end"/>
        </w:r>
      </w:hyperlink>
    </w:p>
    <w:p w:rsidR="00BE3FB3" w:rsidRPr="00BE3FB3" w:rsidRDefault="00DC2095" w:rsidP="00BE3FB3">
      <w:pPr>
        <w:pStyle w:val="TOC1"/>
        <w:spacing w:line="600" w:lineRule="exact"/>
        <w:rPr>
          <w:rFonts w:asciiTheme="minorHAnsi" w:eastAsiaTheme="minorEastAsia" w:hAnsiTheme="minorHAnsi" w:cstheme="minorBidi"/>
          <w:noProof/>
          <w:sz w:val="32"/>
          <w:szCs w:val="36"/>
        </w:rPr>
      </w:pPr>
      <w:hyperlink w:anchor="_Toc121834928" w:history="1">
        <w:r w:rsidR="00BE3FB3" w:rsidRPr="00BE3FB3">
          <w:rPr>
            <w:rStyle w:val="af3"/>
            <w:rFonts w:ascii="黑体" w:eastAsia="黑体" w:hAnsi="黑体" w:cs="黑体"/>
            <w:bCs/>
            <w:noProof/>
            <w:kern w:val="44"/>
            <w:sz w:val="32"/>
            <w:szCs w:val="40"/>
          </w:rPr>
          <w:t>八、其他需说明的问题</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_Toc121834928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- 28 -</w:t>
        </w:r>
        <w:r w:rsidR="00BE3FB3" w:rsidRPr="00BE3FB3">
          <w:rPr>
            <w:noProof/>
            <w:webHidden/>
            <w:sz w:val="32"/>
            <w:szCs w:val="40"/>
          </w:rPr>
          <w:fldChar w:fldCharType="end"/>
        </w:r>
      </w:hyperlink>
    </w:p>
    <w:p w:rsidR="00BE3FB3" w:rsidRPr="00BE3FB3" w:rsidRDefault="00DC2095" w:rsidP="00BE3FB3">
      <w:pPr>
        <w:pStyle w:val="TOC1"/>
        <w:spacing w:line="600" w:lineRule="exact"/>
        <w:rPr>
          <w:rFonts w:asciiTheme="minorHAnsi" w:eastAsiaTheme="minorEastAsia" w:hAnsiTheme="minorHAnsi" w:cstheme="minorBidi"/>
          <w:noProof/>
          <w:sz w:val="32"/>
          <w:szCs w:val="36"/>
        </w:rPr>
      </w:pPr>
      <w:hyperlink w:anchor="_Toc121834929" w:history="1">
        <w:r w:rsidR="00BE3FB3" w:rsidRPr="00BE3FB3">
          <w:rPr>
            <w:rStyle w:val="af3"/>
            <w:rFonts w:ascii="黑体" w:eastAsia="黑体" w:hAnsi="黑体" w:cs="黑体"/>
            <w:bCs/>
            <w:noProof/>
            <w:kern w:val="44"/>
            <w:sz w:val="32"/>
            <w:szCs w:val="40"/>
          </w:rPr>
          <w:t>附件：</w:t>
        </w:r>
        <w:r w:rsidR="00BE3FB3" w:rsidRPr="00BE3FB3">
          <w:rPr>
            <w:noProof/>
            <w:webHidden/>
            <w:sz w:val="32"/>
            <w:szCs w:val="40"/>
          </w:rPr>
          <w:tab/>
        </w:r>
        <w:r w:rsidR="00BE3FB3" w:rsidRPr="00BE3FB3">
          <w:rPr>
            <w:noProof/>
            <w:webHidden/>
            <w:sz w:val="32"/>
            <w:szCs w:val="40"/>
          </w:rPr>
          <w:fldChar w:fldCharType="begin"/>
        </w:r>
        <w:r w:rsidR="00BE3FB3" w:rsidRPr="00BE3FB3">
          <w:rPr>
            <w:noProof/>
            <w:webHidden/>
            <w:sz w:val="32"/>
            <w:szCs w:val="40"/>
          </w:rPr>
          <w:instrText xml:space="preserve"> PAGEREF _Toc121834929 \h </w:instrText>
        </w:r>
        <w:r w:rsidR="00BE3FB3" w:rsidRPr="00BE3FB3">
          <w:rPr>
            <w:noProof/>
            <w:webHidden/>
            <w:sz w:val="32"/>
            <w:szCs w:val="40"/>
          </w:rPr>
        </w:r>
        <w:r w:rsidR="00BE3FB3" w:rsidRPr="00BE3FB3">
          <w:rPr>
            <w:noProof/>
            <w:webHidden/>
            <w:sz w:val="32"/>
            <w:szCs w:val="40"/>
          </w:rPr>
          <w:fldChar w:fldCharType="separate"/>
        </w:r>
        <w:r w:rsidR="00BE3FB3" w:rsidRPr="00BE3FB3">
          <w:rPr>
            <w:noProof/>
            <w:webHidden/>
            <w:sz w:val="32"/>
            <w:szCs w:val="40"/>
          </w:rPr>
          <w:t>- 29 -</w:t>
        </w:r>
        <w:r w:rsidR="00BE3FB3" w:rsidRPr="00BE3FB3">
          <w:rPr>
            <w:noProof/>
            <w:webHidden/>
            <w:sz w:val="32"/>
            <w:szCs w:val="40"/>
          </w:rPr>
          <w:fldChar w:fldCharType="end"/>
        </w:r>
      </w:hyperlink>
    </w:p>
    <w:p w:rsidR="00743C26" w:rsidRDefault="00210B8D" w:rsidP="00B35F2D">
      <w:r>
        <w:rPr>
          <w:b/>
          <w:bCs/>
          <w:lang w:val="zh-CN"/>
        </w:rPr>
        <w:fldChar w:fldCharType="end"/>
      </w:r>
    </w:p>
    <w:p w:rsidR="00743C26" w:rsidRDefault="00743C26">
      <w:pPr>
        <w:pStyle w:val="TOC2"/>
        <w:spacing w:line="240" w:lineRule="auto"/>
        <w:rPr>
          <w:sz w:val="32"/>
          <w:szCs w:val="32"/>
        </w:rPr>
        <w:sectPr w:rsidR="00743C26">
          <w:footerReference w:type="default" r:id="rId13"/>
          <w:pgSz w:w="11906" w:h="16838"/>
          <w:pgMar w:top="1474" w:right="1418" w:bottom="1440" w:left="1474" w:header="851" w:footer="992" w:gutter="0"/>
          <w:pgNumType w:fmt="numberInDash" w:start="1"/>
          <w:cols w:space="425"/>
          <w:docGrid w:type="lines" w:linePitch="312"/>
        </w:sectPr>
      </w:pPr>
    </w:p>
    <w:p w:rsidR="00A375F7" w:rsidRDefault="00A375F7" w:rsidP="00BE3FB3">
      <w:pPr>
        <w:jc w:val="center"/>
        <w:outlineLvl w:val="0"/>
        <w:rPr>
          <w:rFonts w:ascii="仿宋_GB2312" w:eastAsia="仿宋_GB2312" w:hAnsi="Verdana" w:cs="宋体"/>
          <w:color w:val="000000"/>
          <w:sz w:val="44"/>
          <w:szCs w:val="44"/>
        </w:rPr>
      </w:pPr>
      <w:bookmarkStart w:id="0" w:name="_Toc121834907"/>
      <w:r>
        <w:rPr>
          <w:rFonts w:ascii="仿宋_GB2312" w:eastAsia="仿宋_GB2312" w:hAnsi="Verdana" w:cs="宋体" w:hint="eastAsia"/>
          <w:color w:val="000000"/>
          <w:sz w:val="44"/>
          <w:szCs w:val="44"/>
        </w:rPr>
        <w:t xml:space="preserve">摘 </w:t>
      </w:r>
      <w:r>
        <w:rPr>
          <w:rFonts w:ascii="仿宋_GB2312" w:eastAsia="仿宋_GB2312" w:hAnsi="Verdana" w:cs="宋体"/>
          <w:color w:val="000000"/>
          <w:sz w:val="44"/>
          <w:szCs w:val="44"/>
        </w:rPr>
        <w:t xml:space="preserve"> </w:t>
      </w:r>
      <w:r>
        <w:rPr>
          <w:rFonts w:ascii="仿宋_GB2312" w:eastAsia="仿宋_GB2312" w:hAnsi="Verdana" w:cs="宋体" w:hint="eastAsia"/>
          <w:color w:val="000000"/>
          <w:sz w:val="44"/>
          <w:szCs w:val="44"/>
        </w:rPr>
        <w:t>要</w:t>
      </w:r>
      <w:bookmarkEnd w:id="0"/>
    </w:p>
    <w:p w:rsidR="00A375F7" w:rsidRPr="005608F5" w:rsidRDefault="00A375F7" w:rsidP="00BE3FB3">
      <w:pPr>
        <w:pStyle w:val="afb"/>
        <w:spacing w:line="600" w:lineRule="exact"/>
        <w:ind w:left="0" w:firstLineChars="200" w:firstLine="640"/>
        <w:jc w:val="both"/>
        <w:rPr>
          <w:rFonts w:ascii="仿宋_GB2312" w:eastAsia="仿宋_GB2312" w:cs="楷体"/>
          <w:lang w:eastAsia="zh-CN"/>
        </w:rPr>
      </w:pPr>
      <w:r w:rsidRPr="005608F5">
        <w:rPr>
          <w:rFonts w:ascii="仿宋_GB2312" w:eastAsia="仿宋_GB2312" w:cs="楷体" w:hint="eastAsia"/>
          <w:lang w:eastAsia="zh-CN"/>
        </w:rPr>
        <w:t>一、评价情况概述</w:t>
      </w:r>
    </w:p>
    <w:p w:rsidR="00A375F7" w:rsidRPr="005608F5" w:rsidRDefault="00A375F7" w:rsidP="00BE3FB3">
      <w:pPr>
        <w:pStyle w:val="afb"/>
        <w:spacing w:line="600" w:lineRule="exact"/>
        <w:ind w:left="0" w:firstLineChars="200" w:firstLine="640"/>
        <w:jc w:val="both"/>
        <w:rPr>
          <w:rFonts w:ascii="仿宋_GB2312" w:eastAsia="仿宋_GB2312" w:cs="楷体"/>
          <w:lang w:eastAsia="zh-CN"/>
        </w:rPr>
      </w:pPr>
      <w:r w:rsidRPr="005608F5">
        <w:rPr>
          <w:rFonts w:ascii="仿宋_GB2312" w:eastAsia="仿宋_GB2312" w:cs="楷体" w:hint="eastAsia"/>
          <w:lang w:eastAsia="zh-CN"/>
        </w:rPr>
        <w:t>评价对象：</w:t>
      </w:r>
      <w:r w:rsidRPr="005608F5">
        <w:rPr>
          <w:rFonts w:ascii="仿宋_GB2312" w:eastAsia="仿宋_GB2312" w:cs="仿宋" w:hint="eastAsia"/>
          <w:lang w:eastAsia="zh-CN"/>
        </w:rPr>
        <w:t>2021年度</w:t>
      </w:r>
      <w:r>
        <w:rPr>
          <w:rFonts w:ascii="仿宋_GB2312" w:eastAsia="仿宋_GB2312" w:cs="仿宋_GB2312" w:hint="eastAsia"/>
          <w:lang w:eastAsia="zh-CN"/>
        </w:rPr>
        <w:t>曲阜</w:t>
      </w:r>
      <w:proofErr w:type="gramStart"/>
      <w:r>
        <w:rPr>
          <w:rFonts w:ascii="仿宋_GB2312" w:eastAsia="仿宋_GB2312" w:cs="仿宋_GB2312" w:hint="eastAsia"/>
          <w:lang w:eastAsia="zh-CN"/>
        </w:rPr>
        <w:t>市涉粮</w:t>
      </w:r>
      <w:proofErr w:type="gramEnd"/>
      <w:r>
        <w:rPr>
          <w:rFonts w:ascii="仿宋_GB2312" w:eastAsia="仿宋_GB2312" w:cs="仿宋_GB2312" w:hint="eastAsia"/>
          <w:lang w:eastAsia="zh-CN"/>
        </w:rPr>
        <w:t>补贴资金项目</w:t>
      </w:r>
      <w:r w:rsidRPr="005608F5">
        <w:rPr>
          <w:rFonts w:ascii="仿宋_GB2312" w:eastAsia="仿宋_GB2312" w:cs="楷体" w:hint="eastAsia"/>
          <w:lang w:eastAsia="zh-CN"/>
        </w:rPr>
        <w:t>。</w:t>
      </w:r>
    </w:p>
    <w:p w:rsidR="00A375F7" w:rsidRPr="005608F5" w:rsidRDefault="00A375F7" w:rsidP="00BE3FB3">
      <w:pPr>
        <w:pStyle w:val="afb"/>
        <w:spacing w:line="600" w:lineRule="exact"/>
        <w:ind w:left="0" w:firstLineChars="200" w:firstLine="640"/>
        <w:jc w:val="both"/>
        <w:rPr>
          <w:rFonts w:ascii="仿宋_GB2312" w:eastAsia="仿宋_GB2312" w:cs="楷体"/>
          <w:lang w:eastAsia="zh-CN"/>
        </w:rPr>
      </w:pPr>
      <w:r w:rsidRPr="005608F5">
        <w:rPr>
          <w:rFonts w:ascii="仿宋_GB2312" w:eastAsia="仿宋_GB2312" w:cs="楷体" w:hint="eastAsia"/>
          <w:lang w:eastAsia="zh-CN"/>
        </w:rPr>
        <w:t>评价范围：包括2021年</w:t>
      </w:r>
      <w:r>
        <w:rPr>
          <w:rFonts w:ascii="仿宋_GB2312" w:eastAsia="仿宋_GB2312" w:cs="仿宋_GB2312" w:hint="eastAsia"/>
          <w:lang w:eastAsia="zh-CN"/>
        </w:rPr>
        <w:t>曲阜</w:t>
      </w:r>
      <w:proofErr w:type="gramStart"/>
      <w:r>
        <w:rPr>
          <w:rFonts w:ascii="仿宋_GB2312" w:eastAsia="仿宋_GB2312" w:cs="仿宋_GB2312" w:hint="eastAsia"/>
          <w:lang w:eastAsia="zh-CN"/>
        </w:rPr>
        <w:t>市涉粮</w:t>
      </w:r>
      <w:proofErr w:type="gramEnd"/>
      <w:r>
        <w:rPr>
          <w:rFonts w:ascii="仿宋_GB2312" w:eastAsia="仿宋_GB2312" w:cs="仿宋_GB2312" w:hint="eastAsia"/>
          <w:lang w:eastAsia="zh-CN"/>
        </w:rPr>
        <w:t>补贴资金项目</w:t>
      </w:r>
      <w:r w:rsidRPr="005608F5">
        <w:rPr>
          <w:rFonts w:ascii="仿宋_GB2312" w:eastAsia="仿宋_GB2312" w:cs="楷体" w:hint="eastAsia"/>
          <w:lang w:eastAsia="zh-CN"/>
        </w:rPr>
        <w:t>绩效目标的设定情况，资金投入和使用情况，为实现绩效目标指定的制度、采取的措施，绩效目标的实现程度及效果，影响目标实现的因素及其他内容。</w:t>
      </w:r>
    </w:p>
    <w:p w:rsidR="00A375F7" w:rsidRPr="005608F5" w:rsidRDefault="00A375F7" w:rsidP="00BE3FB3">
      <w:pPr>
        <w:pStyle w:val="afb"/>
        <w:spacing w:line="600" w:lineRule="exact"/>
        <w:ind w:left="0" w:firstLineChars="200" w:firstLine="640"/>
        <w:jc w:val="both"/>
        <w:rPr>
          <w:rFonts w:ascii="仿宋_GB2312" w:eastAsia="仿宋_GB2312" w:cs="楷体"/>
          <w:lang w:eastAsia="zh-CN"/>
        </w:rPr>
      </w:pPr>
      <w:r w:rsidRPr="005608F5">
        <w:rPr>
          <w:rFonts w:ascii="仿宋_GB2312" w:eastAsia="仿宋_GB2312" w:cs="楷体" w:hint="eastAsia"/>
          <w:lang w:eastAsia="zh-CN"/>
        </w:rPr>
        <w:t>评价总体目标：本次评价旨在通过对2021年</w:t>
      </w:r>
      <w:r>
        <w:rPr>
          <w:rFonts w:ascii="仿宋_GB2312" w:eastAsia="仿宋_GB2312" w:cs="仿宋_GB2312" w:hint="eastAsia"/>
          <w:lang w:eastAsia="zh-CN"/>
        </w:rPr>
        <w:t>曲阜</w:t>
      </w:r>
      <w:proofErr w:type="gramStart"/>
      <w:r>
        <w:rPr>
          <w:rFonts w:ascii="仿宋_GB2312" w:eastAsia="仿宋_GB2312" w:cs="仿宋_GB2312" w:hint="eastAsia"/>
          <w:lang w:eastAsia="zh-CN"/>
        </w:rPr>
        <w:t>市涉粮</w:t>
      </w:r>
      <w:proofErr w:type="gramEnd"/>
      <w:r>
        <w:rPr>
          <w:rFonts w:ascii="仿宋_GB2312" w:eastAsia="仿宋_GB2312" w:cs="仿宋_GB2312" w:hint="eastAsia"/>
          <w:lang w:eastAsia="zh-CN"/>
        </w:rPr>
        <w:t>补贴资金项目</w:t>
      </w:r>
      <w:r w:rsidRPr="005608F5">
        <w:rPr>
          <w:rFonts w:ascii="仿宋_GB2312" w:eastAsia="仿宋_GB2312" w:cs="楷体" w:hint="eastAsia"/>
          <w:lang w:eastAsia="zh-CN"/>
        </w:rPr>
        <w:t>的绩效目标实现程度进行科学、客观、公正地衡量和评判，查找问题，分析原因，总结项目管理与执行经验，为相关部门决策、管理提供参考依据，进一步促进</w:t>
      </w:r>
      <w:r>
        <w:rPr>
          <w:rFonts w:ascii="仿宋_GB2312" w:eastAsia="仿宋_GB2312" w:cs="仿宋_GB2312" w:hint="eastAsia"/>
          <w:lang w:eastAsia="zh-CN"/>
        </w:rPr>
        <w:t>曲阜</w:t>
      </w:r>
      <w:proofErr w:type="gramStart"/>
      <w:r>
        <w:rPr>
          <w:rFonts w:ascii="仿宋_GB2312" w:eastAsia="仿宋_GB2312" w:cs="仿宋_GB2312" w:hint="eastAsia"/>
          <w:lang w:eastAsia="zh-CN"/>
        </w:rPr>
        <w:t>市涉粮</w:t>
      </w:r>
      <w:proofErr w:type="gramEnd"/>
      <w:r>
        <w:rPr>
          <w:rFonts w:ascii="仿宋_GB2312" w:eastAsia="仿宋_GB2312" w:cs="仿宋_GB2312" w:hint="eastAsia"/>
          <w:lang w:eastAsia="zh-CN"/>
        </w:rPr>
        <w:t>补贴资金项目</w:t>
      </w:r>
      <w:r w:rsidRPr="005608F5">
        <w:rPr>
          <w:rFonts w:ascii="仿宋_GB2312" w:eastAsia="仿宋_GB2312" w:cs="楷体" w:hint="eastAsia"/>
          <w:lang w:eastAsia="zh-CN"/>
        </w:rPr>
        <w:t>的顺利实施；推动建立以绩效评价结果为导向的财政资金分配与管理制度，提升财政资金科学化、精细化管理水平；为以后</w:t>
      </w:r>
      <w:proofErr w:type="gramStart"/>
      <w:r w:rsidRPr="005608F5">
        <w:rPr>
          <w:rFonts w:ascii="仿宋_GB2312" w:eastAsia="仿宋_GB2312" w:cs="楷体" w:hint="eastAsia"/>
          <w:lang w:eastAsia="zh-CN"/>
        </w:rPr>
        <w:t>年度科创孵化</w:t>
      </w:r>
      <w:proofErr w:type="gramEnd"/>
      <w:r w:rsidRPr="005608F5">
        <w:rPr>
          <w:rFonts w:ascii="仿宋_GB2312" w:eastAsia="仿宋_GB2312" w:cs="楷体" w:hint="eastAsia"/>
          <w:lang w:eastAsia="zh-CN"/>
        </w:rPr>
        <w:t>中心项目预算安排提供重要依据。</w:t>
      </w:r>
    </w:p>
    <w:p w:rsidR="00A375F7" w:rsidRPr="005608F5" w:rsidRDefault="00A375F7" w:rsidP="00BE3FB3">
      <w:pPr>
        <w:pStyle w:val="afb"/>
        <w:spacing w:line="600" w:lineRule="exact"/>
        <w:ind w:left="0" w:firstLineChars="200" w:firstLine="640"/>
        <w:jc w:val="both"/>
        <w:rPr>
          <w:rFonts w:ascii="仿宋_GB2312" w:eastAsia="仿宋_GB2312" w:cs="楷体"/>
          <w:lang w:eastAsia="zh-CN"/>
        </w:rPr>
      </w:pPr>
      <w:r w:rsidRPr="005608F5">
        <w:rPr>
          <w:rFonts w:ascii="仿宋_GB2312" w:eastAsia="仿宋_GB2312" w:cs="楷体" w:hint="eastAsia"/>
          <w:lang w:eastAsia="zh-CN"/>
        </w:rPr>
        <w:t>二、评价工作基本情况</w:t>
      </w:r>
    </w:p>
    <w:p w:rsidR="00A375F7" w:rsidRPr="005608F5" w:rsidRDefault="00A375F7" w:rsidP="00BE3FB3">
      <w:pPr>
        <w:pStyle w:val="afb"/>
        <w:spacing w:line="600" w:lineRule="exact"/>
        <w:ind w:left="0" w:firstLineChars="200" w:firstLine="640"/>
        <w:jc w:val="both"/>
        <w:rPr>
          <w:rFonts w:ascii="仿宋_GB2312" w:eastAsia="仿宋_GB2312" w:cs="楷体"/>
          <w:lang w:eastAsia="zh-CN"/>
        </w:rPr>
      </w:pPr>
      <w:r w:rsidRPr="005608F5">
        <w:rPr>
          <w:rFonts w:ascii="仿宋_GB2312" w:eastAsia="仿宋_GB2312" w:cs="楷体" w:hint="eastAsia"/>
          <w:lang w:eastAsia="zh-CN"/>
        </w:rPr>
        <w:t>本次绩效评价工作由</w:t>
      </w:r>
      <w:proofErr w:type="gramStart"/>
      <w:r w:rsidRPr="005608F5">
        <w:rPr>
          <w:rFonts w:ascii="仿宋_GB2312" w:eastAsia="仿宋_GB2312" w:cs="楷体" w:hint="eastAsia"/>
          <w:lang w:eastAsia="zh-CN"/>
        </w:rPr>
        <w:t>山东长恒信</w:t>
      </w:r>
      <w:proofErr w:type="gramEnd"/>
      <w:r w:rsidRPr="005608F5">
        <w:rPr>
          <w:rFonts w:ascii="仿宋_GB2312" w:eastAsia="仿宋_GB2312" w:cs="楷体" w:hint="eastAsia"/>
          <w:lang w:eastAsia="zh-CN"/>
        </w:rPr>
        <w:t>会计师事务所有限公司负责评价工作的具体实施。</w:t>
      </w:r>
      <w:proofErr w:type="gramStart"/>
      <w:r w:rsidRPr="005608F5">
        <w:rPr>
          <w:rFonts w:ascii="仿宋_GB2312" w:eastAsia="仿宋_GB2312" w:cs="楷体" w:hint="eastAsia"/>
          <w:lang w:eastAsia="zh-CN"/>
        </w:rPr>
        <w:t>山东长恒信</w:t>
      </w:r>
      <w:proofErr w:type="gramEnd"/>
      <w:r w:rsidRPr="005608F5">
        <w:rPr>
          <w:rFonts w:ascii="仿宋_GB2312" w:eastAsia="仿宋_GB2312" w:cs="楷体" w:hint="eastAsia"/>
          <w:lang w:eastAsia="zh-CN"/>
        </w:rPr>
        <w:t>会计师事务所有限公司自2022年</w:t>
      </w:r>
      <w:r>
        <w:rPr>
          <w:rFonts w:ascii="仿宋_GB2312" w:eastAsia="仿宋_GB2312" w:cs="楷体"/>
          <w:lang w:eastAsia="zh-CN"/>
        </w:rPr>
        <w:t>2</w:t>
      </w:r>
      <w:r w:rsidRPr="005608F5">
        <w:rPr>
          <w:rFonts w:ascii="仿宋_GB2312" w:eastAsia="仿宋_GB2312" w:cs="楷体" w:hint="eastAsia"/>
          <w:lang w:eastAsia="zh-CN"/>
        </w:rPr>
        <w:t>月上旬开始，组成联合评价组，并制定绩效评价方案，布置工作任务和试点工作时间安排。</w:t>
      </w:r>
      <w:proofErr w:type="gramStart"/>
      <w:r w:rsidRPr="005608F5">
        <w:rPr>
          <w:rFonts w:ascii="仿宋_GB2312" w:eastAsia="仿宋_GB2312" w:cs="楷体" w:hint="eastAsia"/>
          <w:lang w:eastAsia="zh-CN"/>
        </w:rPr>
        <w:t>由评价组督促</w:t>
      </w:r>
      <w:r>
        <w:rPr>
          <w:rFonts w:ascii="仿宋_GB2312" w:eastAsia="仿宋_GB2312" w:cs="仿宋_GB2312" w:hint="eastAsia"/>
          <w:lang w:eastAsia="zh-CN"/>
        </w:rPr>
        <w:t>曲阜市涉粮</w:t>
      </w:r>
      <w:proofErr w:type="gramEnd"/>
      <w:r>
        <w:rPr>
          <w:rFonts w:ascii="仿宋_GB2312" w:eastAsia="仿宋_GB2312" w:cs="仿宋_GB2312" w:hint="eastAsia"/>
          <w:lang w:eastAsia="zh-CN"/>
        </w:rPr>
        <w:t>补贴资金项目</w:t>
      </w:r>
      <w:r w:rsidRPr="005608F5">
        <w:rPr>
          <w:rFonts w:ascii="仿宋_GB2312" w:eastAsia="仿宋_GB2312" w:cs="楷体" w:hint="eastAsia"/>
          <w:lang w:eastAsia="zh-CN"/>
        </w:rPr>
        <w:t>的相关方完成基础资料的整理和移交工作，并</w:t>
      </w:r>
      <w:proofErr w:type="gramStart"/>
      <w:r w:rsidRPr="005608F5">
        <w:rPr>
          <w:rFonts w:ascii="仿宋_GB2312" w:eastAsia="仿宋_GB2312" w:cs="楷体" w:hint="eastAsia"/>
          <w:lang w:eastAsia="zh-CN"/>
        </w:rPr>
        <w:t>由评价组</w:t>
      </w:r>
      <w:proofErr w:type="gramEnd"/>
      <w:r w:rsidRPr="005608F5">
        <w:rPr>
          <w:rFonts w:ascii="仿宋_GB2312" w:eastAsia="仿宋_GB2312" w:cs="楷体" w:hint="eastAsia"/>
          <w:lang w:eastAsia="zh-CN"/>
        </w:rPr>
        <w:t>根据</w:t>
      </w:r>
      <w:r>
        <w:rPr>
          <w:rFonts w:ascii="仿宋_GB2312" w:eastAsia="仿宋_GB2312" w:cs="仿宋_GB2312" w:hint="eastAsia"/>
          <w:lang w:eastAsia="zh-CN"/>
        </w:rPr>
        <w:t>曲阜</w:t>
      </w:r>
      <w:proofErr w:type="gramStart"/>
      <w:r>
        <w:rPr>
          <w:rFonts w:ascii="仿宋_GB2312" w:eastAsia="仿宋_GB2312" w:cs="仿宋_GB2312" w:hint="eastAsia"/>
          <w:lang w:eastAsia="zh-CN"/>
        </w:rPr>
        <w:t>市涉粮</w:t>
      </w:r>
      <w:proofErr w:type="gramEnd"/>
      <w:r>
        <w:rPr>
          <w:rFonts w:ascii="仿宋_GB2312" w:eastAsia="仿宋_GB2312" w:cs="仿宋_GB2312" w:hint="eastAsia"/>
          <w:lang w:eastAsia="zh-CN"/>
        </w:rPr>
        <w:t>补贴资金项目</w:t>
      </w:r>
      <w:r w:rsidRPr="005608F5">
        <w:rPr>
          <w:rFonts w:ascii="仿宋_GB2312" w:eastAsia="仿宋_GB2312" w:cs="楷体" w:hint="eastAsia"/>
          <w:lang w:eastAsia="zh-CN"/>
        </w:rPr>
        <w:t>基础资料汇总分析情况，并与相关方进行沟通核实确定。</w:t>
      </w:r>
      <w:proofErr w:type="gramStart"/>
      <w:r w:rsidRPr="005608F5">
        <w:rPr>
          <w:rFonts w:ascii="仿宋_GB2312" w:eastAsia="仿宋_GB2312" w:cs="楷体" w:hint="eastAsia"/>
          <w:lang w:eastAsia="zh-CN"/>
        </w:rPr>
        <w:t>评价组</w:t>
      </w:r>
      <w:proofErr w:type="gramEnd"/>
      <w:r w:rsidRPr="005608F5">
        <w:rPr>
          <w:rFonts w:ascii="仿宋_GB2312" w:eastAsia="仿宋_GB2312" w:cs="楷体" w:hint="eastAsia"/>
          <w:lang w:eastAsia="zh-CN"/>
        </w:rPr>
        <w:t>负责形成试点工作报告初稿，并将报告问题、结论等与财政局确认后形成报告终稿。</w:t>
      </w:r>
    </w:p>
    <w:p w:rsidR="00A375F7" w:rsidRPr="005608F5" w:rsidRDefault="00A375F7" w:rsidP="00BE3FB3">
      <w:pPr>
        <w:pStyle w:val="afb"/>
        <w:spacing w:line="600" w:lineRule="exact"/>
        <w:ind w:left="0" w:firstLineChars="200" w:firstLine="640"/>
        <w:jc w:val="both"/>
        <w:rPr>
          <w:rFonts w:ascii="仿宋_GB2312" w:eastAsia="仿宋_GB2312" w:cs="楷体"/>
          <w:lang w:eastAsia="zh-CN"/>
        </w:rPr>
      </w:pPr>
      <w:r w:rsidRPr="005608F5">
        <w:rPr>
          <w:rFonts w:ascii="仿宋_GB2312" w:eastAsia="仿宋_GB2312" w:cs="楷体" w:hint="eastAsia"/>
          <w:lang w:eastAsia="zh-CN"/>
        </w:rPr>
        <w:t>三、评价结论和绩效分析</w:t>
      </w:r>
    </w:p>
    <w:p w:rsidR="00A375F7" w:rsidRDefault="00A375F7" w:rsidP="00BE3FB3">
      <w:pPr>
        <w:pStyle w:val="afb"/>
        <w:spacing w:line="600" w:lineRule="exact"/>
        <w:ind w:left="0" w:firstLineChars="200" w:firstLine="640"/>
        <w:jc w:val="both"/>
        <w:rPr>
          <w:rFonts w:ascii="仿宋_GB2312" w:eastAsia="仿宋_GB2312" w:cs="楷体"/>
          <w:lang w:eastAsia="zh-CN"/>
        </w:rPr>
        <w:sectPr w:rsidR="00A375F7" w:rsidSect="00A375F7">
          <w:footerReference w:type="default" r:id="rId14"/>
          <w:pgSz w:w="11906" w:h="16838"/>
          <w:pgMar w:top="1418" w:right="1418" w:bottom="1134" w:left="1418" w:header="851" w:footer="992" w:gutter="0"/>
          <w:pgNumType w:fmt="numberInDash" w:start="1"/>
          <w:cols w:space="425"/>
          <w:docGrid w:type="lines" w:linePitch="312"/>
        </w:sectPr>
      </w:pPr>
      <w:r w:rsidRPr="005608F5">
        <w:rPr>
          <w:rFonts w:ascii="仿宋_GB2312" w:eastAsia="仿宋_GB2312" w:cs="楷体" w:hint="eastAsia"/>
          <w:lang w:eastAsia="zh-CN"/>
        </w:rPr>
        <w:t>基于对</w:t>
      </w:r>
      <w:r>
        <w:rPr>
          <w:rFonts w:ascii="仿宋_GB2312" w:eastAsia="仿宋_GB2312" w:cs="仿宋_GB2312" w:hint="eastAsia"/>
          <w:lang w:eastAsia="zh-CN"/>
        </w:rPr>
        <w:t>曲阜</w:t>
      </w:r>
      <w:proofErr w:type="gramStart"/>
      <w:r>
        <w:rPr>
          <w:rFonts w:ascii="仿宋_GB2312" w:eastAsia="仿宋_GB2312" w:cs="仿宋_GB2312" w:hint="eastAsia"/>
          <w:lang w:eastAsia="zh-CN"/>
        </w:rPr>
        <w:t>市涉粮</w:t>
      </w:r>
      <w:proofErr w:type="gramEnd"/>
      <w:r>
        <w:rPr>
          <w:rFonts w:ascii="仿宋_GB2312" w:eastAsia="仿宋_GB2312" w:cs="仿宋_GB2312" w:hint="eastAsia"/>
          <w:lang w:eastAsia="zh-CN"/>
        </w:rPr>
        <w:t>补贴资金项目</w:t>
      </w:r>
      <w:r w:rsidRPr="005608F5">
        <w:rPr>
          <w:rFonts w:ascii="仿宋_GB2312" w:eastAsia="仿宋_GB2312" w:cs="楷体" w:hint="eastAsia"/>
          <w:lang w:eastAsia="zh-CN"/>
        </w:rPr>
        <w:t>资料收集、整理、汇总和分析，绩效评价小组以项目实施单位现场收集资料形成的工作底稿、会议纪要、访谈记录、现场勘查记录和调查问卷等相关资料为基础，对项目资料和数据进行汇总分析，并对照绩效目标和评价指标及标准，对项目实施单位的决策、过程、产出和效益等方面进行分析评价，计算各项目绩效得分，总结项目的成效与存在的问题，进行相关原因分析。</w:t>
      </w:r>
      <w:r>
        <w:rPr>
          <w:rFonts w:ascii="仿宋_GB2312" w:eastAsia="仿宋_GB2312" w:cs="仿宋_GB2312" w:hint="eastAsia"/>
          <w:lang w:eastAsia="zh-CN"/>
        </w:rPr>
        <w:t>曲阜</w:t>
      </w:r>
      <w:proofErr w:type="gramStart"/>
      <w:r>
        <w:rPr>
          <w:rFonts w:ascii="仿宋_GB2312" w:eastAsia="仿宋_GB2312" w:cs="仿宋_GB2312" w:hint="eastAsia"/>
          <w:lang w:eastAsia="zh-CN"/>
        </w:rPr>
        <w:t>市涉粮</w:t>
      </w:r>
      <w:proofErr w:type="gramEnd"/>
      <w:r>
        <w:rPr>
          <w:rFonts w:ascii="仿宋_GB2312" w:eastAsia="仿宋_GB2312" w:cs="仿宋_GB2312" w:hint="eastAsia"/>
          <w:lang w:eastAsia="zh-CN"/>
        </w:rPr>
        <w:t>补贴资金项目</w:t>
      </w:r>
      <w:r w:rsidRPr="005608F5">
        <w:rPr>
          <w:rFonts w:ascii="仿宋_GB2312" w:eastAsia="仿宋_GB2312" w:cs="楷体" w:hint="eastAsia"/>
          <w:lang w:eastAsia="zh-CN"/>
        </w:rPr>
        <w:t>绩效评分结果为9</w:t>
      </w:r>
      <w:r>
        <w:rPr>
          <w:rFonts w:ascii="仿宋_GB2312" w:eastAsia="仿宋_GB2312" w:cs="楷体"/>
          <w:lang w:eastAsia="zh-CN"/>
        </w:rPr>
        <w:t>1.16</w:t>
      </w:r>
      <w:r w:rsidRPr="005608F5">
        <w:rPr>
          <w:rFonts w:ascii="仿宋_GB2312" w:eastAsia="仿宋_GB2312" w:cs="楷体" w:hint="eastAsia"/>
          <w:lang w:eastAsia="zh-CN"/>
        </w:rPr>
        <w:t>分，评价等级为优。主要面临</w:t>
      </w:r>
      <w:r w:rsidRPr="00805332">
        <w:rPr>
          <w:rFonts w:ascii="仿宋_GB2312" w:eastAsia="仿宋_GB2312" w:hAnsi="黑体" w:cs="黑体" w:hint="eastAsia"/>
          <w:lang w:eastAsia="zh-CN"/>
        </w:rPr>
        <w:t>项目管理制度</w:t>
      </w:r>
      <w:r>
        <w:rPr>
          <w:rFonts w:ascii="仿宋_GB2312" w:eastAsia="仿宋_GB2312" w:hAnsi="楷体_GB2312" w:cs="楷体_GB2312" w:hint="eastAsia"/>
          <w:lang w:eastAsia="zh-CN"/>
        </w:rPr>
        <w:t>健全性有待提升</w:t>
      </w:r>
      <w:r w:rsidRPr="005608F5">
        <w:rPr>
          <w:rFonts w:ascii="仿宋_GB2312" w:eastAsia="仿宋_GB2312" w:cs="楷体" w:hint="eastAsia"/>
          <w:lang w:eastAsia="zh-CN"/>
        </w:rPr>
        <w:t>、预算绩效管理精细化有待加强等问题。</w:t>
      </w:r>
    </w:p>
    <w:p w:rsidR="00743C26" w:rsidRDefault="00C606AC">
      <w:pPr>
        <w:jc w:val="center"/>
        <w:rPr>
          <w:rFonts w:ascii="黑体" w:eastAsia="黑体" w:hAnsi="黑体"/>
          <w:b/>
          <w:sz w:val="44"/>
          <w:szCs w:val="44"/>
        </w:rPr>
      </w:pPr>
      <w:r>
        <w:rPr>
          <w:rFonts w:ascii="黑体" w:eastAsia="黑体" w:hAnsi="黑体" w:hint="eastAsia"/>
          <w:b/>
          <w:sz w:val="44"/>
          <w:szCs w:val="44"/>
        </w:rPr>
        <w:t>正文部分</w:t>
      </w:r>
    </w:p>
    <w:p w:rsidR="00743C26" w:rsidRPr="00DC2095" w:rsidRDefault="00C606AC" w:rsidP="00BE3FB3">
      <w:pPr>
        <w:pStyle w:val="1"/>
        <w:spacing w:before="0" w:after="0" w:line="600" w:lineRule="exact"/>
        <w:ind w:firstLineChars="200" w:firstLine="640"/>
        <w:rPr>
          <w:rFonts w:ascii="Times New Roman" w:eastAsia="黑体" w:cs="Times New Roman"/>
          <w:bCs w:val="0"/>
          <w:sz w:val="32"/>
          <w:szCs w:val="32"/>
          <w:lang w:val="en-US"/>
        </w:rPr>
      </w:pPr>
      <w:bookmarkStart w:id="1" w:name="_Toc55152980"/>
      <w:bookmarkStart w:id="2" w:name="_Toc57156750"/>
      <w:bookmarkStart w:id="3" w:name="_Toc57131794"/>
      <w:bookmarkStart w:id="4" w:name="_Toc57131994"/>
      <w:bookmarkStart w:id="5" w:name="_Toc57140741"/>
      <w:bookmarkStart w:id="6" w:name="_Toc121834908"/>
      <w:r w:rsidRPr="00DC2095">
        <w:rPr>
          <w:rFonts w:ascii="Times New Roman" w:eastAsia="黑体" w:cs="Times New Roman" w:hint="eastAsia"/>
          <w:bCs w:val="0"/>
          <w:sz w:val="32"/>
          <w:szCs w:val="32"/>
          <w:lang w:val="en-US"/>
        </w:rPr>
        <w:t>一、项目基本情况</w:t>
      </w:r>
      <w:bookmarkEnd w:id="1"/>
      <w:bookmarkEnd w:id="2"/>
      <w:bookmarkEnd w:id="3"/>
      <w:bookmarkEnd w:id="4"/>
      <w:bookmarkEnd w:id="5"/>
      <w:bookmarkEnd w:id="6"/>
    </w:p>
    <w:p w:rsidR="00743C26" w:rsidRPr="00DC2095" w:rsidRDefault="00C606AC" w:rsidP="00BE3FB3">
      <w:pPr>
        <w:pStyle w:val="2"/>
        <w:spacing w:before="0" w:after="0" w:line="600" w:lineRule="exact"/>
        <w:ind w:firstLineChars="200" w:firstLine="640"/>
        <w:rPr>
          <w:rFonts w:ascii="Times New Roman" w:eastAsia="楷体_GB2312" w:hAnsi="Times New Roman"/>
          <w:b w:val="0"/>
          <w:bCs w:val="0"/>
          <w:kern w:val="0"/>
          <w:lang w:val="en-US"/>
        </w:rPr>
      </w:pPr>
      <w:bookmarkStart w:id="7" w:name="_Toc57131795"/>
      <w:bookmarkStart w:id="8" w:name="_Toc55152981"/>
      <w:bookmarkStart w:id="9" w:name="_Toc57156751"/>
      <w:bookmarkStart w:id="10" w:name="_Toc57131995"/>
      <w:bookmarkStart w:id="11" w:name="_Toc57140742"/>
      <w:bookmarkStart w:id="12" w:name="_Toc121834909"/>
      <w:r w:rsidRPr="00DC2095">
        <w:rPr>
          <w:rFonts w:ascii="Times New Roman" w:eastAsia="楷体_GB2312" w:hAnsi="Times New Roman" w:hint="eastAsia"/>
          <w:b w:val="0"/>
          <w:bCs w:val="0"/>
          <w:kern w:val="0"/>
          <w:lang w:val="en-US"/>
        </w:rPr>
        <w:t>（一）项目立项</w:t>
      </w:r>
      <w:bookmarkEnd w:id="7"/>
      <w:bookmarkEnd w:id="8"/>
      <w:bookmarkEnd w:id="9"/>
      <w:bookmarkEnd w:id="10"/>
      <w:bookmarkEnd w:id="11"/>
      <w:bookmarkEnd w:id="12"/>
    </w:p>
    <w:p w:rsidR="00743C26" w:rsidRPr="00DC2095" w:rsidRDefault="00C606AC" w:rsidP="00BE3FB3">
      <w:pPr>
        <w:autoSpaceDE w:val="0"/>
        <w:autoSpaceDN w:val="0"/>
        <w:adjustRightInd w:val="0"/>
        <w:spacing w:line="600" w:lineRule="exact"/>
        <w:ind w:firstLineChars="200" w:firstLine="640"/>
        <w:rPr>
          <w:rFonts w:eastAsia="仿宋_GB2312"/>
          <w:kern w:val="0"/>
          <w:sz w:val="32"/>
          <w:szCs w:val="32"/>
        </w:rPr>
      </w:pPr>
      <w:bookmarkStart w:id="13" w:name="_Toc57131996"/>
      <w:bookmarkStart w:id="14" w:name="_Toc57131796"/>
      <w:r w:rsidRPr="00DC2095">
        <w:rPr>
          <w:rFonts w:eastAsia="仿宋_GB2312" w:hint="eastAsia"/>
          <w:kern w:val="0"/>
          <w:sz w:val="32"/>
          <w:szCs w:val="32"/>
        </w:rPr>
        <w:t>1.</w:t>
      </w:r>
      <w:r w:rsidRPr="00DC2095">
        <w:rPr>
          <w:rFonts w:eastAsia="仿宋_GB2312" w:hint="eastAsia"/>
          <w:kern w:val="0"/>
          <w:sz w:val="32"/>
          <w:szCs w:val="32"/>
        </w:rPr>
        <w:t>项目立项背景</w:t>
      </w:r>
      <w:bookmarkEnd w:id="13"/>
      <w:bookmarkEnd w:id="14"/>
      <w:r w:rsidRPr="00DC2095">
        <w:rPr>
          <w:rFonts w:eastAsia="仿宋_GB2312" w:hint="eastAsia"/>
          <w:kern w:val="0"/>
          <w:sz w:val="32"/>
          <w:szCs w:val="32"/>
        </w:rPr>
        <w:t>及目的</w:t>
      </w:r>
    </w:p>
    <w:p w:rsidR="00FC7392" w:rsidRPr="00B7752A" w:rsidRDefault="00364AAF"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粮食安全是实现经济发展、社会稳定和国家安全的重要基础，为构建国家粮食安全保障体系，保障市场粮油质量安全，加强粮食仓储物流设施建设和管理，优化、完善粮食应急供应保障体系，继续深化国有粮食企业改革，解决国有粮食企业历史遗留问题，加强粮食市场监测、分析和信息发布，</w:t>
      </w:r>
      <w:r w:rsidR="00FC7392" w:rsidRPr="00B7752A">
        <w:rPr>
          <w:rFonts w:ascii="Times New Roman" w:eastAsia="仿宋_GB2312" w:hAnsi="Times New Roman" w:hint="eastAsia"/>
          <w:sz w:val="32"/>
          <w:szCs w:val="32"/>
        </w:rPr>
        <w:t>2017</w:t>
      </w:r>
      <w:r w:rsidR="00FC7392" w:rsidRPr="00B7752A">
        <w:rPr>
          <w:rFonts w:ascii="Times New Roman" w:eastAsia="仿宋_GB2312" w:hAnsi="Times New Roman" w:hint="eastAsia"/>
          <w:sz w:val="32"/>
          <w:szCs w:val="32"/>
        </w:rPr>
        <w:t>年以来，曲阜市财政局深入贯彻习近平总书记关于国家粮食安全系列重要讲话和重要指示批示精神，认真落实党中央决策部署和省、济宁市工作安排，紧紧围绕粮食生产、储备、流通、供应相关环节，深化责任落实、加大财政投入力度，强化粮食安全保障，积极争取上级补贴资金，推进粮食仓储设施建设，及时拨付政策性粮食保管、轮换及贷款利息资金，确保全市粮食安全。</w:t>
      </w:r>
    </w:p>
    <w:p w:rsidR="00FC7392" w:rsidRPr="00B7752A" w:rsidRDefault="00FC7392"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2017</w:t>
      </w:r>
      <w:r w:rsidRPr="00B7752A">
        <w:rPr>
          <w:rFonts w:ascii="Times New Roman" w:eastAsia="仿宋_GB2312" w:hAnsi="Times New Roman" w:hint="eastAsia"/>
          <w:sz w:val="32"/>
          <w:szCs w:val="32"/>
        </w:rPr>
        <w:t>年</w:t>
      </w:r>
      <w:r w:rsidRPr="00B7752A">
        <w:rPr>
          <w:rFonts w:ascii="Times New Roman" w:eastAsia="仿宋_GB2312" w:hAnsi="Times New Roman" w:hint="eastAsia"/>
          <w:sz w:val="32"/>
          <w:szCs w:val="32"/>
        </w:rPr>
        <w:t>8</w:t>
      </w:r>
      <w:r w:rsidRPr="00B7752A">
        <w:rPr>
          <w:rFonts w:ascii="Times New Roman" w:eastAsia="仿宋_GB2312" w:hAnsi="Times New Roman" w:hint="eastAsia"/>
          <w:sz w:val="32"/>
          <w:szCs w:val="32"/>
        </w:rPr>
        <w:t>月份，市政府决定成立曲阜市国有资本投资运营公司，将曲阜市国家粮食储备库有限公司划入曲阜市国有资本投资运营公司，成为曲阜市国有资本投资运营公司的子公司，由曲阜市国有资本投资运营公司和当时的粮食局双方共同监管，该企业由此实现了资本的统一监管。</w:t>
      </w:r>
      <w:r w:rsidRPr="00B7752A">
        <w:rPr>
          <w:rFonts w:ascii="Times New Roman" w:eastAsia="仿宋_GB2312" w:hAnsi="Times New Roman" w:hint="eastAsia"/>
          <w:sz w:val="32"/>
          <w:szCs w:val="32"/>
        </w:rPr>
        <w:t>2018</w:t>
      </w:r>
      <w:r w:rsidRPr="00B7752A">
        <w:rPr>
          <w:rFonts w:ascii="Times New Roman" w:eastAsia="仿宋_GB2312" w:hAnsi="Times New Roman" w:hint="eastAsia"/>
          <w:sz w:val="32"/>
          <w:szCs w:val="32"/>
        </w:rPr>
        <w:t>年</w:t>
      </w:r>
      <w:r w:rsidRPr="00B7752A">
        <w:rPr>
          <w:rFonts w:ascii="Times New Roman" w:eastAsia="仿宋_GB2312" w:hAnsi="Times New Roman" w:hint="eastAsia"/>
          <w:sz w:val="32"/>
          <w:szCs w:val="32"/>
        </w:rPr>
        <w:t>8</w:t>
      </w:r>
      <w:r w:rsidRPr="00B7752A">
        <w:rPr>
          <w:rFonts w:ascii="Times New Roman" w:eastAsia="仿宋_GB2312" w:hAnsi="Times New Roman" w:hint="eastAsia"/>
          <w:sz w:val="32"/>
          <w:szCs w:val="32"/>
        </w:rPr>
        <w:t>月，按照济宁市对县属国有企业公司制改革的统一要求，该企业完成了公司制改革，由原来的全民所有制企业改制为公司制企业，完善了公司法人治理结构。企业由曲阜市国家粮食储备库更名为曲阜市国家粮食储备库有限公司。</w:t>
      </w:r>
    </w:p>
    <w:p w:rsidR="00743C26" w:rsidRPr="00B7752A" w:rsidRDefault="00364AAF"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曲阜市国家粮食储备库有限公司</w:t>
      </w:r>
      <w:r w:rsidR="00F067BF" w:rsidRPr="00B7752A">
        <w:rPr>
          <w:rFonts w:ascii="Times New Roman" w:eastAsia="仿宋_GB2312" w:hAnsi="Times New Roman" w:hint="eastAsia"/>
          <w:sz w:val="32"/>
          <w:szCs w:val="32"/>
        </w:rPr>
        <w:t>依据国务院《关于建立健全粮食安全省长责任制的若干意见》（国发〔</w:t>
      </w:r>
      <w:r w:rsidR="00F067BF" w:rsidRPr="00B7752A">
        <w:rPr>
          <w:rFonts w:ascii="Times New Roman" w:eastAsia="仿宋_GB2312" w:hAnsi="Times New Roman" w:hint="eastAsia"/>
          <w:sz w:val="32"/>
          <w:szCs w:val="32"/>
        </w:rPr>
        <w:t>2014</w:t>
      </w:r>
      <w:r w:rsidR="00F067BF" w:rsidRPr="00B7752A">
        <w:rPr>
          <w:rFonts w:ascii="Times New Roman" w:eastAsia="仿宋_GB2312" w:hAnsi="Times New Roman" w:hint="eastAsia"/>
          <w:sz w:val="32"/>
          <w:szCs w:val="32"/>
        </w:rPr>
        <w:t>〕</w:t>
      </w:r>
      <w:r w:rsidR="00F067BF" w:rsidRPr="00B7752A">
        <w:rPr>
          <w:rFonts w:ascii="Times New Roman" w:eastAsia="仿宋_GB2312" w:hAnsi="Times New Roman" w:hint="eastAsia"/>
          <w:sz w:val="32"/>
          <w:szCs w:val="32"/>
        </w:rPr>
        <w:t>69</w:t>
      </w:r>
      <w:r w:rsidR="00F067BF" w:rsidRPr="00B7752A">
        <w:rPr>
          <w:rFonts w:ascii="Times New Roman" w:eastAsia="仿宋_GB2312" w:hAnsi="Times New Roman" w:hint="eastAsia"/>
          <w:sz w:val="32"/>
          <w:szCs w:val="32"/>
        </w:rPr>
        <w:t>号）、</w:t>
      </w:r>
      <w:r w:rsidR="008F2DFA" w:rsidRPr="00B7752A">
        <w:rPr>
          <w:rFonts w:ascii="Times New Roman" w:eastAsia="仿宋_GB2312" w:hAnsi="Times New Roman" w:hint="eastAsia"/>
          <w:sz w:val="32"/>
          <w:szCs w:val="32"/>
        </w:rPr>
        <w:t>国家发展改革委</w:t>
      </w:r>
      <w:r w:rsidR="008F2DFA" w:rsidRPr="00B7752A">
        <w:rPr>
          <w:rFonts w:ascii="Times New Roman" w:eastAsia="仿宋_GB2312" w:hAnsi="Times New Roman" w:hint="eastAsia"/>
          <w:sz w:val="32"/>
          <w:szCs w:val="32"/>
        </w:rPr>
        <w:t xml:space="preserve"> </w:t>
      </w:r>
      <w:r w:rsidR="008F2DFA" w:rsidRPr="00B7752A">
        <w:rPr>
          <w:rFonts w:ascii="Times New Roman" w:eastAsia="仿宋_GB2312" w:hAnsi="Times New Roman" w:hint="eastAsia"/>
          <w:sz w:val="32"/>
          <w:szCs w:val="32"/>
        </w:rPr>
        <w:t>国家粮食局</w:t>
      </w:r>
      <w:r w:rsidR="008F2DFA" w:rsidRPr="00B7752A">
        <w:rPr>
          <w:rFonts w:ascii="Times New Roman" w:eastAsia="仿宋_GB2312" w:hAnsi="Times New Roman" w:hint="eastAsia"/>
          <w:sz w:val="32"/>
          <w:szCs w:val="32"/>
        </w:rPr>
        <w:t xml:space="preserve"> </w:t>
      </w:r>
      <w:r w:rsidR="008F2DFA" w:rsidRPr="00B7752A">
        <w:rPr>
          <w:rFonts w:ascii="Times New Roman" w:eastAsia="仿宋_GB2312" w:hAnsi="Times New Roman" w:hint="eastAsia"/>
          <w:sz w:val="32"/>
          <w:szCs w:val="32"/>
        </w:rPr>
        <w:t>财政部关于印发《粮食收储供应安全保障工程建设规划（</w:t>
      </w:r>
      <w:r w:rsidR="008F2DFA" w:rsidRPr="00B7752A">
        <w:rPr>
          <w:rFonts w:ascii="Times New Roman" w:eastAsia="仿宋_GB2312" w:hAnsi="Times New Roman" w:hint="eastAsia"/>
          <w:sz w:val="32"/>
          <w:szCs w:val="32"/>
        </w:rPr>
        <w:t>2015</w:t>
      </w:r>
      <w:r w:rsidR="008F2DFA" w:rsidRPr="00B7752A">
        <w:rPr>
          <w:rFonts w:ascii="微软雅黑" w:eastAsia="微软雅黑" w:hAnsi="微软雅黑" w:cs="微软雅黑" w:hint="eastAsia"/>
          <w:sz w:val="32"/>
          <w:szCs w:val="32"/>
        </w:rPr>
        <w:t>–</w:t>
      </w:r>
      <w:r w:rsidR="008F2DFA" w:rsidRPr="00B7752A">
        <w:rPr>
          <w:rFonts w:ascii="Times New Roman" w:eastAsia="仿宋_GB2312" w:hAnsi="Times New Roman" w:hint="eastAsia"/>
          <w:sz w:val="32"/>
          <w:szCs w:val="32"/>
        </w:rPr>
        <w:t>2020</w:t>
      </w:r>
      <w:r w:rsidR="008F2DFA" w:rsidRPr="00B7752A">
        <w:rPr>
          <w:rFonts w:ascii="Times New Roman" w:eastAsia="仿宋_GB2312" w:hAnsi="Times New Roman" w:hint="eastAsia"/>
          <w:sz w:val="32"/>
          <w:szCs w:val="32"/>
        </w:rPr>
        <w:t>年）》的通知（</w:t>
      </w:r>
      <w:proofErr w:type="gramStart"/>
      <w:r w:rsidR="008F2DFA" w:rsidRPr="00B7752A">
        <w:rPr>
          <w:rFonts w:ascii="Times New Roman" w:eastAsia="仿宋_GB2312" w:hAnsi="Times New Roman" w:hint="eastAsia"/>
          <w:sz w:val="32"/>
          <w:szCs w:val="32"/>
        </w:rPr>
        <w:t>发改粮食</w:t>
      </w:r>
      <w:proofErr w:type="gramEnd"/>
      <w:r w:rsidR="008F2DFA" w:rsidRPr="00B7752A">
        <w:rPr>
          <w:rFonts w:ascii="Times New Roman" w:eastAsia="仿宋_GB2312" w:hAnsi="Times New Roman" w:hint="eastAsia"/>
          <w:sz w:val="32"/>
          <w:szCs w:val="32"/>
        </w:rPr>
        <w:t>〔</w:t>
      </w:r>
      <w:r w:rsidR="008F2DFA" w:rsidRPr="00B7752A">
        <w:rPr>
          <w:rFonts w:ascii="Times New Roman" w:eastAsia="仿宋_GB2312" w:hAnsi="Times New Roman" w:hint="eastAsia"/>
          <w:sz w:val="32"/>
          <w:szCs w:val="32"/>
        </w:rPr>
        <w:t>2015</w:t>
      </w:r>
      <w:r w:rsidR="008F2DFA" w:rsidRPr="00B7752A">
        <w:rPr>
          <w:rFonts w:ascii="Times New Roman" w:eastAsia="仿宋_GB2312" w:hAnsi="Times New Roman" w:hint="eastAsia"/>
          <w:sz w:val="32"/>
          <w:szCs w:val="32"/>
        </w:rPr>
        <w:t>〕</w:t>
      </w:r>
      <w:r w:rsidR="008F2DFA" w:rsidRPr="00B7752A">
        <w:rPr>
          <w:rFonts w:ascii="Times New Roman" w:eastAsia="仿宋_GB2312" w:hAnsi="Times New Roman" w:hint="eastAsia"/>
          <w:sz w:val="32"/>
          <w:szCs w:val="32"/>
        </w:rPr>
        <w:t>570</w:t>
      </w:r>
      <w:r w:rsidR="008F2DFA" w:rsidRPr="00B7752A">
        <w:rPr>
          <w:rFonts w:ascii="Times New Roman" w:eastAsia="仿宋_GB2312" w:hAnsi="Times New Roman" w:hint="eastAsia"/>
          <w:sz w:val="32"/>
          <w:szCs w:val="32"/>
        </w:rPr>
        <w:t>号）、</w:t>
      </w:r>
      <w:r w:rsidR="00F067BF" w:rsidRPr="00B7752A">
        <w:rPr>
          <w:rFonts w:ascii="Times New Roman" w:eastAsia="仿宋_GB2312" w:hAnsi="Times New Roman" w:hint="eastAsia"/>
          <w:sz w:val="32"/>
          <w:szCs w:val="32"/>
        </w:rPr>
        <w:t>山东省政府《关于贯彻国发〔</w:t>
      </w:r>
      <w:r w:rsidR="00F067BF" w:rsidRPr="00B7752A">
        <w:rPr>
          <w:rFonts w:ascii="Times New Roman" w:eastAsia="仿宋_GB2312" w:hAnsi="Times New Roman" w:hint="eastAsia"/>
          <w:sz w:val="32"/>
          <w:szCs w:val="32"/>
        </w:rPr>
        <w:t>2014</w:t>
      </w:r>
      <w:r w:rsidR="00F067BF" w:rsidRPr="00B7752A">
        <w:rPr>
          <w:rFonts w:ascii="Times New Roman" w:eastAsia="仿宋_GB2312" w:hAnsi="Times New Roman" w:hint="eastAsia"/>
          <w:sz w:val="32"/>
          <w:szCs w:val="32"/>
        </w:rPr>
        <w:t>〕</w:t>
      </w:r>
      <w:r w:rsidR="00F067BF" w:rsidRPr="00B7752A">
        <w:rPr>
          <w:rFonts w:ascii="Times New Roman" w:eastAsia="仿宋_GB2312" w:hAnsi="Times New Roman" w:hint="eastAsia"/>
          <w:sz w:val="32"/>
          <w:szCs w:val="32"/>
        </w:rPr>
        <w:t>69</w:t>
      </w:r>
      <w:r w:rsidR="00F067BF" w:rsidRPr="00B7752A">
        <w:rPr>
          <w:rFonts w:ascii="Times New Roman" w:eastAsia="仿宋_GB2312" w:hAnsi="Times New Roman" w:hint="eastAsia"/>
          <w:sz w:val="32"/>
          <w:szCs w:val="32"/>
        </w:rPr>
        <w:t>号文件落实粮食安全省长责任制的实施意见》（鲁政发〔</w:t>
      </w:r>
      <w:r w:rsidR="00F067BF" w:rsidRPr="00B7752A">
        <w:rPr>
          <w:rFonts w:ascii="Times New Roman" w:eastAsia="仿宋_GB2312" w:hAnsi="Times New Roman" w:hint="eastAsia"/>
          <w:sz w:val="32"/>
          <w:szCs w:val="32"/>
        </w:rPr>
        <w:t>2015</w:t>
      </w:r>
      <w:r w:rsidR="00F067BF" w:rsidRPr="00B7752A">
        <w:rPr>
          <w:rFonts w:ascii="Times New Roman" w:eastAsia="仿宋_GB2312" w:hAnsi="Times New Roman" w:hint="eastAsia"/>
          <w:sz w:val="32"/>
          <w:szCs w:val="32"/>
        </w:rPr>
        <w:t>〕</w:t>
      </w:r>
      <w:r w:rsidR="00F067BF" w:rsidRPr="00B7752A">
        <w:rPr>
          <w:rFonts w:ascii="Times New Roman" w:eastAsia="仿宋_GB2312" w:hAnsi="Times New Roman" w:hint="eastAsia"/>
          <w:sz w:val="32"/>
          <w:szCs w:val="32"/>
        </w:rPr>
        <w:t>28</w:t>
      </w:r>
      <w:r w:rsidR="00F067BF" w:rsidRPr="00B7752A">
        <w:rPr>
          <w:rFonts w:ascii="Times New Roman" w:eastAsia="仿宋_GB2312" w:hAnsi="Times New Roman" w:hint="eastAsia"/>
          <w:sz w:val="32"/>
          <w:szCs w:val="32"/>
        </w:rPr>
        <w:t>号）、山东省粮食局财政厅《关于下达</w:t>
      </w:r>
      <w:r w:rsidR="00F067BF" w:rsidRPr="00B7752A">
        <w:rPr>
          <w:rFonts w:ascii="Times New Roman" w:eastAsia="仿宋_GB2312" w:hAnsi="Times New Roman" w:hint="eastAsia"/>
          <w:sz w:val="32"/>
          <w:szCs w:val="32"/>
        </w:rPr>
        <w:t>2014</w:t>
      </w:r>
      <w:r w:rsidR="00F067BF" w:rsidRPr="00B7752A">
        <w:rPr>
          <w:rFonts w:ascii="Times New Roman" w:eastAsia="仿宋_GB2312" w:hAnsi="Times New Roman" w:hint="eastAsia"/>
          <w:sz w:val="32"/>
          <w:szCs w:val="32"/>
        </w:rPr>
        <w:t>年“粮安工程”危仓老库维修改造投资计划的通知》（</w:t>
      </w:r>
      <w:proofErr w:type="gramStart"/>
      <w:r w:rsidR="00F067BF" w:rsidRPr="00B7752A">
        <w:rPr>
          <w:rFonts w:ascii="Times New Roman" w:eastAsia="仿宋_GB2312" w:hAnsi="Times New Roman" w:hint="eastAsia"/>
          <w:sz w:val="32"/>
          <w:szCs w:val="32"/>
        </w:rPr>
        <w:t>鲁粮发</w:t>
      </w:r>
      <w:proofErr w:type="gramEnd"/>
      <w:r w:rsidR="00F067BF" w:rsidRPr="00B7752A">
        <w:rPr>
          <w:rFonts w:ascii="Times New Roman" w:eastAsia="仿宋_GB2312" w:hAnsi="Times New Roman" w:hint="eastAsia"/>
          <w:sz w:val="32"/>
          <w:szCs w:val="32"/>
        </w:rPr>
        <w:t>〔</w:t>
      </w:r>
      <w:r w:rsidR="00F067BF" w:rsidRPr="00B7752A">
        <w:rPr>
          <w:rFonts w:ascii="Times New Roman" w:eastAsia="仿宋_GB2312" w:hAnsi="Times New Roman" w:hint="eastAsia"/>
          <w:sz w:val="32"/>
          <w:szCs w:val="32"/>
        </w:rPr>
        <w:t>2014</w:t>
      </w:r>
      <w:r w:rsidR="00F067BF" w:rsidRPr="00B7752A">
        <w:rPr>
          <w:rFonts w:ascii="Times New Roman" w:eastAsia="仿宋_GB2312" w:hAnsi="Times New Roman" w:hint="eastAsia"/>
          <w:sz w:val="32"/>
          <w:szCs w:val="32"/>
        </w:rPr>
        <w:t>〕</w:t>
      </w:r>
      <w:r w:rsidR="00F067BF" w:rsidRPr="00B7752A">
        <w:rPr>
          <w:rFonts w:ascii="Times New Roman" w:eastAsia="仿宋_GB2312" w:hAnsi="Times New Roman" w:hint="eastAsia"/>
          <w:sz w:val="32"/>
          <w:szCs w:val="32"/>
        </w:rPr>
        <w:t>12</w:t>
      </w:r>
      <w:r w:rsidR="00F067BF" w:rsidRPr="00B7752A">
        <w:rPr>
          <w:rFonts w:ascii="Times New Roman" w:eastAsia="仿宋_GB2312" w:hAnsi="Times New Roman" w:hint="eastAsia"/>
          <w:sz w:val="32"/>
          <w:szCs w:val="32"/>
        </w:rPr>
        <w:t>号）</w:t>
      </w:r>
      <w:r w:rsidR="0033542B" w:rsidRPr="00B7752A">
        <w:rPr>
          <w:rFonts w:ascii="Times New Roman" w:eastAsia="仿宋_GB2312" w:hAnsi="Times New Roman" w:hint="eastAsia"/>
          <w:sz w:val="32"/>
          <w:szCs w:val="32"/>
        </w:rPr>
        <w:t>、</w:t>
      </w:r>
      <w:r w:rsidR="003B17B5" w:rsidRPr="00B7752A">
        <w:rPr>
          <w:rFonts w:ascii="Times New Roman" w:eastAsia="仿宋_GB2312" w:hAnsi="Times New Roman" w:hint="eastAsia"/>
          <w:sz w:val="32"/>
          <w:szCs w:val="32"/>
        </w:rPr>
        <w:t>济宁市财政局《关于下达</w:t>
      </w:r>
      <w:r w:rsidR="003B17B5" w:rsidRPr="00B7752A">
        <w:rPr>
          <w:rFonts w:ascii="Times New Roman" w:eastAsia="仿宋_GB2312" w:hAnsi="Times New Roman" w:hint="eastAsia"/>
          <w:sz w:val="32"/>
          <w:szCs w:val="32"/>
        </w:rPr>
        <w:t>2020</w:t>
      </w:r>
      <w:r w:rsidR="003B17B5" w:rsidRPr="00B7752A">
        <w:rPr>
          <w:rFonts w:ascii="Times New Roman" w:eastAsia="仿宋_GB2312" w:hAnsi="Times New Roman" w:hint="eastAsia"/>
          <w:sz w:val="32"/>
          <w:szCs w:val="32"/>
        </w:rPr>
        <w:t>年中央商品粮大省奖励资金（品牌建设和储备监管）预算指标的通知》（</w:t>
      </w:r>
      <w:proofErr w:type="gramStart"/>
      <w:r w:rsidR="003B17B5" w:rsidRPr="00B7752A">
        <w:rPr>
          <w:rFonts w:ascii="Times New Roman" w:eastAsia="仿宋_GB2312" w:hAnsi="Times New Roman" w:hint="eastAsia"/>
          <w:sz w:val="32"/>
          <w:szCs w:val="32"/>
        </w:rPr>
        <w:t>济财建指</w:t>
      </w:r>
      <w:proofErr w:type="gramEnd"/>
      <w:r w:rsidR="003B17B5" w:rsidRPr="00B7752A">
        <w:rPr>
          <w:rFonts w:ascii="Times New Roman" w:eastAsia="仿宋_GB2312" w:hAnsi="Times New Roman" w:hint="eastAsia"/>
          <w:sz w:val="32"/>
          <w:szCs w:val="32"/>
        </w:rPr>
        <w:t>〔</w:t>
      </w:r>
      <w:r w:rsidR="003B17B5" w:rsidRPr="00B7752A">
        <w:rPr>
          <w:rFonts w:ascii="Times New Roman" w:eastAsia="仿宋_GB2312" w:hAnsi="Times New Roman" w:hint="eastAsia"/>
          <w:sz w:val="32"/>
          <w:szCs w:val="32"/>
        </w:rPr>
        <w:t>2020</w:t>
      </w:r>
      <w:r w:rsidR="003B17B5" w:rsidRPr="00B7752A">
        <w:rPr>
          <w:rFonts w:ascii="Times New Roman" w:eastAsia="仿宋_GB2312" w:hAnsi="Times New Roman" w:hint="eastAsia"/>
          <w:sz w:val="32"/>
          <w:szCs w:val="32"/>
        </w:rPr>
        <w:t>〕</w:t>
      </w:r>
      <w:r w:rsidR="003B17B5" w:rsidRPr="00B7752A">
        <w:rPr>
          <w:rFonts w:ascii="Times New Roman" w:eastAsia="仿宋_GB2312" w:hAnsi="Times New Roman" w:hint="eastAsia"/>
          <w:sz w:val="32"/>
          <w:szCs w:val="32"/>
        </w:rPr>
        <w:t>45</w:t>
      </w:r>
      <w:r w:rsidR="003B17B5" w:rsidRPr="00B7752A">
        <w:rPr>
          <w:rFonts w:ascii="Times New Roman" w:eastAsia="仿宋_GB2312" w:hAnsi="Times New Roman" w:hint="eastAsia"/>
          <w:sz w:val="32"/>
          <w:szCs w:val="32"/>
        </w:rPr>
        <w:t>号）、</w:t>
      </w:r>
      <w:r w:rsidR="0033542B" w:rsidRPr="00B7752A">
        <w:rPr>
          <w:rFonts w:ascii="Times New Roman" w:eastAsia="仿宋_GB2312" w:hAnsi="Times New Roman" w:hint="eastAsia"/>
          <w:sz w:val="32"/>
          <w:szCs w:val="32"/>
        </w:rPr>
        <w:t>曲阜市发展和</w:t>
      </w:r>
      <w:proofErr w:type="gramStart"/>
      <w:r w:rsidR="0033542B" w:rsidRPr="00B7752A">
        <w:rPr>
          <w:rFonts w:ascii="Times New Roman" w:eastAsia="仿宋_GB2312" w:hAnsi="Times New Roman" w:hint="eastAsia"/>
          <w:sz w:val="32"/>
          <w:szCs w:val="32"/>
        </w:rPr>
        <w:t>改革局曲阜</w:t>
      </w:r>
      <w:proofErr w:type="gramEnd"/>
      <w:r w:rsidR="0033542B" w:rsidRPr="00B7752A">
        <w:rPr>
          <w:rFonts w:ascii="Times New Roman" w:eastAsia="仿宋_GB2312" w:hAnsi="Times New Roman" w:hint="eastAsia"/>
          <w:sz w:val="32"/>
          <w:szCs w:val="32"/>
        </w:rPr>
        <w:t>市财政局中国农业发展银行曲阜市支行《关于下达增加地方储备粮计划的通知》等文件要求</w:t>
      </w:r>
      <w:r w:rsidR="007E6498" w:rsidRPr="00B7752A">
        <w:rPr>
          <w:rFonts w:ascii="Times New Roman" w:eastAsia="仿宋_GB2312" w:hAnsi="Times New Roman" w:hint="eastAsia"/>
          <w:sz w:val="32"/>
          <w:szCs w:val="32"/>
        </w:rPr>
        <w:t>，设立</w:t>
      </w:r>
      <w:r w:rsidR="0035542F" w:rsidRPr="00B7752A">
        <w:rPr>
          <w:rFonts w:ascii="Times New Roman" w:eastAsia="仿宋_GB2312" w:hAnsi="Times New Roman" w:hint="eastAsia"/>
          <w:sz w:val="32"/>
          <w:szCs w:val="32"/>
        </w:rPr>
        <w:t>曲阜</w:t>
      </w:r>
      <w:proofErr w:type="gramStart"/>
      <w:r w:rsidR="0035542F" w:rsidRPr="00B7752A">
        <w:rPr>
          <w:rFonts w:ascii="Times New Roman" w:eastAsia="仿宋_GB2312" w:hAnsi="Times New Roman" w:hint="eastAsia"/>
          <w:sz w:val="32"/>
          <w:szCs w:val="32"/>
        </w:rPr>
        <w:t>市</w:t>
      </w:r>
      <w:r w:rsidR="00FC7392" w:rsidRPr="00B7752A">
        <w:rPr>
          <w:rFonts w:ascii="Times New Roman" w:eastAsia="仿宋_GB2312" w:hAnsi="Times New Roman" w:hint="eastAsia"/>
          <w:sz w:val="32"/>
          <w:szCs w:val="32"/>
        </w:rPr>
        <w:t>涉粮</w:t>
      </w:r>
      <w:proofErr w:type="gramEnd"/>
      <w:r w:rsidR="00FC7392" w:rsidRPr="00B7752A">
        <w:rPr>
          <w:rFonts w:ascii="Times New Roman" w:eastAsia="仿宋_GB2312" w:hAnsi="Times New Roman" w:hint="eastAsia"/>
          <w:sz w:val="32"/>
          <w:szCs w:val="32"/>
        </w:rPr>
        <w:t>补贴资金项目</w:t>
      </w:r>
      <w:r w:rsidR="00C606AC" w:rsidRPr="00B7752A">
        <w:rPr>
          <w:rFonts w:ascii="Times New Roman" w:eastAsia="仿宋_GB2312" w:hAnsi="Times New Roman" w:hint="eastAsia"/>
          <w:sz w:val="32"/>
          <w:szCs w:val="32"/>
        </w:rPr>
        <w:t>。</w:t>
      </w:r>
    </w:p>
    <w:p w:rsidR="00743C26" w:rsidRPr="00DC2095" w:rsidRDefault="00C606AC" w:rsidP="00BE3FB3">
      <w:pPr>
        <w:pStyle w:val="2"/>
        <w:spacing w:before="0" w:after="0" w:line="600" w:lineRule="exact"/>
        <w:ind w:firstLineChars="200" w:firstLine="640"/>
        <w:rPr>
          <w:rFonts w:ascii="Times New Roman" w:eastAsia="楷体_GB2312" w:hAnsi="Times New Roman"/>
          <w:b w:val="0"/>
          <w:bCs w:val="0"/>
          <w:kern w:val="0"/>
          <w:lang w:val="en-US"/>
        </w:rPr>
      </w:pPr>
      <w:bookmarkStart w:id="15" w:name="_Toc121834910"/>
      <w:r w:rsidRPr="00DC2095">
        <w:rPr>
          <w:rFonts w:ascii="Times New Roman" w:eastAsia="楷体_GB2312" w:hAnsi="Times New Roman" w:hint="eastAsia"/>
          <w:b w:val="0"/>
          <w:bCs w:val="0"/>
          <w:kern w:val="0"/>
          <w:lang w:val="en-US"/>
        </w:rPr>
        <w:t>（二）项目预算</w:t>
      </w:r>
      <w:bookmarkEnd w:id="15"/>
    </w:p>
    <w:p w:rsidR="00743C26" w:rsidRPr="00B7752A" w:rsidRDefault="00743885"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202</w:t>
      </w:r>
      <w:r w:rsidR="007E6498"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年度曲阜</w:t>
      </w:r>
      <w:proofErr w:type="gramStart"/>
      <w:r w:rsidRPr="00B7752A">
        <w:rPr>
          <w:rFonts w:ascii="Times New Roman" w:eastAsia="仿宋_GB2312" w:hAnsi="Times New Roman" w:hint="eastAsia"/>
          <w:sz w:val="32"/>
          <w:szCs w:val="32"/>
        </w:rPr>
        <w:t>市</w:t>
      </w:r>
      <w:r w:rsidR="007E6498" w:rsidRPr="00B7752A">
        <w:rPr>
          <w:rFonts w:ascii="Times New Roman" w:eastAsia="仿宋_GB2312" w:hAnsi="Times New Roman" w:hint="eastAsia"/>
          <w:sz w:val="32"/>
          <w:szCs w:val="32"/>
        </w:rPr>
        <w:t>涉粮</w:t>
      </w:r>
      <w:proofErr w:type="gramEnd"/>
      <w:r w:rsidR="007E6498"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项目预算资金总额为</w:t>
      </w:r>
      <w:r w:rsidR="00106254" w:rsidRPr="00B7752A">
        <w:rPr>
          <w:rFonts w:ascii="Times New Roman" w:eastAsia="仿宋_GB2312" w:hAnsi="Times New Roman"/>
          <w:sz w:val="32"/>
          <w:szCs w:val="32"/>
        </w:rPr>
        <w:t>8,897,952.00</w:t>
      </w:r>
      <w:r w:rsidR="007E6498" w:rsidRPr="00B7752A">
        <w:rPr>
          <w:rFonts w:ascii="Times New Roman" w:eastAsia="仿宋_GB2312" w:hAnsi="Times New Roman" w:hint="eastAsia"/>
          <w:sz w:val="32"/>
          <w:szCs w:val="32"/>
        </w:rPr>
        <w:t>元</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w:t>
      </w:r>
      <w:r w:rsidR="007E6498"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年度实际到位资金</w:t>
      </w:r>
      <w:r w:rsidR="007E6498" w:rsidRPr="00B7752A">
        <w:rPr>
          <w:rFonts w:ascii="Times New Roman" w:eastAsia="仿宋_GB2312" w:hAnsi="Times New Roman"/>
          <w:sz w:val="32"/>
          <w:szCs w:val="32"/>
        </w:rPr>
        <w:t>8,820,818.41</w:t>
      </w:r>
      <w:r w:rsidRPr="00B7752A">
        <w:rPr>
          <w:rFonts w:ascii="Times New Roman" w:eastAsia="仿宋_GB2312" w:hAnsi="Times New Roman" w:hint="eastAsia"/>
          <w:sz w:val="32"/>
          <w:szCs w:val="32"/>
        </w:rPr>
        <w:t>元。</w:t>
      </w:r>
    </w:p>
    <w:p w:rsidR="00743C26" w:rsidRPr="00DC2095" w:rsidRDefault="00C606AC" w:rsidP="00BE3FB3">
      <w:pPr>
        <w:pStyle w:val="2"/>
        <w:spacing w:before="0" w:after="0" w:line="600" w:lineRule="exact"/>
        <w:ind w:firstLineChars="200" w:firstLine="640"/>
        <w:rPr>
          <w:rFonts w:ascii="Times New Roman" w:eastAsia="楷体_GB2312" w:hAnsi="Times New Roman"/>
          <w:b w:val="0"/>
          <w:bCs w:val="0"/>
          <w:kern w:val="0"/>
          <w:lang w:val="en-US"/>
        </w:rPr>
      </w:pPr>
      <w:bookmarkStart w:id="16" w:name="_Toc121834911"/>
      <w:r w:rsidRPr="00DC2095">
        <w:rPr>
          <w:rFonts w:ascii="Times New Roman" w:eastAsia="楷体_GB2312" w:hAnsi="Times New Roman" w:hint="eastAsia"/>
          <w:b w:val="0"/>
          <w:bCs w:val="0"/>
          <w:kern w:val="0"/>
          <w:lang w:val="en-US"/>
        </w:rPr>
        <w:t>（三）项目</w:t>
      </w:r>
      <w:r w:rsidR="00CE59B7" w:rsidRPr="00DC2095">
        <w:rPr>
          <w:rFonts w:ascii="Times New Roman" w:eastAsia="楷体_GB2312" w:hAnsi="Times New Roman" w:hint="eastAsia"/>
          <w:b w:val="0"/>
          <w:bCs w:val="0"/>
          <w:kern w:val="0"/>
          <w:lang w:val="en-US"/>
        </w:rPr>
        <w:t>补贴标准</w:t>
      </w:r>
      <w:bookmarkEnd w:id="16"/>
    </w:p>
    <w:p w:rsidR="00743C26" w:rsidRPr="00B7752A" w:rsidRDefault="007E6498"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w:t>
      </w:r>
      <w:proofErr w:type="gramStart"/>
      <w:r w:rsidRPr="00B7752A">
        <w:rPr>
          <w:rFonts w:ascii="Times New Roman" w:eastAsia="仿宋_GB2312" w:hAnsi="Times New Roman" w:hint="eastAsia"/>
          <w:sz w:val="32"/>
          <w:szCs w:val="32"/>
        </w:rPr>
        <w:t>市涉粮</w:t>
      </w:r>
      <w:proofErr w:type="gramEnd"/>
      <w:r w:rsidRPr="00B7752A">
        <w:rPr>
          <w:rFonts w:ascii="Times New Roman" w:eastAsia="仿宋_GB2312" w:hAnsi="Times New Roman" w:hint="eastAsia"/>
          <w:sz w:val="32"/>
          <w:szCs w:val="32"/>
        </w:rPr>
        <w:t>补贴资金</w:t>
      </w:r>
      <w:r w:rsidR="00C606AC" w:rsidRPr="00B7752A">
        <w:rPr>
          <w:rFonts w:ascii="Times New Roman" w:eastAsia="仿宋_GB2312" w:hAnsi="Times New Roman" w:hint="eastAsia"/>
          <w:sz w:val="32"/>
          <w:szCs w:val="32"/>
        </w:rPr>
        <w:t>包含：</w:t>
      </w:r>
      <w:r w:rsidRPr="00B7752A">
        <w:rPr>
          <w:rFonts w:ascii="Times New Roman" w:eastAsia="仿宋_GB2312" w:hAnsi="Times New Roman" w:hint="eastAsia"/>
          <w:sz w:val="32"/>
          <w:szCs w:val="32"/>
        </w:rPr>
        <w:t>地方储备粮保管费用、地方储备</w:t>
      </w:r>
      <w:r w:rsidR="00A47115" w:rsidRPr="00B7752A">
        <w:rPr>
          <w:rFonts w:ascii="Times New Roman" w:eastAsia="仿宋_GB2312" w:hAnsi="Times New Roman" w:hint="eastAsia"/>
          <w:sz w:val="32"/>
          <w:szCs w:val="32"/>
        </w:rPr>
        <w:t>食用</w:t>
      </w:r>
      <w:r w:rsidRPr="00B7752A">
        <w:rPr>
          <w:rFonts w:ascii="Times New Roman" w:eastAsia="仿宋_GB2312" w:hAnsi="Times New Roman" w:hint="eastAsia"/>
          <w:sz w:val="32"/>
          <w:szCs w:val="32"/>
        </w:rPr>
        <w:t>油保管费用、地方储备粮利息补贴、地方储备</w:t>
      </w:r>
      <w:r w:rsidR="00A47115" w:rsidRPr="00B7752A">
        <w:rPr>
          <w:rFonts w:ascii="Times New Roman" w:eastAsia="仿宋_GB2312" w:hAnsi="Times New Roman" w:hint="eastAsia"/>
          <w:sz w:val="32"/>
          <w:szCs w:val="32"/>
        </w:rPr>
        <w:t>食用油</w:t>
      </w:r>
      <w:r w:rsidRPr="00B7752A">
        <w:rPr>
          <w:rFonts w:ascii="Times New Roman" w:eastAsia="仿宋_GB2312" w:hAnsi="Times New Roman" w:hint="eastAsia"/>
          <w:sz w:val="32"/>
          <w:szCs w:val="32"/>
        </w:rPr>
        <w:t>利息补贴、地方储备粮轮换补贴、地方储备</w:t>
      </w:r>
      <w:r w:rsidR="00A47115" w:rsidRPr="00B7752A">
        <w:rPr>
          <w:rFonts w:ascii="Times New Roman" w:eastAsia="仿宋_GB2312" w:hAnsi="Times New Roman" w:hint="eastAsia"/>
          <w:sz w:val="32"/>
          <w:szCs w:val="32"/>
        </w:rPr>
        <w:t>食用油</w:t>
      </w:r>
      <w:r w:rsidRPr="00B7752A">
        <w:rPr>
          <w:rFonts w:ascii="Times New Roman" w:eastAsia="仿宋_GB2312" w:hAnsi="Times New Roman" w:hint="eastAsia"/>
          <w:sz w:val="32"/>
          <w:szCs w:val="32"/>
        </w:rPr>
        <w:t>轮换补贴、应急成品粮保管费用、应急成品粮利息补贴、动态监控工程建设补贴</w:t>
      </w:r>
      <w:r w:rsidR="00C606AC" w:rsidRPr="00B7752A">
        <w:rPr>
          <w:rFonts w:ascii="Times New Roman" w:eastAsia="仿宋_GB2312" w:hAnsi="Times New Roman" w:hint="eastAsia"/>
          <w:sz w:val="32"/>
          <w:szCs w:val="32"/>
        </w:rPr>
        <w:t>。</w:t>
      </w:r>
    </w:p>
    <w:p w:rsidR="00D15BA9" w:rsidRPr="00DC2095" w:rsidRDefault="00C606AC" w:rsidP="00BE3FB3">
      <w:pPr>
        <w:autoSpaceDE w:val="0"/>
        <w:autoSpaceDN w:val="0"/>
        <w:adjustRightInd w:val="0"/>
        <w:spacing w:line="600" w:lineRule="exact"/>
        <w:ind w:firstLineChars="200" w:firstLine="640"/>
        <w:rPr>
          <w:rFonts w:eastAsia="仿宋_GB2312"/>
          <w:kern w:val="0"/>
          <w:sz w:val="32"/>
          <w:szCs w:val="32"/>
        </w:rPr>
      </w:pPr>
      <w:bookmarkStart w:id="17" w:name="_Toc55152984"/>
      <w:r w:rsidRPr="00DC2095">
        <w:rPr>
          <w:rFonts w:eastAsia="仿宋_GB2312" w:hint="eastAsia"/>
          <w:kern w:val="0"/>
          <w:sz w:val="32"/>
          <w:szCs w:val="32"/>
        </w:rPr>
        <w:t>1.</w:t>
      </w:r>
      <w:r w:rsidR="00C76FD7" w:rsidRPr="00DC2095">
        <w:rPr>
          <w:rFonts w:eastAsia="仿宋_GB2312" w:hint="eastAsia"/>
          <w:kern w:val="0"/>
          <w:sz w:val="32"/>
          <w:szCs w:val="32"/>
        </w:rPr>
        <w:t>地方</w:t>
      </w:r>
      <w:r w:rsidR="00D15BA9" w:rsidRPr="00DC2095">
        <w:rPr>
          <w:rFonts w:eastAsia="仿宋_GB2312" w:hint="eastAsia"/>
          <w:kern w:val="0"/>
          <w:sz w:val="32"/>
          <w:szCs w:val="32"/>
        </w:rPr>
        <w:t>储备粮保管费补贴标准</w:t>
      </w:r>
    </w:p>
    <w:p w:rsidR="00276C5B" w:rsidRPr="00B7752A" w:rsidRDefault="00FD7CAA"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济宁市财政局文件《关于调整市级储备粮保管费补贴标准的通知》（</w:t>
      </w:r>
      <w:proofErr w:type="gramStart"/>
      <w:r w:rsidRPr="00B7752A">
        <w:rPr>
          <w:rFonts w:ascii="Times New Roman" w:eastAsia="仿宋_GB2312" w:hAnsi="Times New Roman" w:hint="eastAsia"/>
          <w:sz w:val="32"/>
          <w:szCs w:val="32"/>
        </w:rPr>
        <w:t>济财建</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2012</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31</w:t>
      </w:r>
      <w:r w:rsidRPr="00B7752A">
        <w:rPr>
          <w:rFonts w:ascii="Times New Roman" w:eastAsia="仿宋_GB2312" w:hAnsi="Times New Roman" w:hint="eastAsia"/>
          <w:sz w:val="32"/>
          <w:szCs w:val="32"/>
        </w:rPr>
        <w:t>号）：自</w:t>
      </w:r>
      <w:r w:rsidRPr="00B7752A">
        <w:rPr>
          <w:rFonts w:ascii="Times New Roman" w:eastAsia="仿宋_GB2312" w:hAnsi="Times New Roman" w:hint="eastAsia"/>
          <w:sz w:val="32"/>
          <w:szCs w:val="32"/>
        </w:rPr>
        <w:t>2012</w:t>
      </w:r>
      <w:r w:rsidRPr="00B7752A">
        <w:rPr>
          <w:rFonts w:ascii="Times New Roman" w:eastAsia="仿宋_GB2312" w:hAnsi="Times New Roman" w:hint="eastAsia"/>
          <w:sz w:val="32"/>
          <w:szCs w:val="32"/>
        </w:rPr>
        <w:t>年</w:t>
      </w: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月</w:t>
      </w: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日起，市级储备粮（含小麦、稻谷）保管费补贴标准由原来的每年每斤</w:t>
      </w:r>
      <w:r w:rsidRPr="00B7752A">
        <w:rPr>
          <w:rFonts w:ascii="Times New Roman" w:eastAsia="仿宋_GB2312" w:hAnsi="Times New Roman" w:hint="eastAsia"/>
          <w:sz w:val="32"/>
          <w:szCs w:val="32"/>
        </w:rPr>
        <w:t>0.04</w:t>
      </w:r>
      <w:r w:rsidRPr="00B7752A">
        <w:rPr>
          <w:rFonts w:ascii="Times New Roman" w:eastAsia="仿宋_GB2312" w:hAnsi="Times New Roman" w:hint="eastAsia"/>
          <w:sz w:val="32"/>
          <w:szCs w:val="32"/>
        </w:rPr>
        <w:t>元，调整为每年每斤</w:t>
      </w:r>
      <w:r w:rsidRPr="00B7752A">
        <w:rPr>
          <w:rFonts w:ascii="Times New Roman" w:eastAsia="仿宋_GB2312" w:hAnsi="Times New Roman" w:hint="eastAsia"/>
          <w:sz w:val="32"/>
          <w:szCs w:val="32"/>
        </w:rPr>
        <w:t>0.046</w:t>
      </w:r>
      <w:r w:rsidRPr="00B7752A">
        <w:rPr>
          <w:rFonts w:ascii="Times New Roman" w:eastAsia="仿宋_GB2312" w:hAnsi="Times New Roman" w:hint="eastAsia"/>
          <w:sz w:val="32"/>
          <w:szCs w:val="32"/>
        </w:rPr>
        <w:t>元。</w:t>
      </w:r>
    </w:p>
    <w:p w:rsidR="00743C26" w:rsidRPr="00B7752A" w:rsidRDefault="00FD7CAA" w:rsidP="00974657">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曲阜市发展和改革局、曲阜市财政局、中国农业发展银行曲阜市支行、曲阜市粮食局</w:t>
      </w:r>
      <w:r w:rsidR="00C606AC"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关于调整市级储备小麦承储企业的通知</w:t>
      </w:r>
      <w:r w:rsidR="00C606AC"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w:t>
      </w:r>
      <w:proofErr w:type="gramStart"/>
      <w:r w:rsidRPr="00B7752A">
        <w:rPr>
          <w:rFonts w:ascii="Times New Roman" w:eastAsia="仿宋_GB2312" w:hAnsi="Times New Roman" w:hint="eastAsia"/>
          <w:sz w:val="32"/>
          <w:szCs w:val="32"/>
        </w:rPr>
        <w:t>曲发改</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2006</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27</w:t>
      </w:r>
      <w:r w:rsidRPr="00B7752A">
        <w:rPr>
          <w:rFonts w:ascii="Times New Roman" w:eastAsia="仿宋_GB2312" w:hAnsi="Times New Roman" w:hint="eastAsia"/>
          <w:sz w:val="32"/>
          <w:szCs w:val="32"/>
        </w:rPr>
        <w:t>号）</w:t>
      </w:r>
      <w:r w:rsidR="00D15BA9" w:rsidRPr="00B7752A">
        <w:rPr>
          <w:rFonts w:ascii="Times New Roman" w:eastAsia="仿宋_GB2312" w:hAnsi="Times New Roman" w:hint="eastAsia"/>
          <w:sz w:val="32"/>
          <w:szCs w:val="32"/>
        </w:rPr>
        <w:t>：地方储备粮总规模为</w:t>
      </w:r>
      <w:r w:rsidR="00D15BA9" w:rsidRPr="00B7752A">
        <w:rPr>
          <w:rFonts w:ascii="Times New Roman" w:eastAsia="仿宋_GB2312" w:hAnsi="Times New Roman" w:hint="eastAsia"/>
          <w:sz w:val="32"/>
          <w:szCs w:val="32"/>
        </w:rPr>
        <w:t>1000</w:t>
      </w:r>
      <w:r w:rsidR="00D15BA9" w:rsidRPr="00B7752A">
        <w:rPr>
          <w:rFonts w:ascii="Times New Roman" w:eastAsia="仿宋_GB2312" w:hAnsi="Times New Roman" w:hint="eastAsia"/>
          <w:sz w:val="32"/>
          <w:szCs w:val="32"/>
        </w:rPr>
        <w:t>万公斤（即</w:t>
      </w:r>
      <w:r w:rsidR="00D15BA9" w:rsidRPr="00B7752A">
        <w:rPr>
          <w:rFonts w:ascii="Times New Roman" w:eastAsia="仿宋_GB2312" w:hAnsi="Times New Roman" w:hint="eastAsia"/>
          <w:sz w:val="32"/>
          <w:szCs w:val="32"/>
        </w:rPr>
        <w:t>10000</w:t>
      </w:r>
      <w:r w:rsidR="00D15BA9" w:rsidRPr="00B7752A">
        <w:rPr>
          <w:rFonts w:ascii="Times New Roman" w:eastAsia="仿宋_GB2312" w:hAnsi="Times New Roman" w:hint="eastAsia"/>
          <w:sz w:val="32"/>
          <w:szCs w:val="32"/>
        </w:rPr>
        <w:t>吨）；曲阜市发展和改革局、曲阜市财政局、中国农业发展银行曲阜市支行、曲阜市粮食局《关于下达新增地方储备粮计划的通知》（</w:t>
      </w:r>
      <w:proofErr w:type="gramStart"/>
      <w:r w:rsidR="00D15BA9" w:rsidRPr="00B7752A">
        <w:rPr>
          <w:rFonts w:ascii="Times New Roman" w:eastAsia="仿宋_GB2312" w:hAnsi="Times New Roman" w:hint="eastAsia"/>
          <w:sz w:val="32"/>
          <w:szCs w:val="32"/>
        </w:rPr>
        <w:t>曲发改</w:t>
      </w:r>
      <w:proofErr w:type="gramEnd"/>
      <w:r w:rsidR="00D15BA9" w:rsidRPr="00B7752A">
        <w:rPr>
          <w:rFonts w:ascii="Times New Roman" w:eastAsia="仿宋_GB2312" w:hAnsi="Times New Roman" w:hint="eastAsia"/>
          <w:sz w:val="32"/>
          <w:szCs w:val="32"/>
        </w:rPr>
        <w:t>〔</w:t>
      </w:r>
      <w:r w:rsidR="00D15BA9" w:rsidRPr="00B7752A">
        <w:rPr>
          <w:rFonts w:ascii="Times New Roman" w:eastAsia="仿宋_GB2312" w:hAnsi="Times New Roman" w:hint="eastAsia"/>
          <w:sz w:val="32"/>
          <w:szCs w:val="32"/>
        </w:rPr>
        <w:t>2013</w:t>
      </w:r>
      <w:r w:rsidR="00D15BA9" w:rsidRPr="00B7752A">
        <w:rPr>
          <w:rFonts w:ascii="Times New Roman" w:eastAsia="仿宋_GB2312" w:hAnsi="Times New Roman" w:hint="eastAsia"/>
          <w:sz w:val="32"/>
          <w:szCs w:val="32"/>
        </w:rPr>
        <w:t>〕</w:t>
      </w:r>
      <w:r w:rsidR="00D15BA9" w:rsidRPr="00B7752A">
        <w:rPr>
          <w:rFonts w:ascii="Times New Roman" w:eastAsia="仿宋_GB2312" w:hAnsi="Times New Roman" w:hint="eastAsia"/>
          <w:sz w:val="32"/>
          <w:szCs w:val="32"/>
        </w:rPr>
        <w:t>31</w:t>
      </w:r>
      <w:r w:rsidR="00D15BA9" w:rsidRPr="00B7752A">
        <w:rPr>
          <w:rFonts w:ascii="Times New Roman" w:eastAsia="仿宋_GB2312" w:hAnsi="Times New Roman" w:hint="eastAsia"/>
          <w:sz w:val="32"/>
          <w:szCs w:val="32"/>
        </w:rPr>
        <w:t>号）：我市增加地方储备小麦</w:t>
      </w:r>
      <w:r w:rsidR="00D15BA9" w:rsidRPr="00B7752A">
        <w:rPr>
          <w:rFonts w:ascii="Times New Roman" w:eastAsia="仿宋_GB2312" w:hAnsi="Times New Roman" w:hint="eastAsia"/>
          <w:sz w:val="32"/>
          <w:szCs w:val="32"/>
        </w:rPr>
        <w:t>1000</w:t>
      </w:r>
      <w:r w:rsidR="00D15BA9" w:rsidRPr="00B7752A">
        <w:rPr>
          <w:rFonts w:ascii="Times New Roman" w:eastAsia="仿宋_GB2312" w:hAnsi="Times New Roman" w:hint="eastAsia"/>
          <w:sz w:val="32"/>
          <w:szCs w:val="32"/>
        </w:rPr>
        <w:t>万斤（即</w:t>
      </w:r>
      <w:r w:rsidR="00D15BA9" w:rsidRPr="00B7752A">
        <w:rPr>
          <w:rFonts w:ascii="Times New Roman" w:eastAsia="仿宋_GB2312" w:hAnsi="Times New Roman" w:hint="eastAsia"/>
          <w:sz w:val="32"/>
          <w:szCs w:val="32"/>
        </w:rPr>
        <w:t>5000</w:t>
      </w:r>
      <w:r w:rsidR="00D15BA9" w:rsidRPr="00B7752A">
        <w:rPr>
          <w:rFonts w:ascii="Times New Roman" w:eastAsia="仿宋_GB2312" w:hAnsi="Times New Roman" w:hint="eastAsia"/>
          <w:sz w:val="32"/>
          <w:szCs w:val="32"/>
        </w:rPr>
        <w:t>吨）；曲阜市发展和改革局、曲阜市财政局、中国农业发展银行曲阜市支行、曲阜市粮食局《关于下达新增地方储备粮计划的通知》（</w:t>
      </w:r>
      <w:proofErr w:type="gramStart"/>
      <w:r w:rsidR="00D15BA9" w:rsidRPr="00B7752A">
        <w:rPr>
          <w:rFonts w:ascii="Times New Roman" w:eastAsia="仿宋_GB2312" w:hAnsi="Times New Roman" w:hint="eastAsia"/>
          <w:sz w:val="32"/>
          <w:szCs w:val="32"/>
        </w:rPr>
        <w:t>曲发改</w:t>
      </w:r>
      <w:proofErr w:type="gramEnd"/>
      <w:r w:rsidR="00D15BA9" w:rsidRPr="00B7752A">
        <w:rPr>
          <w:rFonts w:ascii="Times New Roman" w:eastAsia="仿宋_GB2312" w:hAnsi="Times New Roman" w:hint="eastAsia"/>
          <w:sz w:val="32"/>
          <w:szCs w:val="32"/>
        </w:rPr>
        <w:t>〔</w:t>
      </w:r>
      <w:r w:rsidR="00D15BA9" w:rsidRPr="00B7752A">
        <w:rPr>
          <w:rFonts w:ascii="Times New Roman" w:eastAsia="仿宋_GB2312" w:hAnsi="Times New Roman" w:hint="eastAsia"/>
          <w:sz w:val="32"/>
          <w:szCs w:val="32"/>
        </w:rPr>
        <w:t>2014</w:t>
      </w:r>
      <w:r w:rsidR="00D15BA9" w:rsidRPr="00B7752A">
        <w:rPr>
          <w:rFonts w:ascii="Times New Roman" w:eastAsia="仿宋_GB2312" w:hAnsi="Times New Roman" w:hint="eastAsia"/>
          <w:sz w:val="32"/>
          <w:szCs w:val="32"/>
        </w:rPr>
        <w:t>〕</w:t>
      </w:r>
      <w:r w:rsidR="00D15BA9" w:rsidRPr="00B7752A">
        <w:rPr>
          <w:rFonts w:ascii="Times New Roman" w:eastAsia="仿宋_GB2312" w:hAnsi="Times New Roman" w:hint="eastAsia"/>
          <w:sz w:val="32"/>
          <w:szCs w:val="32"/>
        </w:rPr>
        <w:t>42</w:t>
      </w:r>
      <w:r w:rsidR="00D15BA9" w:rsidRPr="00B7752A">
        <w:rPr>
          <w:rFonts w:ascii="Times New Roman" w:eastAsia="仿宋_GB2312" w:hAnsi="Times New Roman" w:hint="eastAsia"/>
          <w:sz w:val="32"/>
          <w:szCs w:val="32"/>
        </w:rPr>
        <w:t>号）：我市增加地方储备小麦</w:t>
      </w:r>
      <w:r w:rsidR="00D15BA9" w:rsidRPr="00B7752A">
        <w:rPr>
          <w:rFonts w:ascii="Times New Roman" w:eastAsia="仿宋_GB2312" w:hAnsi="Times New Roman" w:hint="eastAsia"/>
          <w:sz w:val="32"/>
          <w:szCs w:val="32"/>
        </w:rPr>
        <w:t>1000</w:t>
      </w:r>
      <w:r w:rsidR="00D15BA9" w:rsidRPr="00B7752A">
        <w:rPr>
          <w:rFonts w:ascii="Times New Roman" w:eastAsia="仿宋_GB2312" w:hAnsi="Times New Roman" w:hint="eastAsia"/>
          <w:sz w:val="32"/>
          <w:szCs w:val="32"/>
        </w:rPr>
        <w:t>万斤（即</w:t>
      </w:r>
      <w:r w:rsidR="00D15BA9" w:rsidRPr="00B7752A">
        <w:rPr>
          <w:rFonts w:ascii="Times New Roman" w:eastAsia="仿宋_GB2312" w:hAnsi="Times New Roman" w:hint="eastAsia"/>
          <w:sz w:val="32"/>
          <w:szCs w:val="32"/>
        </w:rPr>
        <w:t>5000</w:t>
      </w:r>
      <w:r w:rsidR="00D15BA9" w:rsidRPr="00B7752A">
        <w:rPr>
          <w:rFonts w:ascii="Times New Roman" w:eastAsia="仿宋_GB2312" w:hAnsi="Times New Roman" w:hint="eastAsia"/>
          <w:sz w:val="32"/>
          <w:szCs w:val="32"/>
        </w:rPr>
        <w:t>吨）；曲阜市发展和改革局、曲阜市财政局、中国农业发展银行曲阜市支行《关于下达增加地方储备粮计划的通知》（</w:t>
      </w:r>
      <w:proofErr w:type="gramStart"/>
      <w:r w:rsidR="00D15BA9" w:rsidRPr="00B7752A">
        <w:rPr>
          <w:rFonts w:ascii="Times New Roman" w:eastAsia="仿宋_GB2312" w:hAnsi="Times New Roman" w:hint="eastAsia"/>
          <w:sz w:val="32"/>
          <w:szCs w:val="32"/>
        </w:rPr>
        <w:t>曲发改</w:t>
      </w:r>
      <w:proofErr w:type="gramEnd"/>
      <w:r w:rsidR="00D15BA9" w:rsidRPr="00B7752A">
        <w:rPr>
          <w:rFonts w:ascii="Times New Roman" w:eastAsia="仿宋_GB2312" w:hAnsi="Times New Roman" w:hint="eastAsia"/>
          <w:sz w:val="32"/>
          <w:szCs w:val="32"/>
        </w:rPr>
        <w:t>〔</w:t>
      </w:r>
      <w:r w:rsidR="00D15BA9" w:rsidRPr="00B7752A">
        <w:rPr>
          <w:rFonts w:ascii="Times New Roman" w:eastAsia="仿宋_GB2312" w:hAnsi="Times New Roman" w:hint="eastAsia"/>
          <w:sz w:val="32"/>
          <w:szCs w:val="32"/>
        </w:rPr>
        <w:t>2020</w:t>
      </w:r>
      <w:r w:rsidR="00D15BA9" w:rsidRPr="00B7752A">
        <w:rPr>
          <w:rFonts w:ascii="Times New Roman" w:eastAsia="仿宋_GB2312" w:hAnsi="Times New Roman" w:hint="eastAsia"/>
          <w:sz w:val="32"/>
          <w:szCs w:val="32"/>
        </w:rPr>
        <w:t>〕</w:t>
      </w:r>
      <w:r w:rsidR="00D15BA9" w:rsidRPr="00B7752A">
        <w:rPr>
          <w:rFonts w:ascii="Times New Roman" w:eastAsia="仿宋_GB2312" w:hAnsi="Times New Roman" w:hint="eastAsia"/>
          <w:sz w:val="32"/>
          <w:szCs w:val="32"/>
        </w:rPr>
        <w:t>45</w:t>
      </w:r>
      <w:r w:rsidR="00D15BA9" w:rsidRPr="00B7752A">
        <w:rPr>
          <w:rFonts w:ascii="Times New Roman" w:eastAsia="仿宋_GB2312" w:hAnsi="Times New Roman" w:hint="eastAsia"/>
          <w:sz w:val="32"/>
          <w:szCs w:val="32"/>
        </w:rPr>
        <w:t>号）：于</w:t>
      </w:r>
      <w:r w:rsidR="00D15BA9" w:rsidRPr="00B7752A">
        <w:rPr>
          <w:rFonts w:ascii="Times New Roman" w:eastAsia="仿宋_GB2312" w:hAnsi="Times New Roman" w:hint="eastAsia"/>
          <w:sz w:val="32"/>
          <w:szCs w:val="32"/>
        </w:rPr>
        <w:t>2020</w:t>
      </w:r>
      <w:r w:rsidR="00D15BA9" w:rsidRPr="00B7752A">
        <w:rPr>
          <w:rFonts w:ascii="Times New Roman" w:eastAsia="仿宋_GB2312" w:hAnsi="Times New Roman" w:hint="eastAsia"/>
          <w:sz w:val="32"/>
          <w:szCs w:val="32"/>
        </w:rPr>
        <w:t>年</w:t>
      </w:r>
      <w:r w:rsidR="00D15BA9" w:rsidRPr="00B7752A">
        <w:rPr>
          <w:rFonts w:ascii="Times New Roman" w:eastAsia="仿宋_GB2312" w:hAnsi="Times New Roman" w:hint="eastAsia"/>
          <w:sz w:val="32"/>
          <w:szCs w:val="32"/>
        </w:rPr>
        <w:t>9</w:t>
      </w:r>
      <w:r w:rsidR="00D15BA9" w:rsidRPr="00B7752A">
        <w:rPr>
          <w:rFonts w:ascii="Times New Roman" w:eastAsia="仿宋_GB2312" w:hAnsi="Times New Roman" w:hint="eastAsia"/>
          <w:sz w:val="32"/>
          <w:szCs w:val="32"/>
        </w:rPr>
        <w:t>月底前完成地方储备小麦</w:t>
      </w:r>
      <w:r w:rsidR="00D15BA9" w:rsidRPr="00B7752A">
        <w:rPr>
          <w:rFonts w:ascii="Times New Roman" w:eastAsia="仿宋_GB2312" w:hAnsi="Times New Roman" w:hint="eastAsia"/>
          <w:sz w:val="32"/>
          <w:szCs w:val="32"/>
        </w:rPr>
        <w:t>10000</w:t>
      </w:r>
      <w:r w:rsidR="00D15BA9" w:rsidRPr="00B7752A">
        <w:rPr>
          <w:rFonts w:ascii="Times New Roman" w:eastAsia="仿宋_GB2312" w:hAnsi="Times New Roman" w:hint="eastAsia"/>
          <w:sz w:val="32"/>
          <w:szCs w:val="32"/>
        </w:rPr>
        <w:t>吨增储任务</w:t>
      </w:r>
      <w:r w:rsidR="00C606AC" w:rsidRPr="00B7752A">
        <w:rPr>
          <w:rFonts w:ascii="Times New Roman" w:eastAsia="仿宋_GB2312" w:hAnsi="Times New Roman" w:hint="eastAsia"/>
          <w:sz w:val="32"/>
          <w:szCs w:val="32"/>
        </w:rPr>
        <w:t>。</w:t>
      </w:r>
    </w:p>
    <w:p w:rsidR="00D15BA9" w:rsidRPr="00B7752A" w:rsidRDefault="00D15BA9" w:rsidP="00974657">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截至</w:t>
      </w:r>
      <w:r w:rsidRPr="00B7752A">
        <w:rPr>
          <w:rFonts w:ascii="Times New Roman" w:eastAsia="仿宋_GB2312" w:hAnsi="Times New Roman" w:hint="eastAsia"/>
          <w:sz w:val="32"/>
          <w:szCs w:val="32"/>
        </w:rPr>
        <w:t>2021</w:t>
      </w:r>
      <w:r w:rsidRPr="00B7752A">
        <w:rPr>
          <w:rFonts w:ascii="Times New Roman" w:eastAsia="仿宋_GB2312" w:hAnsi="Times New Roman" w:hint="eastAsia"/>
          <w:sz w:val="32"/>
          <w:szCs w:val="32"/>
        </w:rPr>
        <w:t>年</w:t>
      </w:r>
      <w:r w:rsidRPr="00B7752A">
        <w:rPr>
          <w:rFonts w:ascii="Times New Roman" w:eastAsia="仿宋_GB2312" w:hAnsi="Times New Roman" w:hint="eastAsia"/>
          <w:sz w:val="32"/>
          <w:szCs w:val="32"/>
        </w:rPr>
        <w:t>12</w:t>
      </w:r>
      <w:r w:rsidRPr="00B7752A">
        <w:rPr>
          <w:rFonts w:ascii="Times New Roman" w:eastAsia="仿宋_GB2312" w:hAnsi="Times New Roman" w:hint="eastAsia"/>
          <w:sz w:val="32"/>
          <w:szCs w:val="32"/>
        </w:rPr>
        <w:t>月</w:t>
      </w:r>
      <w:r w:rsidRPr="00B7752A">
        <w:rPr>
          <w:rFonts w:ascii="Times New Roman" w:eastAsia="仿宋_GB2312" w:hAnsi="Times New Roman" w:hint="eastAsia"/>
          <w:sz w:val="32"/>
          <w:szCs w:val="32"/>
        </w:rPr>
        <w:t>31</w:t>
      </w:r>
      <w:r w:rsidRPr="00B7752A">
        <w:rPr>
          <w:rFonts w:ascii="Times New Roman" w:eastAsia="仿宋_GB2312" w:hAnsi="Times New Roman" w:hint="eastAsia"/>
          <w:sz w:val="32"/>
          <w:szCs w:val="32"/>
        </w:rPr>
        <w:t>日，曲阜市国家粮食储备库有限公司地方储备小麦</w:t>
      </w:r>
      <w:r w:rsidRPr="00B7752A">
        <w:rPr>
          <w:rFonts w:ascii="Times New Roman" w:eastAsia="仿宋_GB2312" w:hAnsi="Times New Roman" w:hint="eastAsia"/>
          <w:sz w:val="32"/>
          <w:szCs w:val="32"/>
        </w:rPr>
        <w:t>3.5</w:t>
      </w:r>
      <w:r w:rsidRPr="00B7752A">
        <w:rPr>
          <w:rFonts w:ascii="Times New Roman" w:eastAsia="仿宋_GB2312" w:hAnsi="Times New Roman" w:hint="eastAsia"/>
          <w:sz w:val="32"/>
          <w:szCs w:val="32"/>
        </w:rPr>
        <w:t>万吨，储备粮保管费每年</w:t>
      </w:r>
      <w:r w:rsidR="00276C5B" w:rsidRPr="00B7752A">
        <w:rPr>
          <w:rFonts w:ascii="Times New Roman" w:eastAsia="仿宋_GB2312" w:hAnsi="Times New Roman"/>
          <w:sz w:val="32"/>
          <w:szCs w:val="32"/>
        </w:rPr>
        <w:t>3</w:t>
      </w:r>
      <w:r w:rsidR="00276C5B" w:rsidRPr="00B7752A">
        <w:rPr>
          <w:rFonts w:ascii="Times New Roman" w:eastAsia="仿宋_GB2312" w:hAnsi="Times New Roman" w:hint="eastAsia"/>
          <w:sz w:val="32"/>
          <w:szCs w:val="32"/>
        </w:rPr>
        <w:t>,</w:t>
      </w:r>
      <w:r w:rsidR="00276C5B" w:rsidRPr="00B7752A">
        <w:rPr>
          <w:rFonts w:ascii="Times New Roman" w:eastAsia="仿宋_GB2312" w:hAnsi="Times New Roman"/>
          <w:sz w:val="32"/>
          <w:szCs w:val="32"/>
        </w:rPr>
        <w:t>220</w:t>
      </w:r>
      <w:r w:rsidR="00276C5B" w:rsidRPr="00B7752A">
        <w:rPr>
          <w:rFonts w:ascii="Times New Roman" w:eastAsia="仿宋_GB2312" w:hAnsi="Times New Roman" w:hint="eastAsia"/>
          <w:sz w:val="32"/>
          <w:szCs w:val="32"/>
        </w:rPr>
        <w:t>,</w:t>
      </w:r>
      <w:r w:rsidR="00276C5B" w:rsidRPr="00B7752A">
        <w:rPr>
          <w:rFonts w:ascii="Times New Roman" w:eastAsia="仿宋_GB2312" w:hAnsi="Times New Roman"/>
          <w:sz w:val="32"/>
          <w:szCs w:val="32"/>
        </w:rPr>
        <w:t>000</w:t>
      </w:r>
      <w:r w:rsidR="00276C5B" w:rsidRPr="00B7752A">
        <w:rPr>
          <w:rFonts w:ascii="Times New Roman" w:eastAsia="仿宋_GB2312" w:hAnsi="Times New Roman" w:hint="eastAsia"/>
          <w:sz w:val="32"/>
          <w:szCs w:val="32"/>
        </w:rPr>
        <w:t>.00</w:t>
      </w:r>
      <w:r w:rsidR="00276C5B" w:rsidRPr="00B7752A">
        <w:rPr>
          <w:rFonts w:ascii="Times New Roman" w:eastAsia="仿宋_GB2312" w:hAnsi="Times New Roman" w:hint="eastAsia"/>
          <w:sz w:val="32"/>
          <w:szCs w:val="32"/>
        </w:rPr>
        <w:t>元。</w:t>
      </w:r>
    </w:p>
    <w:p w:rsidR="00276C5B" w:rsidRPr="00DC2095" w:rsidRDefault="00BC6D35" w:rsidP="00BE3FB3">
      <w:pPr>
        <w:autoSpaceDE w:val="0"/>
        <w:autoSpaceDN w:val="0"/>
        <w:adjustRightInd w:val="0"/>
        <w:spacing w:line="600" w:lineRule="exact"/>
        <w:ind w:firstLineChars="200" w:firstLine="640"/>
        <w:rPr>
          <w:rFonts w:eastAsia="仿宋_GB2312"/>
          <w:kern w:val="0"/>
          <w:sz w:val="32"/>
          <w:szCs w:val="32"/>
        </w:rPr>
      </w:pPr>
      <w:r w:rsidRPr="00DC2095">
        <w:rPr>
          <w:rFonts w:eastAsia="仿宋_GB2312" w:hint="eastAsia"/>
          <w:kern w:val="0"/>
          <w:sz w:val="32"/>
          <w:szCs w:val="32"/>
        </w:rPr>
        <w:t>2.</w:t>
      </w:r>
      <w:r w:rsidR="00C76FD7" w:rsidRPr="00DC2095">
        <w:rPr>
          <w:rFonts w:eastAsia="仿宋_GB2312" w:hint="eastAsia"/>
          <w:kern w:val="0"/>
          <w:sz w:val="32"/>
          <w:szCs w:val="32"/>
        </w:rPr>
        <w:t>地方</w:t>
      </w:r>
      <w:r w:rsidR="00276C5B" w:rsidRPr="00DC2095">
        <w:rPr>
          <w:rFonts w:eastAsia="仿宋_GB2312" w:hint="eastAsia"/>
          <w:kern w:val="0"/>
          <w:sz w:val="32"/>
          <w:szCs w:val="32"/>
        </w:rPr>
        <w:t>储备</w:t>
      </w:r>
      <w:r w:rsidR="00C76FD7" w:rsidRPr="00DC2095">
        <w:rPr>
          <w:rFonts w:eastAsia="仿宋_GB2312" w:hint="eastAsia"/>
          <w:kern w:val="0"/>
          <w:sz w:val="32"/>
          <w:szCs w:val="32"/>
        </w:rPr>
        <w:t>食用</w:t>
      </w:r>
      <w:r w:rsidR="00276C5B" w:rsidRPr="00DC2095">
        <w:rPr>
          <w:rFonts w:eastAsia="仿宋_GB2312" w:hint="eastAsia"/>
          <w:kern w:val="0"/>
          <w:sz w:val="32"/>
          <w:szCs w:val="32"/>
        </w:rPr>
        <w:t>油保管费补贴标准</w:t>
      </w:r>
    </w:p>
    <w:p w:rsidR="00743C26" w:rsidRPr="00B7752A" w:rsidRDefault="00276C5B"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曲阜市发展和改革局、曲阜市财政局、中国农业发展银行曲阜市支行、曲阜市粮食局《关于建立曲阜市食用植物油地方储备的通知》（</w:t>
      </w:r>
      <w:proofErr w:type="gramStart"/>
      <w:r w:rsidRPr="00B7752A">
        <w:rPr>
          <w:rFonts w:ascii="Times New Roman" w:eastAsia="仿宋_GB2312" w:hAnsi="Times New Roman" w:hint="eastAsia"/>
          <w:sz w:val="32"/>
          <w:szCs w:val="32"/>
        </w:rPr>
        <w:t>曲粮字</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2010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36</w:t>
      </w:r>
      <w:r w:rsidRPr="00B7752A">
        <w:rPr>
          <w:rFonts w:ascii="Times New Roman" w:eastAsia="仿宋_GB2312" w:hAnsi="Times New Roman" w:hint="eastAsia"/>
          <w:sz w:val="32"/>
          <w:szCs w:val="32"/>
        </w:rPr>
        <w:t>号）：我市食用植物油地方储备规模为</w:t>
      </w:r>
      <w:r w:rsidRPr="00B7752A">
        <w:rPr>
          <w:rFonts w:ascii="Times New Roman" w:eastAsia="仿宋_GB2312" w:hAnsi="Times New Roman" w:hint="eastAsia"/>
          <w:sz w:val="32"/>
          <w:szCs w:val="32"/>
        </w:rPr>
        <w:t>390</w:t>
      </w:r>
      <w:r w:rsidRPr="00B7752A">
        <w:rPr>
          <w:rFonts w:ascii="Times New Roman" w:eastAsia="仿宋_GB2312" w:hAnsi="Times New Roman" w:hint="eastAsia"/>
          <w:sz w:val="32"/>
          <w:szCs w:val="32"/>
        </w:rPr>
        <w:t>吨，由曲阜市粮食储备</w:t>
      </w:r>
      <w:proofErr w:type="gramStart"/>
      <w:r w:rsidRPr="00B7752A">
        <w:rPr>
          <w:rFonts w:ascii="Times New Roman" w:eastAsia="仿宋_GB2312" w:hAnsi="Times New Roman" w:hint="eastAsia"/>
          <w:sz w:val="32"/>
          <w:szCs w:val="32"/>
        </w:rPr>
        <w:t>库负责</w:t>
      </w:r>
      <w:proofErr w:type="gramEnd"/>
      <w:r w:rsidRPr="00B7752A">
        <w:rPr>
          <w:rFonts w:ascii="Times New Roman" w:eastAsia="仿宋_GB2312" w:hAnsi="Times New Roman" w:hint="eastAsia"/>
          <w:sz w:val="32"/>
          <w:szCs w:val="32"/>
        </w:rPr>
        <w:t>储存，集中存放；保管费一年</w:t>
      </w:r>
      <w:r w:rsidRPr="00B7752A">
        <w:rPr>
          <w:rFonts w:ascii="Times New Roman" w:eastAsia="仿宋_GB2312" w:hAnsi="Times New Roman" w:hint="eastAsia"/>
          <w:sz w:val="32"/>
          <w:szCs w:val="32"/>
        </w:rPr>
        <w:t>500</w:t>
      </w:r>
      <w:r w:rsidRPr="00B7752A">
        <w:rPr>
          <w:rFonts w:ascii="Times New Roman" w:eastAsia="仿宋_GB2312" w:hAnsi="Times New Roman" w:hint="eastAsia"/>
          <w:sz w:val="32"/>
          <w:szCs w:val="32"/>
        </w:rPr>
        <w:t>元</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吨</w:t>
      </w:r>
      <w:r w:rsidR="00C606AC" w:rsidRPr="00B7752A">
        <w:rPr>
          <w:rFonts w:ascii="Times New Roman" w:eastAsia="仿宋_GB2312" w:hAnsi="Times New Roman" w:hint="eastAsia"/>
          <w:sz w:val="32"/>
          <w:szCs w:val="32"/>
        </w:rPr>
        <w:t>。</w:t>
      </w:r>
    </w:p>
    <w:p w:rsidR="00276C5B" w:rsidRPr="00DC2095" w:rsidRDefault="00BC6D35" w:rsidP="00BE3FB3">
      <w:pPr>
        <w:autoSpaceDE w:val="0"/>
        <w:autoSpaceDN w:val="0"/>
        <w:adjustRightInd w:val="0"/>
        <w:spacing w:line="600" w:lineRule="exact"/>
        <w:ind w:firstLineChars="200" w:firstLine="640"/>
        <w:rPr>
          <w:rFonts w:eastAsia="仿宋_GB2312"/>
          <w:kern w:val="0"/>
          <w:sz w:val="32"/>
          <w:szCs w:val="32"/>
        </w:rPr>
      </w:pPr>
      <w:r w:rsidRPr="00DC2095">
        <w:rPr>
          <w:rFonts w:eastAsia="仿宋_GB2312" w:hint="eastAsia"/>
          <w:kern w:val="0"/>
          <w:sz w:val="32"/>
          <w:szCs w:val="32"/>
        </w:rPr>
        <w:t>3.</w:t>
      </w:r>
      <w:r w:rsidR="00276C5B" w:rsidRPr="00DC2095">
        <w:rPr>
          <w:rFonts w:eastAsia="仿宋_GB2312" w:hint="eastAsia"/>
          <w:kern w:val="0"/>
          <w:sz w:val="32"/>
          <w:szCs w:val="32"/>
        </w:rPr>
        <w:t>成品粮保管费补贴标准</w:t>
      </w:r>
    </w:p>
    <w:p w:rsidR="00276C5B" w:rsidRPr="00B7752A" w:rsidRDefault="00276C5B"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曲阜市发展和改革局、曲阜市财政局《关于下达</w:t>
      </w:r>
      <w:r w:rsidRPr="00B7752A">
        <w:rPr>
          <w:rFonts w:ascii="Times New Roman" w:eastAsia="仿宋_GB2312" w:hAnsi="Times New Roman" w:hint="eastAsia"/>
          <w:sz w:val="32"/>
          <w:szCs w:val="32"/>
        </w:rPr>
        <w:t>1000</w:t>
      </w:r>
      <w:r w:rsidRPr="00B7752A">
        <w:rPr>
          <w:rFonts w:ascii="Times New Roman" w:eastAsia="仿宋_GB2312" w:hAnsi="Times New Roman" w:hint="eastAsia"/>
          <w:sz w:val="32"/>
          <w:szCs w:val="32"/>
        </w:rPr>
        <w:t>吨成品粮应急储备计划的通知》（</w:t>
      </w:r>
      <w:proofErr w:type="gramStart"/>
      <w:r w:rsidRPr="00B7752A">
        <w:rPr>
          <w:rFonts w:ascii="Times New Roman" w:eastAsia="仿宋_GB2312" w:hAnsi="Times New Roman" w:hint="eastAsia"/>
          <w:sz w:val="32"/>
          <w:szCs w:val="32"/>
        </w:rPr>
        <w:t>曲发改</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77</w:t>
      </w:r>
      <w:r w:rsidRPr="00B7752A">
        <w:rPr>
          <w:rFonts w:ascii="Times New Roman" w:eastAsia="仿宋_GB2312" w:hAnsi="Times New Roman" w:hint="eastAsia"/>
          <w:sz w:val="32"/>
          <w:szCs w:val="32"/>
        </w:rPr>
        <w:t>号）：建立常态化成品粮应急储备规模为</w:t>
      </w:r>
      <w:r w:rsidRPr="00B7752A">
        <w:rPr>
          <w:rFonts w:ascii="Times New Roman" w:eastAsia="仿宋_GB2312" w:hAnsi="Times New Roman" w:hint="eastAsia"/>
          <w:sz w:val="32"/>
          <w:szCs w:val="32"/>
        </w:rPr>
        <w:t>1000</w:t>
      </w:r>
      <w:r w:rsidRPr="00B7752A">
        <w:rPr>
          <w:rFonts w:ascii="Times New Roman" w:eastAsia="仿宋_GB2312" w:hAnsi="Times New Roman" w:hint="eastAsia"/>
          <w:sz w:val="32"/>
          <w:szCs w:val="32"/>
        </w:rPr>
        <w:t>吨面粉，</w:t>
      </w:r>
      <w:r w:rsidR="001F299C" w:rsidRPr="00B7752A">
        <w:rPr>
          <w:rFonts w:ascii="Times New Roman" w:eastAsia="仿宋_GB2312" w:hAnsi="Times New Roman" w:hint="eastAsia"/>
          <w:sz w:val="32"/>
          <w:szCs w:val="32"/>
        </w:rPr>
        <w:t>由市国家粮食储备库有限公司统一安排承储，</w:t>
      </w:r>
      <w:proofErr w:type="gramStart"/>
      <w:r w:rsidR="001F299C" w:rsidRPr="00B7752A">
        <w:rPr>
          <w:rFonts w:ascii="Times New Roman" w:eastAsia="仿宋_GB2312" w:hAnsi="Times New Roman" w:hint="eastAsia"/>
          <w:sz w:val="32"/>
          <w:szCs w:val="32"/>
        </w:rPr>
        <w:t>务</w:t>
      </w:r>
      <w:proofErr w:type="gramEnd"/>
      <w:r w:rsidR="001F299C" w:rsidRPr="00B7752A">
        <w:rPr>
          <w:rFonts w:ascii="Times New Roman" w:eastAsia="仿宋_GB2312" w:hAnsi="Times New Roman" w:hint="eastAsia"/>
          <w:sz w:val="32"/>
          <w:szCs w:val="32"/>
        </w:rPr>
        <w:t>于</w:t>
      </w:r>
      <w:r w:rsidR="001F299C" w:rsidRPr="00B7752A">
        <w:rPr>
          <w:rFonts w:ascii="Times New Roman" w:eastAsia="仿宋_GB2312" w:hAnsi="Times New Roman" w:hint="eastAsia"/>
          <w:sz w:val="32"/>
          <w:szCs w:val="32"/>
        </w:rPr>
        <w:t>2020</w:t>
      </w:r>
      <w:r w:rsidR="001F299C" w:rsidRPr="00B7752A">
        <w:rPr>
          <w:rFonts w:ascii="Times New Roman" w:eastAsia="仿宋_GB2312" w:hAnsi="Times New Roman" w:hint="eastAsia"/>
          <w:sz w:val="32"/>
          <w:szCs w:val="32"/>
        </w:rPr>
        <w:t>年</w:t>
      </w:r>
      <w:r w:rsidR="001F299C" w:rsidRPr="00B7752A">
        <w:rPr>
          <w:rFonts w:ascii="Times New Roman" w:eastAsia="仿宋_GB2312" w:hAnsi="Times New Roman" w:hint="eastAsia"/>
          <w:sz w:val="32"/>
          <w:szCs w:val="32"/>
        </w:rPr>
        <w:t>9</w:t>
      </w:r>
      <w:r w:rsidR="001F299C" w:rsidRPr="00B7752A">
        <w:rPr>
          <w:rFonts w:ascii="Times New Roman" w:eastAsia="仿宋_GB2312" w:hAnsi="Times New Roman" w:hint="eastAsia"/>
          <w:sz w:val="32"/>
          <w:szCs w:val="32"/>
        </w:rPr>
        <w:t>月份全部到位</w:t>
      </w:r>
      <w:r w:rsidRPr="00B7752A">
        <w:rPr>
          <w:rFonts w:ascii="Times New Roman" w:eastAsia="仿宋_GB2312" w:hAnsi="Times New Roman" w:hint="eastAsia"/>
          <w:sz w:val="32"/>
          <w:szCs w:val="32"/>
        </w:rPr>
        <w:t>；</w:t>
      </w:r>
      <w:r w:rsidR="001F299C" w:rsidRPr="00B7752A">
        <w:rPr>
          <w:rFonts w:ascii="Times New Roman" w:eastAsia="仿宋_GB2312" w:hAnsi="Times New Roman" w:hint="eastAsia"/>
          <w:sz w:val="32"/>
          <w:szCs w:val="32"/>
        </w:rPr>
        <w:t>每年保管费</w:t>
      </w:r>
      <w:r w:rsidR="001F299C" w:rsidRPr="00B7752A">
        <w:rPr>
          <w:rFonts w:ascii="Times New Roman" w:eastAsia="仿宋_GB2312" w:hAnsi="Times New Roman" w:hint="eastAsia"/>
          <w:sz w:val="32"/>
          <w:szCs w:val="32"/>
        </w:rPr>
        <w:t>120</w:t>
      </w:r>
      <w:r w:rsidR="001F299C" w:rsidRPr="00B7752A">
        <w:rPr>
          <w:rFonts w:ascii="Times New Roman" w:eastAsia="仿宋_GB2312" w:hAnsi="Times New Roman" w:hint="eastAsia"/>
          <w:sz w:val="32"/>
          <w:szCs w:val="32"/>
        </w:rPr>
        <w:t>元</w:t>
      </w:r>
      <w:r w:rsidR="001F299C" w:rsidRPr="00B7752A">
        <w:rPr>
          <w:rFonts w:ascii="Times New Roman" w:eastAsia="仿宋_GB2312" w:hAnsi="Times New Roman" w:hint="eastAsia"/>
          <w:sz w:val="32"/>
          <w:szCs w:val="32"/>
        </w:rPr>
        <w:t>/</w:t>
      </w:r>
      <w:r w:rsidR="001F299C" w:rsidRPr="00B7752A">
        <w:rPr>
          <w:rFonts w:ascii="Times New Roman" w:eastAsia="仿宋_GB2312" w:hAnsi="Times New Roman" w:hint="eastAsia"/>
          <w:sz w:val="32"/>
          <w:szCs w:val="32"/>
        </w:rPr>
        <w:t>吨。</w:t>
      </w:r>
    </w:p>
    <w:p w:rsidR="00276C5B" w:rsidRPr="00DC2095" w:rsidRDefault="00BC6D35" w:rsidP="00BE3FB3">
      <w:pPr>
        <w:autoSpaceDE w:val="0"/>
        <w:autoSpaceDN w:val="0"/>
        <w:adjustRightInd w:val="0"/>
        <w:spacing w:line="600" w:lineRule="exact"/>
        <w:ind w:firstLineChars="200" w:firstLine="640"/>
        <w:rPr>
          <w:rFonts w:eastAsia="仿宋_GB2312"/>
          <w:kern w:val="0"/>
          <w:sz w:val="32"/>
          <w:szCs w:val="32"/>
        </w:rPr>
      </w:pPr>
      <w:r w:rsidRPr="00DC2095">
        <w:rPr>
          <w:rFonts w:eastAsia="仿宋_GB2312" w:hint="eastAsia"/>
          <w:kern w:val="0"/>
          <w:sz w:val="32"/>
          <w:szCs w:val="32"/>
        </w:rPr>
        <w:t>4.</w:t>
      </w:r>
      <w:r w:rsidR="00C76FD7" w:rsidRPr="00DC2095">
        <w:rPr>
          <w:rFonts w:eastAsia="仿宋_GB2312" w:hint="eastAsia"/>
          <w:kern w:val="0"/>
          <w:sz w:val="32"/>
          <w:szCs w:val="32"/>
        </w:rPr>
        <w:t>地方</w:t>
      </w:r>
      <w:r w:rsidR="00276C5B" w:rsidRPr="00DC2095">
        <w:rPr>
          <w:rFonts w:eastAsia="仿宋_GB2312" w:hint="eastAsia"/>
          <w:kern w:val="0"/>
          <w:sz w:val="32"/>
          <w:szCs w:val="32"/>
        </w:rPr>
        <w:t>储备粮轮换费用补贴标准</w:t>
      </w:r>
    </w:p>
    <w:p w:rsidR="00A47115" w:rsidRPr="00B7752A" w:rsidRDefault="00A47115"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山东省发展改革委等四部门关于印发《山东省省级储备粮轮换管理办法》的通知（鲁粮储字〔</w:t>
      </w:r>
      <w:r w:rsidRPr="00B7752A">
        <w:rPr>
          <w:rFonts w:ascii="Times New Roman" w:eastAsia="仿宋_GB2312" w:hAnsi="Times New Roman" w:hint="eastAsia"/>
          <w:sz w:val="32"/>
          <w:szCs w:val="32"/>
        </w:rPr>
        <w:t>2010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67</w:t>
      </w:r>
      <w:r w:rsidRPr="00B7752A">
        <w:rPr>
          <w:rFonts w:ascii="Times New Roman" w:eastAsia="仿宋_GB2312" w:hAnsi="Times New Roman" w:hint="eastAsia"/>
          <w:sz w:val="32"/>
          <w:szCs w:val="32"/>
        </w:rPr>
        <w:t>号）</w:t>
      </w:r>
      <w:r w:rsidRPr="00B7752A">
        <w:rPr>
          <w:rFonts w:ascii="Times New Roman" w:eastAsia="仿宋_GB2312" w:hAnsi="Times New Roman" w:hint="eastAsia"/>
          <w:sz w:val="32"/>
          <w:szCs w:val="32"/>
        </w:rPr>
        <w:t xml:space="preserve">: </w:t>
      </w:r>
      <w:r w:rsidRPr="00B7752A">
        <w:rPr>
          <w:rFonts w:ascii="Times New Roman" w:eastAsia="仿宋_GB2312" w:hAnsi="Times New Roman" w:hint="eastAsia"/>
          <w:sz w:val="32"/>
          <w:szCs w:val="32"/>
        </w:rPr>
        <w:t>储备粮在规定或经批准的轮空期内给予正常标准（</w:t>
      </w:r>
      <w:r w:rsidRPr="00B7752A">
        <w:rPr>
          <w:rFonts w:ascii="Times New Roman" w:eastAsia="仿宋_GB2312" w:hAnsi="Times New Roman" w:hint="eastAsia"/>
          <w:sz w:val="32"/>
          <w:szCs w:val="32"/>
        </w:rPr>
        <w:t>0.08</w:t>
      </w:r>
      <w:r w:rsidRPr="00B7752A">
        <w:rPr>
          <w:rFonts w:ascii="Times New Roman" w:eastAsia="仿宋_GB2312" w:hAnsi="Times New Roman" w:hint="eastAsia"/>
          <w:sz w:val="32"/>
          <w:szCs w:val="32"/>
        </w:rPr>
        <w:t>元</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公斤·年）的费用补贴。</w:t>
      </w:r>
    </w:p>
    <w:p w:rsidR="00A47115" w:rsidRPr="00DC2095" w:rsidRDefault="00BC6D35" w:rsidP="00BE3FB3">
      <w:pPr>
        <w:autoSpaceDE w:val="0"/>
        <w:autoSpaceDN w:val="0"/>
        <w:adjustRightInd w:val="0"/>
        <w:spacing w:line="600" w:lineRule="exact"/>
        <w:ind w:firstLineChars="200" w:firstLine="640"/>
        <w:rPr>
          <w:rFonts w:eastAsia="仿宋_GB2312"/>
          <w:kern w:val="0"/>
          <w:sz w:val="32"/>
          <w:szCs w:val="32"/>
        </w:rPr>
      </w:pPr>
      <w:r w:rsidRPr="00DC2095">
        <w:rPr>
          <w:rFonts w:eastAsia="仿宋_GB2312" w:hint="eastAsia"/>
          <w:kern w:val="0"/>
          <w:sz w:val="32"/>
          <w:szCs w:val="32"/>
        </w:rPr>
        <w:t>5.</w:t>
      </w:r>
      <w:r w:rsidR="00A47115" w:rsidRPr="00DC2095">
        <w:rPr>
          <w:rFonts w:eastAsia="仿宋_GB2312" w:hint="eastAsia"/>
          <w:kern w:val="0"/>
          <w:sz w:val="32"/>
          <w:szCs w:val="32"/>
        </w:rPr>
        <w:t>储备食用油轮换费用补贴标准</w:t>
      </w:r>
    </w:p>
    <w:p w:rsidR="00743C26" w:rsidRPr="00B7752A" w:rsidRDefault="00436327"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曲阜市发展和改革局、曲阜市财政局、中国农业发展银行曲阜市支行、曲阜市粮食局《关于建立曲阜市食用植物油地方储备的通知》（</w:t>
      </w:r>
      <w:proofErr w:type="gramStart"/>
      <w:r w:rsidRPr="00B7752A">
        <w:rPr>
          <w:rFonts w:ascii="Times New Roman" w:eastAsia="仿宋_GB2312" w:hAnsi="Times New Roman" w:hint="eastAsia"/>
          <w:sz w:val="32"/>
          <w:szCs w:val="32"/>
        </w:rPr>
        <w:t>曲粮字</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2010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36</w:t>
      </w:r>
      <w:r w:rsidRPr="00B7752A">
        <w:rPr>
          <w:rFonts w:ascii="Times New Roman" w:eastAsia="仿宋_GB2312" w:hAnsi="Times New Roman" w:hint="eastAsia"/>
          <w:sz w:val="32"/>
          <w:szCs w:val="32"/>
        </w:rPr>
        <w:t>号）：轮换费用</w:t>
      </w:r>
      <w:r w:rsidRPr="00B7752A">
        <w:rPr>
          <w:rFonts w:ascii="Times New Roman" w:eastAsia="仿宋_GB2312" w:hAnsi="Times New Roman" w:hint="eastAsia"/>
          <w:sz w:val="32"/>
          <w:szCs w:val="32"/>
        </w:rPr>
        <w:t>600</w:t>
      </w:r>
      <w:r w:rsidRPr="00B7752A">
        <w:rPr>
          <w:rFonts w:ascii="Times New Roman" w:eastAsia="仿宋_GB2312" w:hAnsi="Times New Roman" w:hint="eastAsia"/>
          <w:sz w:val="32"/>
          <w:szCs w:val="32"/>
        </w:rPr>
        <w:t>元</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吨，轮换完毕验收合格后拨付</w:t>
      </w:r>
      <w:r w:rsidR="00C606AC" w:rsidRPr="00B7752A">
        <w:rPr>
          <w:rFonts w:ascii="Times New Roman" w:eastAsia="仿宋_GB2312" w:hAnsi="Times New Roman" w:hint="eastAsia"/>
          <w:sz w:val="32"/>
          <w:szCs w:val="32"/>
        </w:rPr>
        <w:t>。</w:t>
      </w:r>
    </w:p>
    <w:p w:rsidR="00436327" w:rsidRPr="00DC2095" w:rsidRDefault="00BC6D35" w:rsidP="00B7752A">
      <w:pPr>
        <w:autoSpaceDE w:val="0"/>
        <w:autoSpaceDN w:val="0"/>
        <w:adjustRightInd w:val="0"/>
        <w:spacing w:line="600" w:lineRule="exact"/>
        <w:ind w:firstLineChars="200" w:firstLine="640"/>
        <w:rPr>
          <w:rFonts w:eastAsia="仿宋_GB2312"/>
          <w:kern w:val="0"/>
          <w:sz w:val="32"/>
          <w:szCs w:val="32"/>
        </w:rPr>
      </w:pPr>
      <w:r w:rsidRPr="00DC2095">
        <w:rPr>
          <w:rFonts w:eastAsia="仿宋_GB2312" w:hint="eastAsia"/>
          <w:kern w:val="0"/>
          <w:sz w:val="32"/>
          <w:szCs w:val="32"/>
        </w:rPr>
        <w:t>6.</w:t>
      </w:r>
      <w:r w:rsidR="00436327" w:rsidRPr="00DC2095">
        <w:rPr>
          <w:rFonts w:eastAsia="仿宋_GB2312" w:hint="eastAsia"/>
          <w:kern w:val="0"/>
          <w:sz w:val="32"/>
          <w:szCs w:val="32"/>
        </w:rPr>
        <w:t>贷款利息补贴</w:t>
      </w:r>
    </w:p>
    <w:p w:rsidR="00436327" w:rsidRPr="00B7752A" w:rsidRDefault="00436327"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曲阜市发展和改革局、曲阜市财政局、中国农业发展银行曲阜市支行《关于下达增加地方储备粮计划的通知》（</w:t>
      </w:r>
      <w:proofErr w:type="gramStart"/>
      <w:r w:rsidRPr="00B7752A">
        <w:rPr>
          <w:rFonts w:ascii="Times New Roman" w:eastAsia="仿宋_GB2312" w:hAnsi="Times New Roman" w:hint="eastAsia"/>
          <w:sz w:val="32"/>
          <w:szCs w:val="32"/>
        </w:rPr>
        <w:t>曲发改</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45</w:t>
      </w:r>
      <w:r w:rsidRPr="00B7752A">
        <w:rPr>
          <w:rFonts w:ascii="Times New Roman" w:eastAsia="仿宋_GB2312" w:hAnsi="Times New Roman" w:hint="eastAsia"/>
          <w:sz w:val="32"/>
          <w:szCs w:val="32"/>
        </w:rPr>
        <w:t>号）：所需贷款利息、轮换费用、保管费用、轮换价差损失以及动用价差损失从粮食风险基金中据实拨付，粮食风险基金不足时，由市财政预算内据实列支。粮食风险基金补贴由市财政按季拨付。</w:t>
      </w:r>
    </w:p>
    <w:p w:rsidR="00436327" w:rsidRPr="00B7752A" w:rsidRDefault="00436327"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曲阜市发展和改革局、曲阜市财政局、中国农业发展银行曲阜市支行、曲阜市粮食局《关于建立曲阜市食用植物油地方储备的通知》（</w:t>
      </w:r>
      <w:proofErr w:type="gramStart"/>
      <w:r w:rsidRPr="00B7752A">
        <w:rPr>
          <w:rFonts w:ascii="Times New Roman" w:eastAsia="仿宋_GB2312" w:hAnsi="Times New Roman" w:hint="eastAsia"/>
          <w:sz w:val="32"/>
          <w:szCs w:val="32"/>
        </w:rPr>
        <w:t>曲粮字</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2010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36</w:t>
      </w:r>
      <w:r w:rsidRPr="00B7752A">
        <w:rPr>
          <w:rFonts w:ascii="Times New Roman" w:eastAsia="仿宋_GB2312" w:hAnsi="Times New Roman" w:hint="eastAsia"/>
          <w:sz w:val="32"/>
          <w:szCs w:val="32"/>
        </w:rPr>
        <w:t>号）：贷款利息和保管费用从市粮食风险基金中列支，不足部分由市财政统筹解决。</w:t>
      </w:r>
    </w:p>
    <w:p w:rsidR="00BC6D35" w:rsidRPr="00B7752A" w:rsidRDefault="00BC6D35"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曲阜市发展和改革局、曲阜市财政局《关于下达</w:t>
      </w:r>
      <w:r w:rsidRPr="00B7752A">
        <w:rPr>
          <w:rFonts w:ascii="Times New Roman" w:eastAsia="仿宋_GB2312" w:hAnsi="Times New Roman" w:hint="eastAsia"/>
          <w:sz w:val="32"/>
          <w:szCs w:val="32"/>
        </w:rPr>
        <w:t>1000</w:t>
      </w:r>
      <w:r w:rsidRPr="00B7752A">
        <w:rPr>
          <w:rFonts w:ascii="Times New Roman" w:eastAsia="仿宋_GB2312" w:hAnsi="Times New Roman" w:hint="eastAsia"/>
          <w:sz w:val="32"/>
          <w:szCs w:val="32"/>
        </w:rPr>
        <w:t>吨成品粮应急储备计划的通知》（</w:t>
      </w:r>
      <w:proofErr w:type="gramStart"/>
      <w:r w:rsidRPr="00B7752A">
        <w:rPr>
          <w:rFonts w:ascii="Times New Roman" w:eastAsia="仿宋_GB2312" w:hAnsi="Times New Roman" w:hint="eastAsia"/>
          <w:sz w:val="32"/>
          <w:szCs w:val="32"/>
        </w:rPr>
        <w:t>曲发改</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77</w:t>
      </w:r>
      <w:r w:rsidRPr="00B7752A">
        <w:rPr>
          <w:rFonts w:ascii="Times New Roman" w:eastAsia="仿宋_GB2312" w:hAnsi="Times New Roman" w:hint="eastAsia"/>
          <w:sz w:val="32"/>
          <w:szCs w:val="32"/>
        </w:rPr>
        <w:t>号）：成品粮应急储备价格按市国家粮食储备库有限公司与存储企业签订合同之日市场价格确定，市财政只承担贷款利息和各项费用，取消时形成的盈亏均由存储企业承担。</w:t>
      </w:r>
    </w:p>
    <w:p w:rsidR="00743C26" w:rsidRPr="00DC2095" w:rsidRDefault="00C606AC" w:rsidP="00BE3FB3">
      <w:pPr>
        <w:pStyle w:val="2"/>
        <w:spacing w:before="0" w:after="0" w:line="600" w:lineRule="exact"/>
        <w:ind w:firstLineChars="200" w:firstLine="640"/>
        <w:rPr>
          <w:rFonts w:ascii="Times New Roman" w:eastAsia="楷体_GB2312" w:hAnsi="Times New Roman"/>
          <w:b w:val="0"/>
          <w:bCs w:val="0"/>
          <w:kern w:val="0"/>
          <w:lang w:val="en-US"/>
        </w:rPr>
      </w:pPr>
      <w:bookmarkStart w:id="18" w:name="_Toc57156754"/>
      <w:bookmarkStart w:id="19" w:name="_Toc57131800"/>
      <w:bookmarkStart w:id="20" w:name="_Toc57140745"/>
      <w:bookmarkStart w:id="21" w:name="_Toc57132000"/>
      <w:bookmarkStart w:id="22" w:name="_Toc121834912"/>
      <w:r w:rsidRPr="00DC2095">
        <w:rPr>
          <w:rFonts w:ascii="Times New Roman" w:eastAsia="楷体_GB2312" w:hAnsi="Times New Roman" w:hint="eastAsia"/>
          <w:b w:val="0"/>
          <w:bCs w:val="0"/>
          <w:kern w:val="0"/>
          <w:lang w:val="en-US"/>
        </w:rPr>
        <w:t>（四）</w:t>
      </w:r>
      <w:bookmarkEnd w:id="17"/>
      <w:bookmarkEnd w:id="18"/>
      <w:bookmarkEnd w:id="19"/>
      <w:bookmarkEnd w:id="20"/>
      <w:bookmarkEnd w:id="21"/>
      <w:r w:rsidR="009A482A" w:rsidRPr="00DC2095">
        <w:rPr>
          <w:rFonts w:ascii="Times New Roman" w:eastAsia="楷体_GB2312" w:hAnsi="Times New Roman" w:hint="eastAsia"/>
          <w:b w:val="0"/>
          <w:bCs w:val="0"/>
          <w:kern w:val="0"/>
          <w:lang w:val="en-US"/>
        </w:rPr>
        <w:t>项目计划实施内容</w:t>
      </w:r>
      <w:bookmarkEnd w:id="22"/>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bookmarkStart w:id="23" w:name="_Toc55152985"/>
      <w:r w:rsidRPr="00B7752A">
        <w:rPr>
          <w:rFonts w:ascii="Times New Roman" w:eastAsia="仿宋_GB2312" w:hAnsi="Times New Roman" w:hint="eastAsia"/>
          <w:sz w:val="32"/>
          <w:szCs w:val="32"/>
        </w:rPr>
        <w:t>项目主管部门：</w:t>
      </w:r>
      <w:r w:rsidR="00BC6D35" w:rsidRPr="00B7752A">
        <w:rPr>
          <w:rFonts w:ascii="Times New Roman" w:eastAsia="仿宋_GB2312" w:hAnsi="Times New Roman" w:hint="eastAsia"/>
          <w:sz w:val="32"/>
          <w:szCs w:val="32"/>
        </w:rPr>
        <w:t>曲阜市粮食和物资储备局</w:t>
      </w:r>
    </w:p>
    <w:p w:rsidR="002723B7" w:rsidRPr="00DC2095" w:rsidRDefault="00C606AC" w:rsidP="00B7752A">
      <w:pPr>
        <w:autoSpaceDE w:val="0"/>
        <w:autoSpaceDN w:val="0"/>
        <w:adjustRightInd w:val="0"/>
        <w:spacing w:line="600" w:lineRule="exact"/>
        <w:ind w:firstLineChars="200" w:firstLine="640"/>
        <w:rPr>
          <w:rFonts w:eastAsia="仿宋_GB2312"/>
          <w:kern w:val="0"/>
          <w:sz w:val="32"/>
          <w:szCs w:val="32"/>
        </w:rPr>
      </w:pPr>
      <w:r w:rsidRPr="00DC2095">
        <w:rPr>
          <w:rFonts w:eastAsia="仿宋_GB2312" w:hint="eastAsia"/>
          <w:kern w:val="0"/>
          <w:sz w:val="32"/>
          <w:szCs w:val="32"/>
        </w:rPr>
        <w:t>1.</w:t>
      </w:r>
      <w:r w:rsidR="002723B7" w:rsidRPr="00DC2095">
        <w:rPr>
          <w:rFonts w:eastAsia="仿宋_GB2312" w:hint="eastAsia"/>
          <w:kern w:val="0"/>
          <w:sz w:val="32"/>
          <w:szCs w:val="32"/>
        </w:rPr>
        <w:t>项目实施内容</w:t>
      </w:r>
    </w:p>
    <w:p w:rsidR="00743C26" w:rsidRPr="00B7752A" w:rsidRDefault="002723B7"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）维修改造“危仓老库”</w:t>
      </w:r>
    </w:p>
    <w:p w:rsidR="002723B7" w:rsidRPr="00B7752A" w:rsidRDefault="002723B7"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集中资金</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突出重点，加快维修改造“危仓老库”进度，重点对仓房保温隔热、防潮防雨、气密性等进行改造，配置先进适用的仓储作业设备，提升粮情检测、机械通风、环流熏蒸等功能。对达到报废年限、无维修价值的“危仓老库”，按照调整结构、优化布局的原则报废重建或异地新建。</w:t>
      </w:r>
    </w:p>
    <w:p w:rsidR="0035542F" w:rsidRPr="00B7752A" w:rsidRDefault="002723B7"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w:t>
      </w:r>
      <w:r w:rsidR="0035542F" w:rsidRPr="00B7752A">
        <w:rPr>
          <w:rFonts w:ascii="Times New Roman" w:eastAsia="仿宋_GB2312" w:hAnsi="Times New Roman" w:hint="eastAsia"/>
          <w:sz w:val="32"/>
          <w:szCs w:val="32"/>
        </w:rPr>
        <w:t>粮食保障应急演练</w:t>
      </w:r>
    </w:p>
    <w:p w:rsidR="0035542F" w:rsidRPr="00B7752A" w:rsidRDefault="0035542F"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根据自然灾害、事故灾难、公共卫生事件、社会安全事件等不同类型突发事件的特点，有针对性地加强粮食应急供应体系建设，促进储存、加工、运输、供应等各环节的有效衔接，促进应急供应网络与现有储备体系有效配套、衔接，组织应急演练培训。按规定要求建立和充实成品粮油应急储备，确保随时投放市场，保证应急需要。</w:t>
      </w:r>
    </w:p>
    <w:p w:rsidR="0035542F" w:rsidRPr="00B7752A" w:rsidRDefault="0035542F"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008F7E9C"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）曲阜市地方储备粮动态监管体系建设</w:t>
      </w:r>
    </w:p>
    <w:p w:rsidR="0035542F" w:rsidRPr="00B7752A" w:rsidRDefault="0035542F"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国家粮食储备库有限公司主要对下辖中心库、静轩分库、有朋分库、彭村分库四个库区进行储备粮动态监管视频监控系统建设，安装业务核心应用、智能出入库、多功能粮情检测、智能仓储应用、智能安防等系统，运用现代数字技术将传感、识别、物联网、信号传输、视频、控制、计算机等技术及设备，以数字化信息的形态反应粮库的购销、储藏、管理等业务流程，并运用信息技术最终实现粮库作业自动化和管理智能化。并与省、市的综合管理信息化平台衔接，实现系统的互联互通和主要业务数据的实时动态传输和远程监管。</w:t>
      </w:r>
    </w:p>
    <w:p w:rsidR="00CE59B7" w:rsidRPr="00DC2095" w:rsidRDefault="00CE59B7" w:rsidP="00BE3FB3">
      <w:pPr>
        <w:autoSpaceDE w:val="0"/>
        <w:autoSpaceDN w:val="0"/>
        <w:adjustRightInd w:val="0"/>
        <w:spacing w:line="600" w:lineRule="exact"/>
        <w:ind w:firstLineChars="200" w:firstLine="640"/>
        <w:rPr>
          <w:rFonts w:eastAsia="仿宋_GB2312"/>
          <w:kern w:val="0"/>
          <w:sz w:val="32"/>
          <w:szCs w:val="32"/>
        </w:rPr>
      </w:pPr>
      <w:r w:rsidRPr="00DC2095">
        <w:rPr>
          <w:rFonts w:eastAsia="仿宋_GB2312" w:hint="eastAsia"/>
          <w:kern w:val="0"/>
          <w:sz w:val="32"/>
          <w:szCs w:val="32"/>
        </w:rPr>
        <w:t>2.</w:t>
      </w:r>
      <w:r w:rsidRPr="00DC2095">
        <w:rPr>
          <w:rFonts w:eastAsia="仿宋_GB2312" w:hint="eastAsia"/>
          <w:kern w:val="0"/>
          <w:sz w:val="32"/>
          <w:szCs w:val="32"/>
        </w:rPr>
        <w:t>项目</w:t>
      </w:r>
      <w:r w:rsidR="002723B7" w:rsidRPr="00DC2095">
        <w:rPr>
          <w:rFonts w:eastAsia="仿宋_GB2312" w:hint="eastAsia"/>
          <w:kern w:val="0"/>
          <w:sz w:val="32"/>
          <w:szCs w:val="32"/>
        </w:rPr>
        <w:t>实施</w:t>
      </w:r>
      <w:r w:rsidRPr="00DC2095">
        <w:rPr>
          <w:rFonts w:eastAsia="仿宋_GB2312" w:hint="eastAsia"/>
          <w:kern w:val="0"/>
          <w:sz w:val="32"/>
          <w:szCs w:val="32"/>
        </w:rPr>
        <w:t>目标</w:t>
      </w:r>
    </w:p>
    <w:p w:rsidR="00CE59B7" w:rsidRPr="00B7752A" w:rsidRDefault="00CE59B7"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通过实施维修改造，消除粮食储存过程中的安全隐患，保证仓房及配套设施的安全使用，全面提升粮库作业功能，改善粮食仓储条件，运用先进储粮技术，减少存粮损失，确保储备粮油数量真实、质量良好，确保我市粮食安全。</w:t>
      </w:r>
    </w:p>
    <w:p w:rsidR="00CE59B7" w:rsidRPr="00B7752A" w:rsidRDefault="00CE59B7"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w:t>
      </w:r>
      <w:r w:rsidR="00364AAF" w:rsidRPr="00B7752A">
        <w:rPr>
          <w:rFonts w:ascii="Times New Roman" w:eastAsia="仿宋_GB2312" w:hAnsi="Times New Roman" w:hint="eastAsia"/>
          <w:sz w:val="32"/>
          <w:szCs w:val="32"/>
        </w:rPr>
        <w:t>按照年度工作计划，组织实施</w:t>
      </w:r>
      <w:r w:rsidR="00887D6E" w:rsidRPr="00B7752A">
        <w:rPr>
          <w:rFonts w:ascii="Times New Roman" w:eastAsia="仿宋_GB2312" w:hAnsi="Times New Roman" w:hint="eastAsia"/>
          <w:sz w:val="32"/>
          <w:szCs w:val="32"/>
        </w:rPr>
        <w:t>粮食保障应急演练、粮食宣传、安全生产管理、粮食执法检查等工作，完成全年粮食工作任务，保证粮食安全。</w:t>
      </w:r>
    </w:p>
    <w:p w:rsidR="00887D6E" w:rsidRPr="00B7752A" w:rsidRDefault="00887D6E"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008F7E9C"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w:t>
      </w:r>
      <w:r w:rsidR="0035542F" w:rsidRPr="00B7752A">
        <w:rPr>
          <w:rFonts w:ascii="Times New Roman" w:eastAsia="仿宋_GB2312" w:hAnsi="Times New Roman" w:hint="eastAsia"/>
          <w:sz w:val="32"/>
          <w:szCs w:val="32"/>
        </w:rPr>
        <w:t>粮库信息化系统是粮食行业信息化的基础，能够极大的提升企业经营管理水平，同时与全省粮食流通管理云平台互联互通、数据共享，进一步提高粮食行政管理和社会公共服务水平。做到以信息化建设促进规范化管理，以规范化管理带动智能化升级。深入推进曲阜市智能化粮食工程建设，开展粮库智能化升级，与省、市综合信息化管理平台衔接，建成结构完整、功能齐全、安全稳定、信息共享、多级联动、覆盖全市的较为完善的粮食流通管理信息化体系，信息资源开发利用和社会服务水平全面提升，推进粮食宏观调控科学决策和产业发展转型升级</w:t>
      </w:r>
      <w:r w:rsidRPr="00B7752A">
        <w:rPr>
          <w:rFonts w:ascii="Times New Roman" w:eastAsia="仿宋_GB2312" w:hAnsi="Times New Roman" w:hint="eastAsia"/>
          <w:sz w:val="32"/>
          <w:szCs w:val="32"/>
        </w:rPr>
        <w:t>。</w:t>
      </w:r>
    </w:p>
    <w:p w:rsidR="00743C26" w:rsidRPr="00DC2095" w:rsidRDefault="00C606AC" w:rsidP="00BE3FB3">
      <w:pPr>
        <w:pStyle w:val="1"/>
        <w:spacing w:before="0" w:after="0" w:line="600" w:lineRule="exact"/>
        <w:ind w:firstLineChars="200" w:firstLine="640"/>
        <w:rPr>
          <w:rFonts w:ascii="Times New Roman" w:eastAsia="黑体" w:cs="Times New Roman"/>
          <w:bCs w:val="0"/>
          <w:sz w:val="32"/>
          <w:szCs w:val="32"/>
          <w:lang w:val="en-US"/>
        </w:rPr>
      </w:pPr>
      <w:bookmarkStart w:id="24" w:name="_Toc57156755"/>
      <w:bookmarkStart w:id="25" w:name="_Toc57132001"/>
      <w:bookmarkStart w:id="26" w:name="_Toc57131801"/>
      <w:bookmarkStart w:id="27" w:name="_Toc57140746"/>
      <w:bookmarkStart w:id="28" w:name="_Toc121834913"/>
      <w:r w:rsidRPr="00DC2095">
        <w:rPr>
          <w:rFonts w:ascii="Times New Roman" w:eastAsia="黑体" w:cs="Times New Roman" w:hint="eastAsia"/>
          <w:bCs w:val="0"/>
          <w:sz w:val="32"/>
          <w:szCs w:val="32"/>
          <w:lang w:val="en-US"/>
        </w:rPr>
        <w:t>二、项目绩效目标</w:t>
      </w:r>
      <w:bookmarkEnd w:id="23"/>
      <w:bookmarkEnd w:id="24"/>
      <w:bookmarkEnd w:id="25"/>
      <w:bookmarkEnd w:id="26"/>
      <w:bookmarkEnd w:id="27"/>
      <w:bookmarkEnd w:id="28"/>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bookmarkStart w:id="29" w:name="_Toc55152986"/>
      <w:r w:rsidRPr="00B7752A">
        <w:rPr>
          <w:rFonts w:ascii="Times New Roman" w:eastAsia="仿宋_GB2312" w:hAnsi="Times New Roman" w:hint="eastAsia"/>
          <w:sz w:val="32"/>
          <w:szCs w:val="32"/>
        </w:rPr>
        <w:t>项目的总体目标：</w:t>
      </w:r>
      <w:r w:rsidR="00245105" w:rsidRPr="00B7752A">
        <w:rPr>
          <w:rFonts w:ascii="Times New Roman" w:eastAsia="仿宋_GB2312" w:hAnsi="Times New Roman" w:hint="eastAsia"/>
          <w:sz w:val="32"/>
          <w:szCs w:val="32"/>
        </w:rPr>
        <w:t>通过财政专项资金支持，改善粮食仓储设施条件，确保储备粮储存安全；创新实施科学储粮新技术，全面提升粮食收储和供应保障能力；制订应急预案，开展针对性应急演练；服务三农，义务为农民指导；保障粮食应急、安全生产、粮食执法、宣传等专项业务的组织和管理，保证全年粮食工作任务的顺利实施；保证粮食质量，保障粮食安全</w:t>
      </w:r>
      <w:r w:rsidRPr="00B7752A">
        <w:rPr>
          <w:rFonts w:ascii="Times New Roman" w:eastAsia="仿宋_GB2312" w:hAnsi="Times New Roman" w:hint="eastAsia"/>
          <w:sz w:val="32"/>
          <w:szCs w:val="32"/>
        </w:rPr>
        <w:t>。</w:t>
      </w:r>
    </w:p>
    <w:p w:rsidR="00743C26" w:rsidRPr="00DC2095" w:rsidRDefault="00C606AC" w:rsidP="00BE3FB3">
      <w:pPr>
        <w:pStyle w:val="1"/>
        <w:spacing w:before="0" w:after="0" w:line="600" w:lineRule="exact"/>
        <w:ind w:firstLineChars="200" w:firstLine="640"/>
        <w:rPr>
          <w:rFonts w:ascii="Times New Roman" w:eastAsia="黑体" w:cs="Times New Roman"/>
          <w:bCs w:val="0"/>
          <w:sz w:val="32"/>
          <w:szCs w:val="32"/>
          <w:lang w:val="en-US"/>
        </w:rPr>
      </w:pPr>
      <w:bookmarkStart w:id="30" w:name="_Toc57131802"/>
      <w:bookmarkStart w:id="31" w:name="_Toc57132002"/>
      <w:bookmarkStart w:id="32" w:name="_Toc57140747"/>
      <w:bookmarkStart w:id="33" w:name="_Toc57156756"/>
      <w:bookmarkStart w:id="34" w:name="_Toc121834914"/>
      <w:r w:rsidRPr="00DC2095">
        <w:rPr>
          <w:rFonts w:ascii="Times New Roman" w:eastAsia="黑体" w:cs="Times New Roman" w:hint="eastAsia"/>
          <w:bCs w:val="0"/>
          <w:sz w:val="32"/>
          <w:szCs w:val="32"/>
          <w:lang w:val="en-US"/>
        </w:rPr>
        <w:t>三、评价基本情况</w:t>
      </w:r>
      <w:bookmarkEnd w:id="29"/>
      <w:bookmarkEnd w:id="30"/>
      <w:bookmarkEnd w:id="31"/>
      <w:bookmarkEnd w:id="32"/>
      <w:bookmarkEnd w:id="33"/>
      <w:bookmarkEnd w:id="34"/>
    </w:p>
    <w:p w:rsidR="00743C26" w:rsidRPr="00DC2095" w:rsidRDefault="00C606AC" w:rsidP="00BE3FB3">
      <w:pPr>
        <w:pStyle w:val="2"/>
        <w:spacing w:before="0" w:after="0" w:line="600" w:lineRule="exact"/>
        <w:ind w:firstLineChars="200" w:firstLine="640"/>
        <w:rPr>
          <w:rFonts w:ascii="Times New Roman" w:eastAsia="楷体_GB2312" w:hAnsi="Times New Roman"/>
          <w:b w:val="0"/>
          <w:bCs w:val="0"/>
          <w:kern w:val="0"/>
          <w:lang w:val="en-US"/>
        </w:rPr>
      </w:pPr>
      <w:bookmarkStart w:id="35" w:name="_Toc58514315"/>
      <w:bookmarkStart w:id="36" w:name="_Toc121834915"/>
      <w:r w:rsidRPr="00DC2095">
        <w:rPr>
          <w:rFonts w:ascii="Times New Roman" w:eastAsia="楷体_GB2312" w:hAnsi="Times New Roman" w:hint="eastAsia"/>
          <w:b w:val="0"/>
          <w:bCs w:val="0"/>
          <w:kern w:val="0"/>
          <w:lang w:val="en-US"/>
        </w:rPr>
        <w:t>（一）评价目的</w:t>
      </w:r>
      <w:bookmarkEnd w:id="35"/>
      <w:bookmarkEnd w:id="36"/>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本次评价旨在通过对</w:t>
      </w:r>
      <w:r w:rsidR="0043161F" w:rsidRPr="00B7752A">
        <w:rPr>
          <w:rFonts w:ascii="Times New Roman" w:eastAsia="仿宋_GB2312" w:hAnsi="Times New Roman" w:hint="eastAsia"/>
          <w:sz w:val="32"/>
          <w:szCs w:val="32"/>
        </w:rPr>
        <w:t>2021</w:t>
      </w:r>
      <w:r w:rsidR="0043161F" w:rsidRPr="00B7752A">
        <w:rPr>
          <w:rFonts w:ascii="Times New Roman" w:eastAsia="仿宋_GB2312" w:hAnsi="Times New Roman" w:hint="eastAsia"/>
          <w:sz w:val="32"/>
          <w:szCs w:val="32"/>
        </w:rPr>
        <w:t>年</w:t>
      </w:r>
      <w:r w:rsidR="005B3170" w:rsidRPr="00B7752A">
        <w:rPr>
          <w:rFonts w:ascii="Times New Roman" w:eastAsia="仿宋_GB2312" w:hAnsi="Times New Roman" w:hint="eastAsia"/>
          <w:sz w:val="32"/>
          <w:szCs w:val="32"/>
        </w:rPr>
        <w:t>曲阜</w:t>
      </w:r>
      <w:proofErr w:type="gramStart"/>
      <w:r w:rsidR="005B3170" w:rsidRPr="00B7752A">
        <w:rPr>
          <w:rFonts w:ascii="Times New Roman" w:eastAsia="仿宋_GB2312" w:hAnsi="Times New Roman" w:hint="eastAsia"/>
          <w:sz w:val="32"/>
          <w:szCs w:val="32"/>
        </w:rPr>
        <w:t>市</w:t>
      </w:r>
      <w:r w:rsidR="00394E02" w:rsidRPr="00B7752A">
        <w:rPr>
          <w:rFonts w:ascii="Times New Roman" w:eastAsia="仿宋_GB2312" w:hAnsi="Times New Roman" w:hint="eastAsia"/>
          <w:sz w:val="32"/>
          <w:szCs w:val="32"/>
        </w:rPr>
        <w:t>涉粮</w:t>
      </w:r>
      <w:proofErr w:type="gramEnd"/>
      <w:r w:rsidR="00394E02"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项目的绩效目标实现程度进行科学、客观、公正地衡量和评判，查找问题，分析原因，总结项目管理与执行经验，为相关部门决策、管理提供参考依据，进一步促进</w:t>
      </w:r>
      <w:r w:rsidR="005B3170" w:rsidRPr="00B7752A">
        <w:rPr>
          <w:rFonts w:ascii="Times New Roman" w:eastAsia="仿宋_GB2312" w:hAnsi="Times New Roman" w:hint="eastAsia"/>
          <w:sz w:val="32"/>
          <w:szCs w:val="32"/>
        </w:rPr>
        <w:t>曲阜</w:t>
      </w:r>
      <w:proofErr w:type="gramStart"/>
      <w:r w:rsidR="005B3170" w:rsidRPr="00B7752A">
        <w:rPr>
          <w:rFonts w:ascii="Times New Roman" w:eastAsia="仿宋_GB2312" w:hAnsi="Times New Roman" w:hint="eastAsia"/>
          <w:sz w:val="32"/>
          <w:szCs w:val="32"/>
        </w:rPr>
        <w:t>市</w:t>
      </w:r>
      <w:r w:rsidR="00394E02" w:rsidRPr="00B7752A">
        <w:rPr>
          <w:rFonts w:ascii="Times New Roman" w:eastAsia="仿宋_GB2312" w:hAnsi="Times New Roman" w:hint="eastAsia"/>
          <w:sz w:val="32"/>
          <w:szCs w:val="32"/>
        </w:rPr>
        <w:t>涉粮</w:t>
      </w:r>
      <w:proofErr w:type="gramEnd"/>
      <w:r w:rsidR="00394E02"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项目的顺利实施；推动建立以绩效评价结果为导向的财政资金分配与管理制度，提升财政资金科学化、精细化管理水平；为以后</w:t>
      </w:r>
      <w:proofErr w:type="gramStart"/>
      <w:r w:rsidRPr="00B7752A">
        <w:rPr>
          <w:rFonts w:ascii="Times New Roman" w:eastAsia="仿宋_GB2312" w:hAnsi="Times New Roman" w:hint="eastAsia"/>
          <w:sz w:val="32"/>
          <w:szCs w:val="32"/>
        </w:rPr>
        <w:t>年度</w:t>
      </w:r>
      <w:r w:rsidR="00394E02" w:rsidRPr="00B7752A">
        <w:rPr>
          <w:rFonts w:ascii="Times New Roman" w:eastAsia="仿宋_GB2312" w:hAnsi="Times New Roman" w:hint="eastAsia"/>
          <w:sz w:val="32"/>
          <w:szCs w:val="32"/>
        </w:rPr>
        <w:t>涉粮补贴</w:t>
      </w:r>
      <w:proofErr w:type="gramEnd"/>
      <w:r w:rsidR="00394E02" w:rsidRPr="00B7752A">
        <w:rPr>
          <w:rFonts w:ascii="Times New Roman" w:eastAsia="仿宋_GB2312" w:hAnsi="Times New Roman" w:hint="eastAsia"/>
          <w:sz w:val="32"/>
          <w:szCs w:val="32"/>
        </w:rPr>
        <w:t>资金</w:t>
      </w:r>
      <w:r w:rsidRPr="00B7752A">
        <w:rPr>
          <w:rFonts w:ascii="Times New Roman" w:eastAsia="仿宋_GB2312" w:hAnsi="Times New Roman" w:hint="eastAsia"/>
          <w:sz w:val="32"/>
          <w:szCs w:val="32"/>
        </w:rPr>
        <w:t>项目预算安排提供重要依据。</w:t>
      </w:r>
    </w:p>
    <w:p w:rsidR="00743C26" w:rsidRPr="00DC2095" w:rsidRDefault="00C606AC" w:rsidP="00BE3FB3">
      <w:pPr>
        <w:pStyle w:val="2"/>
        <w:spacing w:before="0" w:after="0" w:line="600" w:lineRule="exact"/>
        <w:ind w:firstLineChars="200" w:firstLine="640"/>
        <w:rPr>
          <w:rFonts w:ascii="Times New Roman" w:eastAsia="楷体_GB2312" w:hAnsi="Times New Roman"/>
          <w:b w:val="0"/>
          <w:bCs w:val="0"/>
          <w:kern w:val="0"/>
          <w:lang w:val="en-US"/>
        </w:rPr>
      </w:pPr>
      <w:bookmarkStart w:id="37" w:name="_Toc121834916"/>
      <w:r w:rsidRPr="00DC2095">
        <w:rPr>
          <w:rFonts w:ascii="Times New Roman" w:eastAsia="楷体_GB2312" w:hAnsi="Times New Roman" w:hint="eastAsia"/>
          <w:b w:val="0"/>
          <w:bCs w:val="0"/>
          <w:kern w:val="0"/>
          <w:lang w:val="en-US"/>
        </w:rPr>
        <w:t>（二）评价对象与范围</w:t>
      </w:r>
      <w:bookmarkEnd w:id="37"/>
    </w:p>
    <w:p w:rsidR="00743C26" w:rsidRPr="00B7752A" w:rsidRDefault="00C606AC" w:rsidP="00974657">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本次绩效评价对象为</w:t>
      </w:r>
      <w:r w:rsidR="005B3170" w:rsidRPr="00B7752A">
        <w:rPr>
          <w:rFonts w:ascii="Times New Roman" w:eastAsia="仿宋_GB2312" w:hAnsi="Times New Roman" w:hint="eastAsia"/>
          <w:sz w:val="32"/>
          <w:szCs w:val="32"/>
        </w:rPr>
        <w:t>曲阜市</w:t>
      </w:r>
      <w:proofErr w:type="gramStart"/>
      <w:r w:rsidR="0043161F" w:rsidRPr="00B7752A">
        <w:rPr>
          <w:rFonts w:ascii="Times New Roman" w:eastAsia="仿宋_GB2312" w:hAnsi="Times New Roman" w:hint="eastAsia"/>
          <w:sz w:val="32"/>
          <w:szCs w:val="32"/>
        </w:rPr>
        <w:t>2021</w:t>
      </w:r>
      <w:r w:rsidR="0043161F" w:rsidRPr="00B7752A">
        <w:rPr>
          <w:rFonts w:ascii="Times New Roman" w:eastAsia="仿宋_GB2312" w:hAnsi="Times New Roman" w:hint="eastAsia"/>
          <w:sz w:val="32"/>
          <w:szCs w:val="32"/>
        </w:rPr>
        <w:t>年</w:t>
      </w:r>
      <w:r w:rsidR="002F058A" w:rsidRPr="00B7752A">
        <w:rPr>
          <w:rFonts w:ascii="Times New Roman" w:eastAsia="仿宋_GB2312" w:hAnsi="Times New Roman" w:hint="eastAsia"/>
          <w:sz w:val="32"/>
          <w:szCs w:val="32"/>
        </w:rPr>
        <w:t>涉粮</w:t>
      </w:r>
      <w:r w:rsidR="00394E02" w:rsidRPr="00B7752A">
        <w:rPr>
          <w:rFonts w:ascii="Times New Roman" w:eastAsia="仿宋_GB2312" w:hAnsi="Times New Roman" w:hint="eastAsia"/>
          <w:sz w:val="32"/>
          <w:szCs w:val="32"/>
        </w:rPr>
        <w:t>补贴</w:t>
      </w:r>
      <w:proofErr w:type="gramEnd"/>
      <w:r w:rsidR="00394E02" w:rsidRPr="00B7752A">
        <w:rPr>
          <w:rFonts w:ascii="Times New Roman" w:eastAsia="仿宋_GB2312" w:hAnsi="Times New Roman" w:hint="eastAsia"/>
          <w:sz w:val="32"/>
          <w:szCs w:val="32"/>
        </w:rPr>
        <w:t>资金</w:t>
      </w:r>
      <w:r w:rsidRPr="00B7752A">
        <w:rPr>
          <w:rFonts w:ascii="Times New Roman" w:eastAsia="仿宋_GB2312" w:hAnsi="Times New Roman" w:hint="eastAsia"/>
          <w:sz w:val="32"/>
          <w:szCs w:val="32"/>
        </w:rPr>
        <w:t>项目资金的使用绩效；评价范围包括</w:t>
      </w:r>
      <w:r w:rsidR="00A827D2" w:rsidRPr="00B7752A">
        <w:rPr>
          <w:rFonts w:ascii="Times New Roman" w:eastAsia="仿宋_GB2312" w:hAnsi="Times New Roman" w:hint="eastAsia"/>
          <w:sz w:val="32"/>
          <w:szCs w:val="32"/>
        </w:rPr>
        <w:t>地方储备粮保管费用、地方储备食用油保管费用、地方储备粮利息补贴、地方储备食用油利息补贴、地方储备粮轮换补贴、地方储备食用油轮换补贴、应急成品粮保管费用、应急成品粮利息补贴、动态监控工程建设补贴</w:t>
      </w:r>
      <w:r w:rsidRPr="00B7752A">
        <w:rPr>
          <w:rFonts w:ascii="Times New Roman" w:eastAsia="仿宋_GB2312" w:hAnsi="Times New Roman" w:hint="eastAsia"/>
          <w:sz w:val="32"/>
          <w:szCs w:val="32"/>
        </w:rPr>
        <w:t>。围绕曲阜</w:t>
      </w:r>
      <w:proofErr w:type="gramStart"/>
      <w:r w:rsidRPr="00B7752A">
        <w:rPr>
          <w:rFonts w:ascii="Times New Roman" w:eastAsia="仿宋_GB2312" w:hAnsi="Times New Roman" w:hint="eastAsia"/>
          <w:sz w:val="32"/>
          <w:szCs w:val="32"/>
        </w:rPr>
        <w:t>市</w:t>
      </w:r>
      <w:r w:rsidR="00A827D2" w:rsidRPr="00B7752A">
        <w:rPr>
          <w:rFonts w:ascii="Times New Roman" w:eastAsia="仿宋_GB2312" w:hAnsi="Times New Roman" w:hint="eastAsia"/>
          <w:sz w:val="32"/>
          <w:szCs w:val="32"/>
        </w:rPr>
        <w:t>涉粮</w:t>
      </w:r>
      <w:proofErr w:type="gramEnd"/>
      <w:r w:rsidR="00A827D2" w:rsidRPr="00B7752A">
        <w:rPr>
          <w:rFonts w:ascii="Times New Roman" w:eastAsia="仿宋_GB2312" w:hAnsi="Times New Roman" w:hint="eastAsia"/>
          <w:sz w:val="32"/>
          <w:szCs w:val="32"/>
        </w:rPr>
        <w:t>补贴</w:t>
      </w:r>
      <w:r w:rsidRPr="00B7752A">
        <w:rPr>
          <w:rFonts w:ascii="Times New Roman" w:eastAsia="仿宋_GB2312" w:hAnsi="Times New Roman" w:hint="eastAsia"/>
          <w:sz w:val="32"/>
          <w:szCs w:val="32"/>
        </w:rPr>
        <w:t>相关的财政专项资金的管理和使用、补助的质量和效果。其中项目完成的进度</w:t>
      </w:r>
      <w:proofErr w:type="gramStart"/>
      <w:r w:rsidRPr="00B7752A">
        <w:rPr>
          <w:rFonts w:ascii="Times New Roman" w:eastAsia="仿宋_GB2312" w:hAnsi="Times New Roman" w:hint="eastAsia"/>
          <w:sz w:val="32"/>
          <w:szCs w:val="32"/>
        </w:rPr>
        <w:t>指</w:t>
      </w:r>
      <w:r w:rsidR="00A827D2" w:rsidRPr="00B7752A">
        <w:rPr>
          <w:rFonts w:ascii="Times New Roman" w:eastAsia="仿宋_GB2312" w:hAnsi="Times New Roman" w:hint="eastAsia"/>
          <w:sz w:val="32"/>
          <w:szCs w:val="32"/>
        </w:rPr>
        <w:t>涉粮补贴</w:t>
      </w:r>
      <w:proofErr w:type="gramEnd"/>
      <w:r w:rsidR="00A827D2" w:rsidRPr="00B7752A">
        <w:rPr>
          <w:rFonts w:ascii="Times New Roman" w:eastAsia="仿宋_GB2312" w:hAnsi="Times New Roman" w:hint="eastAsia"/>
          <w:sz w:val="32"/>
          <w:szCs w:val="32"/>
        </w:rPr>
        <w:t>资金使用目标完成进度</w:t>
      </w:r>
      <w:r w:rsidRPr="00B7752A">
        <w:rPr>
          <w:rFonts w:ascii="Times New Roman" w:eastAsia="仿宋_GB2312" w:hAnsi="Times New Roman" w:hint="eastAsia"/>
          <w:sz w:val="32"/>
          <w:szCs w:val="32"/>
        </w:rPr>
        <w:t>，项目完成的质量</w:t>
      </w:r>
      <w:proofErr w:type="gramStart"/>
      <w:r w:rsidRPr="00B7752A">
        <w:rPr>
          <w:rFonts w:ascii="Times New Roman" w:eastAsia="仿宋_GB2312" w:hAnsi="Times New Roman" w:hint="eastAsia"/>
          <w:sz w:val="32"/>
          <w:szCs w:val="32"/>
        </w:rPr>
        <w:t>指</w:t>
      </w:r>
      <w:r w:rsidR="00A827D2" w:rsidRPr="00B7752A">
        <w:rPr>
          <w:rFonts w:ascii="Times New Roman" w:eastAsia="仿宋_GB2312" w:hAnsi="Times New Roman" w:hint="eastAsia"/>
          <w:sz w:val="32"/>
          <w:szCs w:val="32"/>
        </w:rPr>
        <w:t>涉粮补贴</w:t>
      </w:r>
      <w:proofErr w:type="gramEnd"/>
      <w:r w:rsidR="00A827D2" w:rsidRPr="00B7752A">
        <w:rPr>
          <w:rFonts w:ascii="Times New Roman" w:eastAsia="仿宋_GB2312" w:hAnsi="Times New Roman" w:hint="eastAsia"/>
          <w:sz w:val="32"/>
          <w:szCs w:val="32"/>
        </w:rPr>
        <w:t>资金使用目标完成的</w:t>
      </w:r>
      <w:r w:rsidRPr="00B7752A">
        <w:rPr>
          <w:rFonts w:ascii="Times New Roman" w:eastAsia="仿宋_GB2312" w:hAnsi="Times New Roman" w:hint="eastAsia"/>
          <w:sz w:val="32"/>
          <w:szCs w:val="32"/>
        </w:rPr>
        <w:t>效果，是否</w:t>
      </w:r>
      <w:r w:rsidR="0035542F" w:rsidRPr="00B7752A">
        <w:rPr>
          <w:rFonts w:ascii="Times New Roman" w:eastAsia="仿宋_GB2312" w:hAnsi="Times New Roman" w:hint="eastAsia"/>
          <w:sz w:val="32"/>
          <w:szCs w:val="32"/>
        </w:rPr>
        <w:t>符合</w:t>
      </w:r>
      <w:r w:rsidR="00A827D2" w:rsidRPr="00B7752A">
        <w:rPr>
          <w:rFonts w:ascii="Times New Roman" w:eastAsia="仿宋_GB2312" w:hAnsi="Times New Roman" w:hint="eastAsia"/>
          <w:sz w:val="32"/>
          <w:szCs w:val="32"/>
        </w:rPr>
        <w:t>项目的总体目标</w:t>
      </w:r>
      <w:r w:rsidRPr="00B7752A">
        <w:rPr>
          <w:rFonts w:ascii="Times New Roman" w:eastAsia="仿宋_GB2312" w:hAnsi="Times New Roman" w:hint="eastAsia"/>
          <w:sz w:val="32"/>
          <w:szCs w:val="32"/>
        </w:rPr>
        <w:t>。</w:t>
      </w:r>
    </w:p>
    <w:p w:rsidR="00743C26" w:rsidRPr="00DC2095" w:rsidRDefault="00C606AC" w:rsidP="00974657">
      <w:pPr>
        <w:pStyle w:val="2"/>
        <w:keepNext w:val="0"/>
        <w:keepLines w:val="0"/>
        <w:spacing w:before="0" w:after="0" w:line="600" w:lineRule="exact"/>
        <w:ind w:firstLineChars="200" w:firstLine="640"/>
        <w:rPr>
          <w:rFonts w:ascii="Times New Roman" w:eastAsia="楷体_GB2312" w:hAnsi="Times New Roman"/>
          <w:b w:val="0"/>
          <w:bCs w:val="0"/>
          <w:kern w:val="0"/>
          <w:lang w:val="en-US"/>
        </w:rPr>
      </w:pPr>
      <w:bookmarkStart w:id="38" w:name="_Toc58514317"/>
      <w:bookmarkStart w:id="39" w:name="_Toc57156759"/>
      <w:bookmarkStart w:id="40" w:name="_Toc57131805"/>
      <w:bookmarkStart w:id="41" w:name="_Toc57132005"/>
      <w:bookmarkStart w:id="42" w:name="_Toc57140750"/>
      <w:bookmarkStart w:id="43" w:name="_Toc121834917"/>
      <w:r w:rsidRPr="00DC2095">
        <w:rPr>
          <w:rFonts w:ascii="Times New Roman" w:eastAsia="楷体_GB2312" w:hAnsi="Times New Roman" w:hint="eastAsia"/>
          <w:b w:val="0"/>
          <w:bCs w:val="0"/>
          <w:kern w:val="0"/>
          <w:lang w:val="en-US"/>
        </w:rPr>
        <w:t>（三）评价依据</w:t>
      </w:r>
      <w:bookmarkEnd w:id="38"/>
      <w:bookmarkEnd w:id="39"/>
      <w:bookmarkEnd w:id="40"/>
      <w:bookmarkEnd w:id="41"/>
      <w:bookmarkEnd w:id="42"/>
      <w:bookmarkEnd w:id="43"/>
    </w:p>
    <w:p w:rsidR="00743C26" w:rsidRPr="00B7752A" w:rsidRDefault="005B3170" w:rsidP="00974657">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w:t>
      </w:r>
      <w:proofErr w:type="gramStart"/>
      <w:r w:rsidRPr="00B7752A">
        <w:rPr>
          <w:rFonts w:ascii="Times New Roman" w:eastAsia="仿宋_GB2312" w:hAnsi="Times New Roman" w:hint="eastAsia"/>
          <w:sz w:val="32"/>
          <w:szCs w:val="32"/>
        </w:rPr>
        <w:t>市</w:t>
      </w:r>
      <w:r w:rsidR="00F41D82" w:rsidRPr="00B7752A">
        <w:rPr>
          <w:rFonts w:ascii="Times New Roman" w:eastAsia="仿宋_GB2312" w:hAnsi="Times New Roman" w:hint="eastAsia"/>
          <w:sz w:val="32"/>
          <w:szCs w:val="32"/>
        </w:rPr>
        <w:t>涉粮</w:t>
      </w:r>
      <w:proofErr w:type="gramEnd"/>
      <w:r w:rsidR="00F41D82" w:rsidRPr="00B7752A">
        <w:rPr>
          <w:rFonts w:ascii="Times New Roman" w:eastAsia="仿宋_GB2312" w:hAnsi="Times New Roman" w:hint="eastAsia"/>
          <w:sz w:val="32"/>
          <w:szCs w:val="32"/>
        </w:rPr>
        <w:t>补贴资金</w:t>
      </w:r>
      <w:r w:rsidR="00C606AC" w:rsidRPr="00B7752A">
        <w:rPr>
          <w:rFonts w:ascii="Times New Roman" w:eastAsia="仿宋_GB2312" w:hAnsi="Times New Roman" w:hint="eastAsia"/>
          <w:sz w:val="32"/>
          <w:szCs w:val="32"/>
        </w:rPr>
        <w:t>项目评价依据列示如下：</w:t>
      </w:r>
    </w:p>
    <w:p w:rsidR="00743C26" w:rsidRPr="00DC2095" w:rsidRDefault="00C606AC" w:rsidP="00974657">
      <w:pPr>
        <w:spacing w:line="600" w:lineRule="exact"/>
        <w:ind w:firstLineChars="200" w:firstLine="640"/>
        <w:rPr>
          <w:rFonts w:eastAsia="仿宋_GB2312"/>
          <w:kern w:val="0"/>
          <w:sz w:val="32"/>
          <w:szCs w:val="32"/>
        </w:rPr>
      </w:pPr>
      <w:bookmarkStart w:id="44" w:name="_Toc57131806"/>
      <w:bookmarkStart w:id="45" w:name="_Toc57132006"/>
      <w:r w:rsidRPr="00DC2095">
        <w:rPr>
          <w:rFonts w:eastAsia="仿宋_GB2312" w:hint="eastAsia"/>
          <w:kern w:val="0"/>
          <w:sz w:val="32"/>
          <w:szCs w:val="32"/>
        </w:rPr>
        <w:t>1.</w:t>
      </w:r>
      <w:r w:rsidRPr="00DC2095">
        <w:rPr>
          <w:rFonts w:eastAsia="仿宋_GB2312" w:hint="eastAsia"/>
          <w:kern w:val="0"/>
          <w:sz w:val="32"/>
          <w:szCs w:val="32"/>
        </w:rPr>
        <w:t>相关政策、规章、文件制度</w:t>
      </w:r>
      <w:bookmarkEnd w:id="44"/>
      <w:bookmarkEnd w:id="45"/>
      <w:r w:rsidRPr="00DC2095">
        <w:rPr>
          <w:rFonts w:eastAsia="仿宋_GB2312" w:hint="eastAsia"/>
          <w:kern w:val="0"/>
          <w:sz w:val="32"/>
          <w:szCs w:val="32"/>
        </w:rPr>
        <w:tab/>
      </w:r>
    </w:p>
    <w:p w:rsidR="00743C26" w:rsidRPr="00B7752A" w:rsidRDefault="00C606AC" w:rsidP="00974657">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国家粮食和物资储备局办公室关于印发《国家粮食和物资储备投资项目管理办法》的通知（国粮办</w:t>
      </w:r>
      <w:proofErr w:type="gramStart"/>
      <w:r w:rsidR="00F41D82" w:rsidRPr="00B7752A">
        <w:rPr>
          <w:rFonts w:ascii="Times New Roman" w:eastAsia="仿宋_GB2312" w:hAnsi="Times New Roman" w:hint="eastAsia"/>
          <w:sz w:val="32"/>
          <w:szCs w:val="32"/>
        </w:rPr>
        <w:t>规</w:t>
      </w:r>
      <w:proofErr w:type="gramEnd"/>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2020</w:t>
      </w:r>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55</w:t>
      </w:r>
      <w:r w:rsidR="00F41D82" w:rsidRPr="00B7752A">
        <w:rPr>
          <w:rFonts w:ascii="Times New Roman" w:eastAsia="仿宋_GB2312" w:hAnsi="Times New Roman" w:hint="eastAsia"/>
          <w:sz w:val="32"/>
          <w:szCs w:val="32"/>
        </w:rPr>
        <w:t>号）</w:t>
      </w:r>
      <w:r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国家粮食和物资储备局关于印发《政府储备粮食仓储管理办法》的通知（国粮仓</w:t>
      </w:r>
      <w:proofErr w:type="gramStart"/>
      <w:r w:rsidR="00F41D82" w:rsidRPr="00B7752A">
        <w:rPr>
          <w:rFonts w:ascii="Times New Roman" w:eastAsia="仿宋_GB2312" w:hAnsi="Times New Roman" w:hint="eastAsia"/>
          <w:sz w:val="32"/>
          <w:szCs w:val="32"/>
        </w:rPr>
        <w:t>规</w:t>
      </w:r>
      <w:proofErr w:type="gramEnd"/>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2021</w:t>
      </w:r>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18</w:t>
      </w:r>
      <w:r w:rsidR="00F41D82" w:rsidRPr="00B7752A">
        <w:rPr>
          <w:rFonts w:ascii="Times New Roman" w:eastAsia="仿宋_GB2312" w:hAnsi="Times New Roman" w:hint="eastAsia"/>
          <w:sz w:val="32"/>
          <w:szCs w:val="32"/>
        </w:rPr>
        <w:t>号）</w:t>
      </w:r>
      <w:r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山东省粮食收购管理办法</w:t>
      </w:r>
      <w:r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4</w:t>
      </w:r>
      <w:r w:rsidRPr="00B7752A">
        <w:rPr>
          <w:rFonts w:ascii="Times New Roman" w:eastAsia="仿宋_GB2312" w:hAnsi="Times New Roman" w:hint="eastAsia"/>
          <w:sz w:val="32"/>
          <w:szCs w:val="32"/>
        </w:rPr>
        <w:t>）</w:t>
      </w:r>
      <w:proofErr w:type="gramStart"/>
      <w:r w:rsidRPr="00B7752A">
        <w:rPr>
          <w:rFonts w:ascii="Times New Roman" w:eastAsia="仿宋_GB2312" w:hAnsi="Times New Roman" w:hint="eastAsia"/>
          <w:sz w:val="32"/>
          <w:szCs w:val="32"/>
        </w:rPr>
        <w:t>《</w:t>
      </w:r>
      <w:proofErr w:type="gramEnd"/>
      <w:r w:rsidR="00F41D82" w:rsidRPr="00B7752A">
        <w:rPr>
          <w:rFonts w:ascii="Times New Roman" w:eastAsia="仿宋_GB2312" w:hAnsi="Times New Roman" w:hint="eastAsia"/>
          <w:sz w:val="32"/>
          <w:szCs w:val="32"/>
        </w:rPr>
        <w:t>省发展改革委等四部门关于印发</w:t>
      </w:r>
      <w:proofErr w:type="gramStart"/>
      <w:r w:rsidR="00F41D82" w:rsidRPr="00B7752A">
        <w:rPr>
          <w:rFonts w:ascii="Times New Roman" w:eastAsia="仿宋_GB2312" w:hAnsi="Times New Roman" w:hint="eastAsia"/>
          <w:sz w:val="32"/>
          <w:szCs w:val="32"/>
        </w:rPr>
        <w:t>《</w:t>
      </w:r>
      <w:proofErr w:type="gramEnd"/>
      <w:r w:rsidR="00F41D82" w:rsidRPr="00B7752A">
        <w:rPr>
          <w:rFonts w:ascii="Times New Roman" w:eastAsia="仿宋_GB2312" w:hAnsi="Times New Roman" w:hint="eastAsia"/>
          <w:sz w:val="32"/>
          <w:szCs w:val="32"/>
        </w:rPr>
        <w:t>山东省省级储备粮轮换管理办法</w:t>
      </w:r>
      <w:proofErr w:type="gramStart"/>
      <w:r w:rsidR="00F41D82" w:rsidRPr="00B7752A">
        <w:rPr>
          <w:rFonts w:ascii="Times New Roman" w:eastAsia="仿宋_GB2312" w:hAnsi="Times New Roman" w:hint="eastAsia"/>
          <w:sz w:val="32"/>
          <w:szCs w:val="32"/>
        </w:rPr>
        <w:t>》</w:t>
      </w:r>
      <w:proofErr w:type="gramEnd"/>
      <w:r w:rsidR="00F41D82" w:rsidRPr="00B7752A">
        <w:rPr>
          <w:rFonts w:ascii="Times New Roman" w:eastAsia="仿宋_GB2312" w:hAnsi="Times New Roman" w:hint="eastAsia"/>
          <w:sz w:val="32"/>
          <w:szCs w:val="32"/>
        </w:rPr>
        <w:t>的通知</w:t>
      </w:r>
      <w:proofErr w:type="gramStart"/>
      <w:r w:rsidRPr="00B7752A">
        <w:rPr>
          <w:rFonts w:ascii="Times New Roman" w:eastAsia="仿宋_GB2312" w:hAnsi="Times New Roman" w:hint="eastAsia"/>
          <w:sz w:val="32"/>
          <w:szCs w:val="32"/>
        </w:rPr>
        <w:t>》</w:t>
      </w:r>
      <w:proofErr w:type="gramEnd"/>
      <w:r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鲁粮储字〔</w:t>
      </w:r>
      <w:r w:rsidR="00F41D82" w:rsidRPr="00B7752A">
        <w:rPr>
          <w:rFonts w:ascii="Times New Roman" w:eastAsia="仿宋_GB2312" w:hAnsi="Times New Roman" w:hint="eastAsia"/>
          <w:sz w:val="32"/>
          <w:szCs w:val="32"/>
        </w:rPr>
        <w:t>2010</w:t>
      </w:r>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67</w:t>
      </w:r>
      <w:r w:rsidR="00F41D82" w:rsidRPr="00B7752A">
        <w:rPr>
          <w:rFonts w:ascii="Times New Roman" w:eastAsia="仿宋_GB2312" w:hAnsi="Times New Roman" w:hint="eastAsia"/>
          <w:sz w:val="32"/>
          <w:szCs w:val="32"/>
        </w:rPr>
        <w:t>号</w:t>
      </w:r>
      <w:r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5</w:t>
      </w:r>
      <w:r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《山东省地方储备粮管理办法》新版</w:t>
      </w:r>
      <w:r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6</w:t>
      </w:r>
      <w:r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《济宁市地方储备粮管理办法》（济政发〔</w:t>
      </w:r>
      <w:r w:rsidR="00F41D82" w:rsidRPr="00B7752A">
        <w:rPr>
          <w:rFonts w:ascii="Times New Roman" w:eastAsia="仿宋_GB2312" w:hAnsi="Times New Roman" w:hint="eastAsia"/>
          <w:sz w:val="32"/>
          <w:szCs w:val="32"/>
        </w:rPr>
        <w:t>2008</w:t>
      </w:r>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40</w:t>
      </w:r>
      <w:r w:rsidR="00F41D82" w:rsidRPr="00B7752A">
        <w:rPr>
          <w:rFonts w:ascii="Times New Roman" w:eastAsia="仿宋_GB2312" w:hAnsi="Times New Roman" w:hint="eastAsia"/>
          <w:sz w:val="32"/>
          <w:szCs w:val="32"/>
        </w:rPr>
        <w:t>号）</w:t>
      </w:r>
      <w:r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7</w:t>
      </w:r>
      <w:r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《关于调整市级储备粮保管费补贴标准的通知》（</w:t>
      </w:r>
      <w:proofErr w:type="gramStart"/>
      <w:r w:rsidR="00F41D82" w:rsidRPr="00B7752A">
        <w:rPr>
          <w:rFonts w:ascii="Times New Roman" w:eastAsia="仿宋_GB2312" w:hAnsi="Times New Roman" w:hint="eastAsia"/>
          <w:sz w:val="32"/>
          <w:szCs w:val="32"/>
        </w:rPr>
        <w:t>济财建</w:t>
      </w:r>
      <w:proofErr w:type="gramEnd"/>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2012</w:t>
      </w:r>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31</w:t>
      </w:r>
      <w:r w:rsidR="00F41D82" w:rsidRPr="00B7752A">
        <w:rPr>
          <w:rFonts w:ascii="Times New Roman" w:eastAsia="仿宋_GB2312" w:hAnsi="Times New Roman" w:hint="eastAsia"/>
          <w:sz w:val="32"/>
          <w:szCs w:val="32"/>
        </w:rPr>
        <w:t>号）</w:t>
      </w:r>
      <w:r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8</w:t>
      </w:r>
      <w:r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《关于调整市级储备小麦承储企业的通知》（</w:t>
      </w:r>
      <w:proofErr w:type="gramStart"/>
      <w:r w:rsidR="00F41D82" w:rsidRPr="00B7752A">
        <w:rPr>
          <w:rFonts w:ascii="Times New Roman" w:eastAsia="仿宋_GB2312" w:hAnsi="Times New Roman" w:hint="eastAsia"/>
          <w:sz w:val="32"/>
          <w:szCs w:val="32"/>
        </w:rPr>
        <w:t>曲发改</w:t>
      </w:r>
      <w:proofErr w:type="gramEnd"/>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2006</w:t>
      </w:r>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27</w:t>
      </w:r>
      <w:r w:rsidR="00F41D82" w:rsidRPr="00B7752A">
        <w:rPr>
          <w:rFonts w:ascii="Times New Roman" w:eastAsia="仿宋_GB2312" w:hAnsi="Times New Roman" w:hint="eastAsia"/>
          <w:sz w:val="32"/>
          <w:szCs w:val="32"/>
        </w:rPr>
        <w:t>号）</w:t>
      </w:r>
      <w:r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9</w:t>
      </w:r>
      <w:r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《关于下达新增地方储备粮计划的通知》（</w:t>
      </w:r>
      <w:proofErr w:type="gramStart"/>
      <w:r w:rsidR="00F41D82" w:rsidRPr="00B7752A">
        <w:rPr>
          <w:rFonts w:ascii="Times New Roman" w:eastAsia="仿宋_GB2312" w:hAnsi="Times New Roman" w:hint="eastAsia"/>
          <w:sz w:val="32"/>
          <w:szCs w:val="32"/>
        </w:rPr>
        <w:t>曲发改</w:t>
      </w:r>
      <w:proofErr w:type="gramEnd"/>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2013</w:t>
      </w:r>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31</w:t>
      </w:r>
      <w:r w:rsidR="00F41D82" w:rsidRPr="00B7752A">
        <w:rPr>
          <w:rFonts w:ascii="Times New Roman" w:eastAsia="仿宋_GB2312" w:hAnsi="Times New Roman" w:hint="eastAsia"/>
          <w:sz w:val="32"/>
          <w:szCs w:val="32"/>
        </w:rPr>
        <w:t>号）</w:t>
      </w:r>
      <w:r w:rsidRPr="00B7752A">
        <w:rPr>
          <w:rFonts w:ascii="Times New Roman" w:eastAsia="仿宋_GB2312" w:hAnsi="Times New Roman" w:hint="eastAsia"/>
          <w:sz w:val="32"/>
          <w:szCs w:val="32"/>
        </w:rPr>
        <w:t>；</w:t>
      </w:r>
    </w:p>
    <w:p w:rsidR="00743C26" w:rsidRPr="00B7752A" w:rsidRDefault="00252B16"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10</w:t>
      </w:r>
      <w:r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《关于下达新增地方储备粮计划的通知》（</w:t>
      </w:r>
      <w:proofErr w:type="gramStart"/>
      <w:r w:rsidR="00F41D82" w:rsidRPr="00B7752A">
        <w:rPr>
          <w:rFonts w:ascii="Times New Roman" w:eastAsia="仿宋_GB2312" w:hAnsi="Times New Roman" w:hint="eastAsia"/>
          <w:sz w:val="32"/>
          <w:szCs w:val="32"/>
        </w:rPr>
        <w:t>曲发改</w:t>
      </w:r>
      <w:proofErr w:type="gramEnd"/>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2014</w:t>
      </w:r>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42</w:t>
      </w:r>
      <w:r w:rsidR="00F41D82" w:rsidRPr="00B7752A">
        <w:rPr>
          <w:rFonts w:ascii="Times New Roman" w:eastAsia="仿宋_GB2312" w:hAnsi="Times New Roman" w:hint="eastAsia"/>
          <w:sz w:val="32"/>
          <w:szCs w:val="32"/>
        </w:rPr>
        <w:t>号）</w:t>
      </w:r>
      <w:r w:rsidR="00C606AC" w:rsidRPr="00B7752A">
        <w:rPr>
          <w:rFonts w:ascii="Times New Roman" w:eastAsia="仿宋_GB2312" w:hAnsi="Times New Roman" w:hint="eastAsia"/>
          <w:sz w:val="32"/>
          <w:szCs w:val="32"/>
        </w:rPr>
        <w:t>；</w:t>
      </w:r>
    </w:p>
    <w:p w:rsidR="00F41D82" w:rsidRPr="00B7752A" w:rsidRDefault="00252B16"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11</w:t>
      </w:r>
      <w:r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《关于下达增加地方储备粮计划的通知》（</w:t>
      </w:r>
      <w:proofErr w:type="gramStart"/>
      <w:r w:rsidR="00F41D82" w:rsidRPr="00B7752A">
        <w:rPr>
          <w:rFonts w:ascii="Times New Roman" w:eastAsia="仿宋_GB2312" w:hAnsi="Times New Roman" w:hint="eastAsia"/>
          <w:sz w:val="32"/>
          <w:szCs w:val="32"/>
        </w:rPr>
        <w:t>曲发改</w:t>
      </w:r>
      <w:proofErr w:type="gramEnd"/>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2020</w:t>
      </w:r>
      <w:r w:rsidR="00F41D82" w:rsidRPr="00B7752A">
        <w:rPr>
          <w:rFonts w:ascii="Times New Roman" w:eastAsia="仿宋_GB2312" w:hAnsi="Times New Roman" w:hint="eastAsia"/>
          <w:sz w:val="32"/>
          <w:szCs w:val="32"/>
        </w:rPr>
        <w:t>〕</w:t>
      </w:r>
      <w:r w:rsidR="00F41D82" w:rsidRPr="00B7752A">
        <w:rPr>
          <w:rFonts w:ascii="Times New Roman" w:eastAsia="仿宋_GB2312" w:hAnsi="Times New Roman" w:hint="eastAsia"/>
          <w:sz w:val="32"/>
          <w:szCs w:val="32"/>
        </w:rPr>
        <w:t>45</w:t>
      </w:r>
      <w:r w:rsidR="00F41D82" w:rsidRPr="00B7752A">
        <w:rPr>
          <w:rFonts w:ascii="Times New Roman" w:eastAsia="仿宋_GB2312" w:hAnsi="Times New Roman" w:hint="eastAsia"/>
          <w:sz w:val="32"/>
          <w:szCs w:val="32"/>
        </w:rPr>
        <w:t>号）；</w:t>
      </w:r>
    </w:p>
    <w:p w:rsidR="00F41D82" w:rsidRPr="00B7752A" w:rsidRDefault="00F41D82"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12</w:t>
      </w:r>
      <w:r w:rsidRPr="00B7752A">
        <w:rPr>
          <w:rFonts w:ascii="Times New Roman" w:eastAsia="仿宋_GB2312" w:hAnsi="Times New Roman" w:hint="eastAsia"/>
          <w:sz w:val="32"/>
          <w:szCs w:val="32"/>
        </w:rPr>
        <w:t>）《关于建立曲阜市食用植物油地方储备的通知》（</w:t>
      </w:r>
      <w:proofErr w:type="gramStart"/>
      <w:r w:rsidRPr="00B7752A">
        <w:rPr>
          <w:rFonts w:ascii="Times New Roman" w:eastAsia="仿宋_GB2312" w:hAnsi="Times New Roman" w:hint="eastAsia"/>
          <w:sz w:val="32"/>
          <w:szCs w:val="32"/>
        </w:rPr>
        <w:t>曲粮字</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2010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36</w:t>
      </w:r>
      <w:r w:rsidRPr="00B7752A">
        <w:rPr>
          <w:rFonts w:ascii="Times New Roman" w:eastAsia="仿宋_GB2312" w:hAnsi="Times New Roman" w:hint="eastAsia"/>
          <w:sz w:val="32"/>
          <w:szCs w:val="32"/>
        </w:rPr>
        <w:t>号）；</w:t>
      </w:r>
    </w:p>
    <w:p w:rsidR="00F41D82" w:rsidRPr="00B7752A" w:rsidRDefault="00F41D82"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13</w:t>
      </w:r>
      <w:r w:rsidRPr="00B7752A">
        <w:rPr>
          <w:rFonts w:ascii="Times New Roman" w:eastAsia="仿宋_GB2312" w:hAnsi="Times New Roman" w:hint="eastAsia"/>
          <w:sz w:val="32"/>
          <w:szCs w:val="32"/>
        </w:rPr>
        <w:t>）《关于下达</w:t>
      </w:r>
      <w:r w:rsidRPr="00B7752A">
        <w:rPr>
          <w:rFonts w:ascii="Times New Roman" w:eastAsia="仿宋_GB2312" w:hAnsi="Times New Roman" w:hint="eastAsia"/>
          <w:sz w:val="32"/>
          <w:szCs w:val="32"/>
        </w:rPr>
        <w:t>1000</w:t>
      </w:r>
      <w:r w:rsidRPr="00B7752A">
        <w:rPr>
          <w:rFonts w:ascii="Times New Roman" w:eastAsia="仿宋_GB2312" w:hAnsi="Times New Roman" w:hint="eastAsia"/>
          <w:sz w:val="32"/>
          <w:szCs w:val="32"/>
        </w:rPr>
        <w:t>吨成品粮应急储备计划的通知》（</w:t>
      </w:r>
      <w:proofErr w:type="gramStart"/>
      <w:r w:rsidRPr="00B7752A">
        <w:rPr>
          <w:rFonts w:ascii="Times New Roman" w:eastAsia="仿宋_GB2312" w:hAnsi="Times New Roman" w:hint="eastAsia"/>
          <w:sz w:val="32"/>
          <w:szCs w:val="32"/>
        </w:rPr>
        <w:t>曲发改</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77</w:t>
      </w:r>
      <w:r w:rsidRPr="00B7752A">
        <w:rPr>
          <w:rFonts w:ascii="Times New Roman" w:eastAsia="仿宋_GB2312" w:hAnsi="Times New Roman" w:hint="eastAsia"/>
          <w:sz w:val="32"/>
          <w:szCs w:val="32"/>
        </w:rPr>
        <w:t>号）；</w:t>
      </w:r>
    </w:p>
    <w:p w:rsidR="00356C16" w:rsidRPr="00B7752A" w:rsidRDefault="00356C16"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14</w:t>
      </w:r>
      <w:r w:rsidRPr="00B7752A">
        <w:rPr>
          <w:rFonts w:ascii="Times New Roman" w:eastAsia="仿宋_GB2312" w:hAnsi="Times New Roman" w:hint="eastAsia"/>
          <w:sz w:val="32"/>
          <w:szCs w:val="32"/>
        </w:rPr>
        <w:t>）济宁市财政局《关于下达</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年中央商品粮大省奖励资金（品牌建设和储备监管）预算指标的通知》（</w:t>
      </w:r>
      <w:proofErr w:type="gramStart"/>
      <w:r w:rsidRPr="00B7752A">
        <w:rPr>
          <w:rFonts w:ascii="Times New Roman" w:eastAsia="仿宋_GB2312" w:hAnsi="Times New Roman" w:hint="eastAsia"/>
          <w:sz w:val="32"/>
          <w:szCs w:val="32"/>
        </w:rPr>
        <w:t>济财建指</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45</w:t>
      </w:r>
      <w:r w:rsidRPr="00B7752A">
        <w:rPr>
          <w:rFonts w:ascii="Times New Roman" w:eastAsia="仿宋_GB2312" w:hAnsi="Times New Roman" w:hint="eastAsia"/>
          <w:sz w:val="32"/>
          <w:szCs w:val="32"/>
        </w:rPr>
        <w:t>号）。</w:t>
      </w:r>
    </w:p>
    <w:p w:rsidR="00743C26" w:rsidRPr="00DC2095" w:rsidRDefault="00C606AC" w:rsidP="00BE3FB3">
      <w:pPr>
        <w:spacing w:line="600" w:lineRule="exact"/>
        <w:ind w:firstLineChars="200" w:firstLine="640"/>
        <w:rPr>
          <w:rFonts w:eastAsia="仿宋_GB2312"/>
          <w:kern w:val="0"/>
          <w:sz w:val="32"/>
          <w:szCs w:val="32"/>
        </w:rPr>
      </w:pPr>
      <w:bookmarkStart w:id="46" w:name="_Toc57131807"/>
      <w:bookmarkStart w:id="47" w:name="_Toc57132007"/>
      <w:r w:rsidRPr="00DC2095">
        <w:rPr>
          <w:rFonts w:eastAsia="仿宋_GB2312" w:hint="eastAsia"/>
          <w:kern w:val="0"/>
          <w:sz w:val="32"/>
          <w:szCs w:val="32"/>
        </w:rPr>
        <w:t>2.</w:t>
      </w:r>
      <w:r w:rsidRPr="00DC2095">
        <w:rPr>
          <w:rFonts w:eastAsia="仿宋_GB2312" w:hint="eastAsia"/>
          <w:kern w:val="0"/>
          <w:sz w:val="32"/>
          <w:szCs w:val="32"/>
        </w:rPr>
        <w:t>绩效评价相关文件制度</w:t>
      </w:r>
      <w:bookmarkEnd w:id="46"/>
      <w:bookmarkEnd w:id="47"/>
      <w:r w:rsidR="00AE06CD" w:rsidRPr="00DC2095">
        <w:rPr>
          <w:rFonts w:eastAsia="仿宋_GB2312" w:hint="eastAsia"/>
          <w:kern w:val="0"/>
          <w:sz w:val="32"/>
          <w:szCs w:val="32"/>
        </w:rPr>
        <w:tab/>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）财政部《项目支出绩效评价管理办法》（财预〔</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10</w:t>
      </w:r>
      <w:r w:rsidRPr="00B7752A">
        <w:rPr>
          <w:rFonts w:ascii="Times New Roman" w:eastAsia="仿宋_GB2312" w:hAnsi="Times New Roman" w:hint="eastAsia"/>
          <w:sz w:val="32"/>
          <w:szCs w:val="32"/>
        </w:rPr>
        <w:t>号）；</w:t>
      </w:r>
    </w:p>
    <w:p w:rsidR="00743C26" w:rsidRPr="00B7752A" w:rsidRDefault="005616CE"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w:t>
      </w:r>
      <w:r w:rsidR="00C606AC" w:rsidRPr="00B7752A">
        <w:rPr>
          <w:rFonts w:ascii="Times New Roman" w:eastAsia="仿宋_GB2312" w:hAnsi="Times New Roman" w:hint="eastAsia"/>
          <w:sz w:val="32"/>
          <w:szCs w:val="32"/>
        </w:rPr>
        <w:t>《中共济宁市委</w:t>
      </w:r>
      <w:r w:rsidR="00C606AC" w:rsidRPr="00B7752A">
        <w:rPr>
          <w:rFonts w:ascii="Times New Roman" w:eastAsia="仿宋_GB2312" w:hAnsi="Times New Roman" w:hint="eastAsia"/>
          <w:sz w:val="32"/>
          <w:szCs w:val="32"/>
        </w:rPr>
        <w:t xml:space="preserve"> </w:t>
      </w:r>
      <w:r w:rsidR="00C606AC" w:rsidRPr="00B7752A">
        <w:rPr>
          <w:rFonts w:ascii="Times New Roman" w:eastAsia="仿宋_GB2312" w:hAnsi="Times New Roman" w:hint="eastAsia"/>
          <w:sz w:val="32"/>
          <w:szCs w:val="32"/>
        </w:rPr>
        <w:t>济宁市人民政府关于全面落实预算绩效管理的实施意见》</w:t>
      </w:r>
      <w:r w:rsidRPr="00B7752A">
        <w:rPr>
          <w:rFonts w:ascii="Times New Roman" w:eastAsia="仿宋_GB2312" w:hAnsi="Times New Roman" w:hint="eastAsia"/>
          <w:sz w:val="32"/>
          <w:szCs w:val="32"/>
        </w:rPr>
        <w:t>（</w:t>
      </w:r>
      <w:proofErr w:type="gramStart"/>
      <w:r w:rsidR="00C606AC" w:rsidRPr="00B7752A">
        <w:rPr>
          <w:rFonts w:ascii="Times New Roman" w:eastAsia="仿宋_GB2312" w:hAnsi="Times New Roman" w:hint="eastAsia"/>
          <w:sz w:val="32"/>
          <w:szCs w:val="32"/>
        </w:rPr>
        <w:t>济发〔</w:t>
      </w:r>
      <w:r w:rsidR="00C606AC" w:rsidRPr="00B7752A">
        <w:rPr>
          <w:rFonts w:ascii="Times New Roman" w:eastAsia="仿宋_GB2312" w:hAnsi="Times New Roman" w:hint="eastAsia"/>
          <w:sz w:val="32"/>
          <w:szCs w:val="32"/>
        </w:rPr>
        <w:t>2019</w:t>
      </w:r>
      <w:r w:rsidR="00C606AC" w:rsidRPr="00B7752A">
        <w:rPr>
          <w:rFonts w:ascii="Times New Roman" w:eastAsia="仿宋_GB2312" w:hAnsi="Times New Roman" w:hint="eastAsia"/>
          <w:sz w:val="32"/>
          <w:szCs w:val="32"/>
        </w:rPr>
        <w:t>〕</w:t>
      </w:r>
      <w:proofErr w:type="gramEnd"/>
      <w:r w:rsidR="00C606AC" w:rsidRPr="00B7752A">
        <w:rPr>
          <w:rFonts w:ascii="Times New Roman" w:eastAsia="仿宋_GB2312" w:hAnsi="Times New Roman" w:hint="eastAsia"/>
          <w:sz w:val="32"/>
          <w:szCs w:val="32"/>
        </w:rPr>
        <w:t>21</w:t>
      </w:r>
      <w:r w:rsidRPr="00B7752A">
        <w:rPr>
          <w:rFonts w:ascii="Times New Roman" w:eastAsia="仿宋_GB2312" w:hAnsi="Times New Roman" w:hint="eastAsia"/>
          <w:sz w:val="32"/>
          <w:szCs w:val="32"/>
        </w:rPr>
        <w:t>号）</w:t>
      </w:r>
      <w:r w:rsidR="00C606AC"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）济宁市政府办公室《济宁市市级部门单位预算绩效管理办法》和《济宁市对下转移支付资金预算绩效管理办法》（济政办发〔</w:t>
      </w:r>
      <w:r w:rsidRPr="00B7752A">
        <w:rPr>
          <w:rFonts w:ascii="Times New Roman" w:eastAsia="仿宋_GB2312" w:hAnsi="Times New Roman" w:hint="eastAsia"/>
          <w:sz w:val="32"/>
          <w:szCs w:val="32"/>
        </w:rPr>
        <w:t>2019</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56</w:t>
      </w:r>
      <w:r w:rsidRPr="00B7752A">
        <w:rPr>
          <w:rFonts w:ascii="Times New Roman" w:eastAsia="仿宋_GB2312" w:hAnsi="Times New Roman" w:hint="eastAsia"/>
          <w:sz w:val="32"/>
          <w:szCs w:val="32"/>
        </w:rPr>
        <w:t>号）；</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4</w:t>
      </w:r>
      <w:r w:rsidRPr="00B7752A">
        <w:rPr>
          <w:rFonts w:ascii="Times New Roman" w:eastAsia="仿宋_GB2312" w:hAnsi="Times New Roman" w:hint="eastAsia"/>
          <w:sz w:val="32"/>
          <w:szCs w:val="32"/>
        </w:rPr>
        <w:t>）济宁市财政局《济宁市市级项目支出第三方机构绩效评价工作规程（试行）》（</w:t>
      </w:r>
      <w:proofErr w:type="gramStart"/>
      <w:r w:rsidRPr="00B7752A">
        <w:rPr>
          <w:rFonts w:ascii="Times New Roman" w:eastAsia="仿宋_GB2312" w:hAnsi="Times New Roman" w:hint="eastAsia"/>
          <w:sz w:val="32"/>
          <w:szCs w:val="32"/>
        </w:rPr>
        <w:t>济财绩</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5</w:t>
      </w:r>
      <w:r w:rsidRPr="00B7752A">
        <w:rPr>
          <w:rFonts w:ascii="Times New Roman" w:eastAsia="仿宋_GB2312" w:hAnsi="Times New Roman" w:hint="eastAsia"/>
          <w:sz w:val="32"/>
          <w:szCs w:val="32"/>
        </w:rPr>
        <w:t>号）</w:t>
      </w:r>
      <w:r w:rsidR="00356C16" w:rsidRPr="00B7752A">
        <w:rPr>
          <w:rFonts w:ascii="Times New Roman" w:eastAsia="仿宋_GB2312" w:hAnsi="Times New Roman" w:hint="eastAsia"/>
          <w:sz w:val="32"/>
          <w:szCs w:val="32"/>
        </w:rPr>
        <w:t>。</w:t>
      </w:r>
    </w:p>
    <w:p w:rsidR="00743C26" w:rsidRPr="00DC2095" w:rsidRDefault="00C606AC" w:rsidP="00BE3FB3">
      <w:pPr>
        <w:pStyle w:val="2"/>
        <w:spacing w:before="0" w:after="0" w:line="600" w:lineRule="exact"/>
        <w:ind w:firstLineChars="200" w:firstLine="640"/>
        <w:rPr>
          <w:rFonts w:ascii="Times New Roman" w:eastAsia="楷体_GB2312" w:hAnsi="Times New Roman"/>
          <w:b w:val="0"/>
          <w:bCs w:val="0"/>
          <w:kern w:val="0"/>
          <w:lang w:val="en-US"/>
        </w:rPr>
      </w:pPr>
      <w:bookmarkStart w:id="48" w:name="_Toc57131808"/>
      <w:bookmarkStart w:id="49" w:name="_Toc57132008"/>
      <w:bookmarkStart w:id="50" w:name="_Toc57140751"/>
      <w:bookmarkStart w:id="51" w:name="_Toc57156760"/>
      <w:bookmarkStart w:id="52" w:name="_Toc58514318"/>
      <w:bookmarkStart w:id="53" w:name="_Toc121834918"/>
      <w:r w:rsidRPr="00DC2095">
        <w:rPr>
          <w:rFonts w:ascii="Times New Roman" w:eastAsia="楷体_GB2312" w:hAnsi="Times New Roman" w:hint="eastAsia"/>
          <w:b w:val="0"/>
          <w:bCs w:val="0"/>
          <w:kern w:val="0"/>
          <w:lang w:val="en-US"/>
        </w:rPr>
        <w:t>（四）评价原则、评价方法</w:t>
      </w:r>
      <w:bookmarkEnd w:id="48"/>
      <w:bookmarkEnd w:id="49"/>
      <w:bookmarkEnd w:id="50"/>
      <w:bookmarkEnd w:id="51"/>
      <w:bookmarkEnd w:id="52"/>
      <w:bookmarkEnd w:id="53"/>
    </w:p>
    <w:p w:rsidR="00743C26" w:rsidRPr="00DC2095" w:rsidRDefault="00C606AC" w:rsidP="00B7752A">
      <w:pPr>
        <w:spacing w:line="600" w:lineRule="exact"/>
        <w:ind w:firstLineChars="200" w:firstLine="640"/>
        <w:rPr>
          <w:rFonts w:eastAsia="仿宋_GB2312"/>
          <w:kern w:val="0"/>
          <w:sz w:val="32"/>
          <w:szCs w:val="32"/>
        </w:rPr>
      </w:pPr>
      <w:bookmarkStart w:id="54" w:name="_Toc57131809"/>
      <w:bookmarkStart w:id="55" w:name="_Toc57132009"/>
      <w:r w:rsidRPr="00DC2095">
        <w:rPr>
          <w:rFonts w:eastAsia="仿宋_GB2312" w:hint="eastAsia"/>
          <w:kern w:val="0"/>
          <w:sz w:val="32"/>
          <w:szCs w:val="32"/>
        </w:rPr>
        <w:t>1.</w:t>
      </w:r>
      <w:r w:rsidRPr="00DC2095">
        <w:rPr>
          <w:rFonts w:eastAsia="仿宋_GB2312" w:hint="eastAsia"/>
          <w:kern w:val="0"/>
          <w:sz w:val="32"/>
          <w:szCs w:val="32"/>
        </w:rPr>
        <w:t>评价原则</w:t>
      </w:r>
      <w:bookmarkEnd w:id="54"/>
      <w:bookmarkEnd w:id="55"/>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）科学规范原则。本次绩效评价严格执行曲阜市财政局制定的程序，按照科学可行的要求，采用定量与定性分析相结合的方法。</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）公正公开原则。本次绩效评价符合真实、客观、公正的要求，依法公开并接受监督。</w:t>
      </w:r>
    </w:p>
    <w:p w:rsidR="00743C26" w:rsidRPr="00B7752A" w:rsidRDefault="00C606AC" w:rsidP="00BE3FB3">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）分类分级原则。本次绩效评价由</w:t>
      </w:r>
      <w:r w:rsidR="00EB11A3" w:rsidRPr="00B7752A">
        <w:rPr>
          <w:rFonts w:ascii="Times New Roman" w:eastAsia="仿宋_GB2312" w:hAnsi="Times New Roman" w:hint="eastAsia"/>
          <w:sz w:val="32"/>
          <w:szCs w:val="32"/>
        </w:rPr>
        <w:t>财政部门、各预算部门</w:t>
      </w:r>
      <w:r w:rsidRPr="00B7752A">
        <w:rPr>
          <w:rFonts w:ascii="Times New Roman" w:eastAsia="仿宋_GB2312" w:hAnsi="Times New Roman" w:hint="eastAsia"/>
          <w:sz w:val="32"/>
          <w:szCs w:val="32"/>
        </w:rPr>
        <w:t>根据评价对象的特点分类组织实施。</w:t>
      </w:r>
    </w:p>
    <w:p w:rsidR="00743C26" w:rsidRPr="00B7752A" w:rsidRDefault="00C606AC" w:rsidP="00BE3FB3">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4</w:t>
      </w:r>
      <w:r w:rsidRPr="00B7752A">
        <w:rPr>
          <w:rFonts w:ascii="Times New Roman" w:eastAsia="仿宋_GB2312" w:hAnsi="Times New Roman" w:hint="eastAsia"/>
          <w:sz w:val="32"/>
          <w:szCs w:val="32"/>
        </w:rPr>
        <w:t>）绩效相关原则。本次绩效评价针对具体支出及其产出绩效进行，评价结果清晰反映支出和产出绩效之间的紧密对应关系。</w:t>
      </w:r>
    </w:p>
    <w:p w:rsidR="00743C26" w:rsidRPr="00DC2095" w:rsidRDefault="00C606AC" w:rsidP="00BE3FB3">
      <w:pPr>
        <w:spacing w:line="600" w:lineRule="exact"/>
        <w:ind w:firstLineChars="200" w:firstLine="640"/>
        <w:rPr>
          <w:rFonts w:eastAsia="仿宋_GB2312"/>
          <w:kern w:val="0"/>
          <w:sz w:val="32"/>
          <w:szCs w:val="32"/>
        </w:rPr>
      </w:pPr>
      <w:bookmarkStart w:id="56" w:name="_Toc57131810"/>
      <w:bookmarkStart w:id="57" w:name="_Toc57132010"/>
      <w:r w:rsidRPr="00DC2095">
        <w:rPr>
          <w:rFonts w:eastAsia="仿宋_GB2312" w:hint="eastAsia"/>
          <w:kern w:val="0"/>
          <w:sz w:val="32"/>
          <w:szCs w:val="32"/>
        </w:rPr>
        <w:t>2.</w:t>
      </w:r>
      <w:r w:rsidRPr="00DC2095">
        <w:rPr>
          <w:rFonts w:eastAsia="仿宋_GB2312" w:hint="eastAsia"/>
          <w:kern w:val="0"/>
          <w:sz w:val="32"/>
          <w:szCs w:val="32"/>
        </w:rPr>
        <w:t>评价方法</w:t>
      </w:r>
      <w:bookmarkEnd w:id="56"/>
      <w:bookmarkEnd w:id="57"/>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w:t>
      </w:r>
      <w:proofErr w:type="gramStart"/>
      <w:r w:rsidRPr="00B7752A">
        <w:rPr>
          <w:rFonts w:ascii="Times New Roman" w:eastAsia="仿宋_GB2312" w:hAnsi="Times New Roman" w:hint="eastAsia"/>
          <w:sz w:val="32"/>
          <w:szCs w:val="32"/>
        </w:rPr>
        <w:t>市</w:t>
      </w:r>
      <w:r w:rsidR="00EB11A3" w:rsidRPr="00B7752A">
        <w:rPr>
          <w:rFonts w:ascii="Times New Roman" w:eastAsia="仿宋_GB2312" w:hAnsi="Times New Roman" w:hint="eastAsia"/>
          <w:sz w:val="32"/>
          <w:szCs w:val="32"/>
        </w:rPr>
        <w:t>涉粮</w:t>
      </w:r>
      <w:proofErr w:type="gramEnd"/>
      <w:r w:rsidR="00EB11A3"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项目是以</w:t>
      </w:r>
      <w:r w:rsidR="006458B4" w:rsidRPr="00B7752A">
        <w:rPr>
          <w:rFonts w:ascii="Times New Roman" w:eastAsia="仿宋_GB2312" w:hAnsi="Times New Roman" w:hint="eastAsia"/>
          <w:sz w:val="32"/>
          <w:szCs w:val="32"/>
        </w:rPr>
        <w:t>曲阜市</w:t>
      </w:r>
      <w:r w:rsidR="00EB11A3" w:rsidRPr="00B7752A">
        <w:rPr>
          <w:rFonts w:ascii="Times New Roman" w:eastAsia="仿宋_GB2312" w:hAnsi="Times New Roman" w:hint="eastAsia"/>
          <w:sz w:val="32"/>
          <w:szCs w:val="32"/>
        </w:rPr>
        <w:t>财政局</w:t>
      </w:r>
      <w:r w:rsidRPr="00B7752A">
        <w:rPr>
          <w:rFonts w:ascii="Times New Roman" w:eastAsia="仿宋_GB2312" w:hAnsi="Times New Roman" w:hint="eastAsia"/>
          <w:sz w:val="32"/>
          <w:szCs w:val="32"/>
        </w:rPr>
        <w:t>为主导，对整个项目</w:t>
      </w:r>
      <w:r w:rsidR="005C5B8C" w:rsidRPr="00B7752A">
        <w:rPr>
          <w:rFonts w:ascii="Times New Roman" w:eastAsia="仿宋_GB2312" w:hAnsi="Times New Roman" w:hint="eastAsia"/>
          <w:sz w:val="32"/>
          <w:szCs w:val="32"/>
        </w:rPr>
        <w:t>立项、实施过程和资金运用等</w:t>
      </w:r>
      <w:r w:rsidRPr="00B7752A">
        <w:rPr>
          <w:rFonts w:ascii="Times New Roman" w:eastAsia="仿宋_GB2312" w:hAnsi="Times New Roman" w:hint="eastAsia"/>
          <w:sz w:val="32"/>
          <w:szCs w:val="32"/>
        </w:rPr>
        <w:t>实行全方位、全过程指导、监督管理，为评价项目绩效目标的实现程度，是否产生了较好的经济效果、社会效果和服务对象满意度，本次绩效评价应从多层面、多维度进行综合分析，根据财政部《财政支出绩效评价管理暂行办法》的规定，主要采用成本效益法、因素分析法和公众评判法等方法，以现场评价为主，对评价的重点、难点和疑点问题，组织相关人员进行会审，在此基础上形成评价结论。</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）成本效益分析法。是指将评价期内的支出与效益进行对比分析，以评价绩效目标实现程度。</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）因素分析法。是指通过综合分析</w:t>
      </w:r>
      <w:r w:rsidR="005B3170" w:rsidRPr="00B7752A">
        <w:rPr>
          <w:rFonts w:ascii="Times New Roman" w:eastAsia="仿宋_GB2312" w:hAnsi="Times New Roman" w:hint="eastAsia"/>
          <w:sz w:val="32"/>
          <w:szCs w:val="32"/>
        </w:rPr>
        <w:t>曲阜</w:t>
      </w:r>
      <w:proofErr w:type="gramStart"/>
      <w:r w:rsidR="005B3170" w:rsidRPr="00B7752A">
        <w:rPr>
          <w:rFonts w:ascii="Times New Roman" w:eastAsia="仿宋_GB2312" w:hAnsi="Times New Roman" w:hint="eastAsia"/>
          <w:sz w:val="32"/>
          <w:szCs w:val="32"/>
        </w:rPr>
        <w:t>市</w:t>
      </w:r>
      <w:r w:rsidR="0043161F" w:rsidRPr="00B7752A">
        <w:rPr>
          <w:rFonts w:ascii="Times New Roman" w:eastAsia="仿宋_GB2312" w:hAnsi="Times New Roman" w:hint="eastAsia"/>
          <w:sz w:val="32"/>
          <w:szCs w:val="32"/>
        </w:rPr>
        <w:t>涉粮</w:t>
      </w:r>
      <w:proofErr w:type="gramEnd"/>
      <w:r w:rsidRPr="00B7752A">
        <w:rPr>
          <w:rFonts w:ascii="Times New Roman" w:eastAsia="仿宋_GB2312" w:hAnsi="Times New Roman" w:hint="eastAsia"/>
          <w:sz w:val="32"/>
          <w:szCs w:val="32"/>
        </w:rPr>
        <w:t>补助资金项目绩效目标实现、实施效果的内外因素，评价绩效目标实现程度。</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）公众评判法。是指通过专家评估、公众问卷、抽样调查等对曲阜</w:t>
      </w:r>
      <w:proofErr w:type="gramStart"/>
      <w:r w:rsidRPr="00B7752A">
        <w:rPr>
          <w:rFonts w:ascii="Times New Roman" w:eastAsia="仿宋_GB2312" w:hAnsi="Times New Roman" w:hint="eastAsia"/>
          <w:sz w:val="32"/>
          <w:szCs w:val="32"/>
        </w:rPr>
        <w:t>市</w:t>
      </w:r>
      <w:r w:rsidR="00EB11A3" w:rsidRPr="00B7752A">
        <w:rPr>
          <w:rFonts w:ascii="Times New Roman" w:eastAsia="仿宋_GB2312" w:hAnsi="Times New Roman" w:hint="eastAsia"/>
          <w:sz w:val="32"/>
          <w:szCs w:val="32"/>
        </w:rPr>
        <w:t>涉粮</w:t>
      </w:r>
      <w:proofErr w:type="gramEnd"/>
      <w:r w:rsidR="00EB11A3" w:rsidRPr="00B7752A">
        <w:rPr>
          <w:rFonts w:ascii="Times New Roman" w:eastAsia="仿宋_GB2312" w:hAnsi="Times New Roman" w:hint="eastAsia"/>
          <w:sz w:val="32"/>
          <w:szCs w:val="32"/>
        </w:rPr>
        <w:t>补贴资金</w:t>
      </w:r>
      <w:r w:rsidR="005C5B8C" w:rsidRPr="00B7752A">
        <w:rPr>
          <w:rFonts w:ascii="Times New Roman" w:eastAsia="仿宋_GB2312" w:hAnsi="Times New Roman" w:hint="eastAsia"/>
          <w:sz w:val="32"/>
          <w:szCs w:val="32"/>
        </w:rPr>
        <w:t>项目</w:t>
      </w:r>
      <w:r w:rsidRPr="00B7752A">
        <w:rPr>
          <w:rFonts w:ascii="Times New Roman" w:eastAsia="仿宋_GB2312" w:hAnsi="Times New Roman" w:hint="eastAsia"/>
          <w:sz w:val="32"/>
          <w:szCs w:val="32"/>
        </w:rPr>
        <w:t>效果进行评判，评价绩效目标实现程度。在评价项目</w:t>
      </w:r>
      <w:r w:rsidR="005C5B8C" w:rsidRPr="00B7752A">
        <w:rPr>
          <w:rFonts w:ascii="Times New Roman" w:eastAsia="仿宋_GB2312" w:hAnsi="Times New Roman" w:hint="eastAsia"/>
          <w:sz w:val="32"/>
          <w:szCs w:val="32"/>
        </w:rPr>
        <w:t>数量指标、质量指标和时效指标</w:t>
      </w:r>
      <w:r w:rsidRPr="00B7752A">
        <w:rPr>
          <w:rFonts w:ascii="Times New Roman" w:eastAsia="仿宋_GB2312" w:hAnsi="Times New Roman" w:hint="eastAsia"/>
          <w:sz w:val="32"/>
          <w:szCs w:val="32"/>
        </w:rPr>
        <w:t>等方面，结合书面评审、抽样现场调查，借助有关绩效评价方面的专家对其进行评价；在评价项目的实施效果（社会效益、可持续影响、群众满意度）时，主要采用公众问卷的方式收集信息，形成评价结论。</w:t>
      </w:r>
    </w:p>
    <w:p w:rsidR="00743C26" w:rsidRPr="00DC2095" w:rsidRDefault="00C606AC" w:rsidP="00C95EE4">
      <w:pPr>
        <w:pStyle w:val="2"/>
        <w:spacing w:before="0" w:after="0" w:line="600" w:lineRule="exact"/>
        <w:ind w:firstLineChars="200" w:firstLine="640"/>
        <w:rPr>
          <w:rFonts w:ascii="Times New Roman" w:eastAsia="楷体_GB2312" w:hAnsi="Times New Roman"/>
          <w:b w:val="0"/>
          <w:bCs w:val="0"/>
          <w:kern w:val="0"/>
          <w:lang w:val="en-US"/>
        </w:rPr>
      </w:pPr>
      <w:bookmarkStart w:id="58" w:name="_Toc58514319"/>
      <w:bookmarkStart w:id="59" w:name="_Toc57131811"/>
      <w:bookmarkStart w:id="60" w:name="_Toc57132011"/>
      <w:bookmarkStart w:id="61" w:name="_Toc57140752"/>
      <w:bookmarkStart w:id="62" w:name="_Toc57156761"/>
      <w:bookmarkStart w:id="63" w:name="_Toc121834919"/>
      <w:r w:rsidRPr="00DC2095">
        <w:rPr>
          <w:rFonts w:ascii="Times New Roman" w:eastAsia="楷体_GB2312" w:hAnsi="Times New Roman" w:hint="eastAsia"/>
          <w:b w:val="0"/>
          <w:bCs w:val="0"/>
          <w:kern w:val="0"/>
          <w:lang w:val="en-US"/>
        </w:rPr>
        <w:t>（五）绩效评价指标体系</w:t>
      </w:r>
      <w:bookmarkEnd w:id="58"/>
      <w:bookmarkEnd w:id="59"/>
      <w:bookmarkEnd w:id="60"/>
      <w:bookmarkEnd w:id="61"/>
      <w:bookmarkEnd w:id="62"/>
      <w:bookmarkEnd w:id="63"/>
    </w:p>
    <w:p w:rsidR="00743C26" w:rsidRPr="00DC2095" w:rsidRDefault="00C606AC" w:rsidP="00C95EE4">
      <w:pPr>
        <w:spacing w:line="600" w:lineRule="exact"/>
        <w:ind w:firstLineChars="200" w:firstLine="640"/>
        <w:rPr>
          <w:rFonts w:eastAsia="仿宋_GB2312"/>
          <w:kern w:val="0"/>
          <w:sz w:val="32"/>
          <w:szCs w:val="32"/>
        </w:rPr>
      </w:pPr>
      <w:bookmarkStart w:id="64" w:name="_Toc57131812"/>
      <w:bookmarkStart w:id="65" w:name="_Toc57132012"/>
      <w:r w:rsidRPr="00DC2095">
        <w:rPr>
          <w:rFonts w:eastAsia="仿宋_GB2312" w:hint="eastAsia"/>
          <w:kern w:val="0"/>
          <w:sz w:val="32"/>
          <w:szCs w:val="32"/>
        </w:rPr>
        <w:t>1.</w:t>
      </w:r>
      <w:r w:rsidRPr="00DC2095">
        <w:rPr>
          <w:rFonts w:eastAsia="仿宋_GB2312" w:hint="eastAsia"/>
          <w:kern w:val="0"/>
          <w:sz w:val="32"/>
          <w:szCs w:val="32"/>
        </w:rPr>
        <w:t>指标体系设计的总体思路</w:t>
      </w:r>
      <w:bookmarkEnd w:id="64"/>
      <w:bookmarkEnd w:id="65"/>
    </w:p>
    <w:p w:rsidR="00743C26" w:rsidRPr="00B7752A" w:rsidRDefault="00C606AC" w:rsidP="00974657">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根据财政部《项目支出绩效评价管理办法》（财预〔</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10</w:t>
      </w:r>
      <w:r w:rsidRPr="00B7752A">
        <w:rPr>
          <w:rFonts w:ascii="Times New Roman" w:eastAsia="仿宋_GB2312" w:hAnsi="Times New Roman" w:hint="eastAsia"/>
          <w:sz w:val="32"/>
          <w:szCs w:val="32"/>
        </w:rPr>
        <w:t>号）、济宁市财政局《济宁市市级项目支出第三方机构绩效评价工作规程（试行）》（</w:t>
      </w:r>
      <w:proofErr w:type="gramStart"/>
      <w:r w:rsidRPr="00B7752A">
        <w:rPr>
          <w:rFonts w:ascii="Times New Roman" w:eastAsia="仿宋_GB2312" w:hAnsi="Times New Roman" w:hint="eastAsia"/>
          <w:sz w:val="32"/>
          <w:szCs w:val="32"/>
        </w:rPr>
        <w:t>济财绩</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5</w:t>
      </w:r>
      <w:r w:rsidRPr="00B7752A">
        <w:rPr>
          <w:rFonts w:ascii="Times New Roman" w:eastAsia="仿宋_GB2312" w:hAnsi="Times New Roman" w:hint="eastAsia"/>
          <w:sz w:val="32"/>
          <w:szCs w:val="32"/>
        </w:rPr>
        <w:t>号）、</w:t>
      </w:r>
      <w:r w:rsidR="00562BD8" w:rsidRPr="00B7752A">
        <w:rPr>
          <w:rFonts w:ascii="Times New Roman" w:eastAsia="仿宋_GB2312" w:hAnsi="Times New Roman" w:hint="eastAsia"/>
          <w:sz w:val="32"/>
          <w:szCs w:val="32"/>
        </w:rPr>
        <w:t>曲阜</w:t>
      </w:r>
      <w:r w:rsidRPr="00B7752A">
        <w:rPr>
          <w:rFonts w:ascii="Times New Roman" w:eastAsia="仿宋_GB2312" w:hAnsi="Times New Roman" w:hint="eastAsia"/>
          <w:sz w:val="32"/>
          <w:szCs w:val="32"/>
        </w:rPr>
        <w:t>市财政局《关于开展</w:t>
      </w:r>
      <w:r w:rsidRPr="00B7752A">
        <w:rPr>
          <w:rFonts w:ascii="Times New Roman" w:eastAsia="仿宋_GB2312" w:hAnsi="Times New Roman" w:hint="eastAsia"/>
          <w:sz w:val="32"/>
          <w:szCs w:val="32"/>
        </w:rPr>
        <w:t>2020</w:t>
      </w:r>
      <w:r w:rsidR="00562BD8" w:rsidRPr="00B7752A">
        <w:rPr>
          <w:rFonts w:ascii="Times New Roman" w:eastAsia="仿宋_GB2312" w:hAnsi="Times New Roman" w:hint="eastAsia"/>
          <w:sz w:val="32"/>
          <w:szCs w:val="32"/>
        </w:rPr>
        <w:t>年度部门项目支出重点绩效评价工作的通知》（</w:t>
      </w:r>
      <w:proofErr w:type="gramStart"/>
      <w:r w:rsidR="00562BD8" w:rsidRPr="00B7752A">
        <w:rPr>
          <w:rFonts w:ascii="Times New Roman" w:eastAsia="仿宋_GB2312" w:hAnsi="Times New Roman" w:hint="eastAsia"/>
          <w:sz w:val="32"/>
          <w:szCs w:val="32"/>
        </w:rPr>
        <w:t>曲</w:t>
      </w:r>
      <w:r w:rsidRPr="00B7752A">
        <w:rPr>
          <w:rFonts w:ascii="Times New Roman" w:eastAsia="仿宋_GB2312" w:hAnsi="Times New Roman" w:hint="eastAsia"/>
          <w:sz w:val="32"/>
          <w:szCs w:val="32"/>
        </w:rPr>
        <w:t>财绩</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w:t>
      </w:r>
      <w:r w:rsidR="00562BD8"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w:t>
      </w:r>
      <w:r w:rsidR="00562BD8" w:rsidRPr="00B7752A">
        <w:rPr>
          <w:rFonts w:ascii="Times New Roman" w:eastAsia="仿宋_GB2312" w:hAnsi="Times New Roman" w:hint="eastAsia"/>
          <w:sz w:val="32"/>
          <w:szCs w:val="32"/>
        </w:rPr>
        <w:t>4</w:t>
      </w:r>
      <w:r w:rsidRPr="00B7752A">
        <w:rPr>
          <w:rFonts w:ascii="Times New Roman" w:eastAsia="仿宋_GB2312" w:hAnsi="Times New Roman" w:hint="eastAsia"/>
          <w:sz w:val="32"/>
          <w:szCs w:val="32"/>
        </w:rPr>
        <w:t>号）等相关文件的要求</w:t>
      </w:r>
      <w:r w:rsidRPr="00B7752A">
        <w:rPr>
          <w:rFonts w:ascii="Times New Roman" w:eastAsia="仿宋_GB2312" w:hint="eastAsia"/>
          <w:sz w:val="32"/>
          <w:szCs w:val="32"/>
        </w:rPr>
        <w:t>，</w:t>
      </w:r>
      <w:proofErr w:type="gramStart"/>
      <w:r w:rsidRPr="00B7752A">
        <w:rPr>
          <w:rFonts w:ascii="Times New Roman" w:eastAsia="仿宋_GB2312" w:hint="eastAsia"/>
          <w:sz w:val="32"/>
          <w:szCs w:val="32"/>
        </w:rPr>
        <w:t>山东长恒信</w:t>
      </w:r>
      <w:proofErr w:type="gramEnd"/>
      <w:r w:rsidRPr="00B7752A">
        <w:rPr>
          <w:rFonts w:ascii="Times New Roman" w:eastAsia="仿宋_GB2312" w:hint="eastAsia"/>
          <w:sz w:val="32"/>
          <w:szCs w:val="32"/>
        </w:rPr>
        <w:t>会计师事务所有限公司自承接该绩效评价工作以来，组织相关专家成立专门的绩效评价小组，遵循“科学规范、客观公正”的原则，在与委托方及被评价项目相关单位充分沟通的基础上，考虑到实用性、可操作性和可实现性等因素，依据相关性、重要性、可比性、系统性、经济性等原则，制定了涵盖项目决策、项目</w:t>
      </w:r>
      <w:r w:rsidRPr="00B7752A">
        <w:rPr>
          <w:rFonts w:ascii="Times New Roman" w:eastAsia="仿宋_GB2312" w:hAnsi="Times New Roman" w:hint="eastAsia"/>
          <w:sz w:val="32"/>
          <w:szCs w:val="32"/>
        </w:rPr>
        <w:t>过程、项目产出、项目效益等</w:t>
      </w:r>
      <w:r w:rsidRPr="00B7752A">
        <w:rPr>
          <w:rFonts w:ascii="Times New Roman" w:eastAsia="仿宋_GB2312" w:hAnsi="Times New Roman" w:hint="eastAsia"/>
          <w:sz w:val="32"/>
          <w:szCs w:val="32"/>
        </w:rPr>
        <w:t>4</w:t>
      </w:r>
      <w:r w:rsidRPr="00B7752A">
        <w:rPr>
          <w:rFonts w:ascii="Times New Roman" w:eastAsia="仿宋_GB2312" w:hAnsi="Times New Roman" w:hint="eastAsia"/>
          <w:sz w:val="32"/>
          <w:szCs w:val="32"/>
        </w:rPr>
        <w:t>项一级指标、</w:t>
      </w:r>
      <w:r w:rsidRPr="00B7752A">
        <w:rPr>
          <w:rFonts w:ascii="Times New Roman" w:eastAsia="仿宋_GB2312" w:hAnsi="Times New Roman" w:hint="eastAsia"/>
          <w:sz w:val="32"/>
          <w:szCs w:val="32"/>
        </w:rPr>
        <w:t>9</w:t>
      </w:r>
      <w:r w:rsidRPr="00B7752A">
        <w:rPr>
          <w:rFonts w:ascii="Times New Roman" w:eastAsia="仿宋_GB2312" w:hAnsi="Times New Roman" w:hint="eastAsia"/>
          <w:sz w:val="32"/>
          <w:szCs w:val="32"/>
        </w:rPr>
        <w:t>项二级指标、</w:t>
      </w:r>
      <w:r w:rsidRPr="00B7752A">
        <w:rPr>
          <w:rFonts w:ascii="Times New Roman" w:eastAsia="仿宋_GB2312" w:hAnsi="Times New Roman" w:hint="eastAsia"/>
          <w:sz w:val="32"/>
          <w:szCs w:val="32"/>
        </w:rPr>
        <w:t>16</w:t>
      </w:r>
      <w:r w:rsidRPr="00B7752A">
        <w:rPr>
          <w:rFonts w:ascii="Times New Roman" w:eastAsia="仿宋_GB2312" w:hAnsi="Times New Roman" w:hint="eastAsia"/>
          <w:sz w:val="32"/>
          <w:szCs w:val="32"/>
        </w:rPr>
        <w:t>项三级指标和</w:t>
      </w:r>
      <w:r w:rsidRPr="00B7752A">
        <w:rPr>
          <w:rFonts w:ascii="Times New Roman" w:eastAsia="仿宋_GB2312" w:hAnsi="Times New Roman" w:hint="eastAsia"/>
          <w:sz w:val="32"/>
          <w:szCs w:val="32"/>
        </w:rPr>
        <w:t>3</w:t>
      </w:r>
      <w:r w:rsidR="007556FB" w:rsidRPr="00B7752A">
        <w:rPr>
          <w:rFonts w:ascii="Times New Roman" w:eastAsia="仿宋_GB2312" w:hAnsi="Times New Roman" w:hint="eastAsia"/>
          <w:sz w:val="32"/>
          <w:szCs w:val="32"/>
        </w:rPr>
        <w:t>7</w:t>
      </w:r>
      <w:r w:rsidRPr="00B7752A">
        <w:rPr>
          <w:rFonts w:ascii="Times New Roman" w:eastAsia="仿宋_GB2312" w:hAnsi="Times New Roman" w:hint="eastAsia"/>
          <w:sz w:val="32"/>
          <w:szCs w:val="32"/>
        </w:rPr>
        <w:t>项四级指标的科学的绩效评价指标体系。</w:t>
      </w:r>
    </w:p>
    <w:p w:rsidR="00743C26" w:rsidRPr="00B7752A" w:rsidRDefault="00C606AC" w:rsidP="00974657">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项目绩效评价小组对</w:t>
      </w:r>
      <w:r w:rsidR="00562BD8" w:rsidRPr="00B7752A">
        <w:rPr>
          <w:rFonts w:ascii="Times New Roman" w:eastAsia="仿宋_GB2312" w:hAnsi="Times New Roman" w:hint="eastAsia"/>
          <w:sz w:val="32"/>
          <w:szCs w:val="32"/>
        </w:rPr>
        <w:t>曲阜</w:t>
      </w:r>
      <w:proofErr w:type="gramStart"/>
      <w:r w:rsidR="00562BD8" w:rsidRPr="00B7752A">
        <w:rPr>
          <w:rFonts w:ascii="Times New Roman" w:eastAsia="仿宋_GB2312" w:hAnsi="Times New Roman" w:hint="eastAsia"/>
          <w:sz w:val="32"/>
          <w:szCs w:val="32"/>
        </w:rPr>
        <w:t>市</w:t>
      </w:r>
      <w:r w:rsidR="00EB11A3" w:rsidRPr="00B7752A">
        <w:rPr>
          <w:rFonts w:ascii="Times New Roman" w:eastAsia="仿宋_GB2312" w:hAnsi="Times New Roman" w:hint="eastAsia"/>
          <w:sz w:val="32"/>
          <w:szCs w:val="32"/>
        </w:rPr>
        <w:t>涉粮</w:t>
      </w:r>
      <w:proofErr w:type="gramEnd"/>
      <w:r w:rsidR="00EB11A3"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项目情况进行实地考评，对初步打分情况进行修正后，形成绩效评价结果。根据绩效评价得分不同，将绩效评价结果划分为优良中差四个等级。其中，高于或等于</w:t>
      </w:r>
      <w:r w:rsidRPr="00B7752A">
        <w:rPr>
          <w:rFonts w:ascii="Times New Roman" w:eastAsia="仿宋_GB2312" w:hAnsi="Times New Roman" w:hint="eastAsia"/>
          <w:sz w:val="32"/>
          <w:szCs w:val="32"/>
        </w:rPr>
        <w:t>90</w:t>
      </w:r>
      <w:r w:rsidRPr="00B7752A">
        <w:rPr>
          <w:rFonts w:ascii="Times New Roman" w:eastAsia="仿宋_GB2312" w:hAnsi="Times New Roman" w:hint="eastAsia"/>
          <w:sz w:val="32"/>
          <w:szCs w:val="32"/>
        </w:rPr>
        <w:t>分的为“优”，</w:t>
      </w:r>
      <w:r w:rsidRPr="00B7752A">
        <w:rPr>
          <w:rFonts w:ascii="Times New Roman" w:eastAsia="仿宋_GB2312" w:hAnsi="Times New Roman" w:hint="eastAsia"/>
          <w:sz w:val="32"/>
          <w:szCs w:val="32"/>
        </w:rPr>
        <w:t>80</w:t>
      </w:r>
      <w:r w:rsidRPr="00B7752A">
        <w:rPr>
          <w:rFonts w:ascii="Times New Roman" w:eastAsia="仿宋_GB2312" w:hAnsi="Times New Roman" w:hint="eastAsia"/>
          <w:sz w:val="32"/>
          <w:szCs w:val="32"/>
        </w:rPr>
        <w:t>分（含）</w:t>
      </w:r>
      <w:r w:rsidRPr="00B7752A">
        <w:rPr>
          <w:rFonts w:ascii="Times New Roman" w:eastAsia="仿宋_GB2312" w:hAnsi="Times New Roman" w:hint="eastAsia"/>
          <w:sz w:val="32"/>
          <w:szCs w:val="32"/>
        </w:rPr>
        <w:t>-90</w:t>
      </w:r>
      <w:r w:rsidRPr="00B7752A">
        <w:rPr>
          <w:rFonts w:ascii="Times New Roman" w:eastAsia="仿宋_GB2312" w:hAnsi="Times New Roman" w:hint="eastAsia"/>
          <w:sz w:val="32"/>
          <w:szCs w:val="32"/>
        </w:rPr>
        <w:t>分为“良”，</w:t>
      </w:r>
      <w:r w:rsidRPr="00B7752A">
        <w:rPr>
          <w:rFonts w:ascii="Times New Roman" w:eastAsia="仿宋_GB2312" w:hAnsi="Times New Roman" w:hint="eastAsia"/>
          <w:sz w:val="32"/>
          <w:szCs w:val="32"/>
        </w:rPr>
        <w:t>60</w:t>
      </w:r>
      <w:r w:rsidRPr="00B7752A">
        <w:rPr>
          <w:rFonts w:ascii="Times New Roman" w:eastAsia="仿宋_GB2312" w:hAnsi="Times New Roman" w:hint="eastAsia"/>
          <w:sz w:val="32"/>
          <w:szCs w:val="32"/>
        </w:rPr>
        <w:t>分（含）</w:t>
      </w:r>
      <w:r w:rsidRPr="00B7752A">
        <w:rPr>
          <w:rFonts w:ascii="Times New Roman" w:eastAsia="仿宋_GB2312" w:hAnsi="Times New Roman" w:hint="eastAsia"/>
          <w:sz w:val="32"/>
          <w:szCs w:val="32"/>
        </w:rPr>
        <w:t>-80</w:t>
      </w:r>
      <w:r w:rsidRPr="00B7752A">
        <w:rPr>
          <w:rFonts w:ascii="Times New Roman" w:eastAsia="仿宋_GB2312" w:hAnsi="Times New Roman" w:hint="eastAsia"/>
          <w:sz w:val="32"/>
          <w:szCs w:val="32"/>
        </w:rPr>
        <w:t>分为“中”，低于</w:t>
      </w:r>
      <w:r w:rsidRPr="00B7752A">
        <w:rPr>
          <w:rFonts w:ascii="Times New Roman" w:eastAsia="仿宋_GB2312" w:hAnsi="Times New Roman" w:hint="eastAsia"/>
          <w:sz w:val="32"/>
          <w:szCs w:val="32"/>
        </w:rPr>
        <w:t>60</w:t>
      </w:r>
      <w:r w:rsidRPr="00B7752A">
        <w:rPr>
          <w:rFonts w:ascii="Times New Roman" w:eastAsia="仿宋_GB2312" w:hAnsi="Times New Roman" w:hint="eastAsia"/>
          <w:sz w:val="32"/>
          <w:szCs w:val="32"/>
        </w:rPr>
        <w:t>分的为“差”。</w:t>
      </w:r>
    </w:p>
    <w:p w:rsidR="00743C26" w:rsidRPr="00DC2095" w:rsidRDefault="00C606AC" w:rsidP="00C95EE4">
      <w:pPr>
        <w:spacing w:line="600" w:lineRule="exact"/>
        <w:ind w:firstLineChars="200" w:firstLine="640"/>
        <w:rPr>
          <w:rFonts w:eastAsia="仿宋_GB2312"/>
          <w:kern w:val="0"/>
          <w:sz w:val="32"/>
          <w:szCs w:val="32"/>
        </w:rPr>
      </w:pPr>
      <w:r w:rsidRPr="00DC2095">
        <w:rPr>
          <w:rFonts w:eastAsia="仿宋_GB2312" w:hint="eastAsia"/>
          <w:kern w:val="0"/>
          <w:sz w:val="32"/>
          <w:szCs w:val="32"/>
        </w:rPr>
        <w:t>2.</w:t>
      </w:r>
      <w:r w:rsidRPr="00DC2095">
        <w:rPr>
          <w:rFonts w:eastAsia="仿宋_GB2312" w:hint="eastAsia"/>
          <w:kern w:val="0"/>
          <w:sz w:val="32"/>
          <w:szCs w:val="32"/>
        </w:rPr>
        <w:t>指标体系</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绩效评价指标是衡量绩效目标实现程度的考核工具，包括共性指标和个性指标。共性指标</w:t>
      </w:r>
      <w:r w:rsidR="00562BD8" w:rsidRPr="00B7752A">
        <w:rPr>
          <w:rFonts w:ascii="Times New Roman" w:eastAsia="仿宋_GB2312" w:hAnsi="Times New Roman" w:hint="eastAsia"/>
          <w:sz w:val="32"/>
          <w:szCs w:val="32"/>
        </w:rPr>
        <w:t>根据济宁市财政局印发的关于</w:t>
      </w:r>
      <w:r w:rsidRPr="00B7752A">
        <w:rPr>
          <w:rFonts w:ascii="Times New Roman" w:eastAsia="仿宋_GB2312" w:hAnsi="Times New Roman" w:hint="eastAsia"/>
          <w:sz w:val="32"/>
          <w:szCs w:val="32"/>
        </w:rPr>
        <w:t>《济宁市市级项目支出第三方机构绩效评价工作规程</w:t>
      </w:r>
      <w:r w:rsidR="00562BD8" w:rsidRPr="00B7752A">
        <w:rPr>
          <w:rFonts w:ascii="Times New Roman" w:eastAsia="仿宋_GB2312" w:hAnsi="Times New Roman" w:hint="eastAsia"/>
          <w:sz w:val="32"/>
          <w:szCs w:val="32"/>
        </w:rPr>
        <w:t>（试行）</w:t>
      </w:r>
      <w:r w:rsidRPr="00B7752A">
        <w:rPr>
          <w:rFonts w:ascii="Times New Roman" w:eastAsia="仿宋_GB2312" w:hAnsi="Times New Roman" w:hint="eastAsia"/>
          <w:sz w:val="32"/>
          <w:szCs w:val="32"/>
        </w:rPr>
        <w:t>》</w:t>
      </w:r>
      <w:r w:rsidR="00562BD8" w:rsidRPr="00B7752A">
        <w:rPr>
          <w:rFonts w:ascii="Times New Roman" w:eastAsia="仿宋_GB2312" w:hAnsi="Times New Roman" w:hint="eastAsia"/>
          <w:sz w:val="32"/>
          <w:szCs w:val="32"/>
        </w:rPr>
        <w:t>的通知（</w:t>
      </w:r>
      <w:proofErr w:type="gramStart"/>
      <w:r w:rsidR="00562BD8" w:rsidRPr="00B7752A">
        <w:rPr>
          <w:rFonts w:ascii="Times New Roman" w:eastAsia="仿宋_GB2312" w:hAnsi="Times New Roman" w:hint="eastAsia"/>
          <w:sz w:val="32"/>
          <w:szCs w:val="32"/>
        </w:rPr>
        <w:t>济财绩</w:t>
      </w:r>
      <w:proofErr w:type="gramEnd"/>
      <w:r w:rsidR="00562BD8" w:rsidRPr="00B7752A">
        <w:rPr>
          <w:rFonts w:ascii="Times New Roman" w:eastAsia="仿宋_GB2312" w:hAnsi="Times New Roman" w:hint="eastAsia"/>
          <w:sz w:val="32"/>
          <w:szCs w:val="32"/>
        </w:rPr>
        <w:t>〔</w:t>
      </w:r>
      <w:r w:rsidR="00562BD8" w:rsidRPr="00B7752A">
        <w:rPr>
          <w:rFonts w:ascii="Times New Roman" w:eastAsia="仿宋_GB2312" w:hAnsi="Times New Roman" w:hint="eastAsia"/>
          <w:sz w:val="32"/>
          <w:szCs w:val="32"/>
        </w:rPr>
        <w:t>2020</w:t>
      </w:r>
      <w:r w:rsidR="00562BD8" w:rsidRPr="00B7752A">
        <w:rPr>
          <w:rFonts w:ascii="Times New Roman" w:eastAsia="仿宋_GB2312" w:hAnsi="Times New Roman" w:hint="eastAsia"/>
          <w:sz w:val="32"/>
          <w:szCs w:val="32"/>
        </w:rPr>
        <w:t>〕</w:t>
      </w:r>
      <w:r w:rsidR="00562BD8" w:rsidRPr="00B7752A">
        <w:rPr>
          <w:rFonts w:ascii="Times New Roman" w:eastAsia="仿宋_GB2312" w:hAnsi="Times New Roman" w:hint="eastAsia"/>
          <w:sz w:val="32"/>
          <w:szCs w:val="32"/>
        </w:rPr>
        <w:t>5</w:t>
      </w:r>
      <w:r w:rsidR="00562BD8" w:rsidRPr="00B7752A">
        <w:rPr>
          <w:rFonts w:ascii="Times New Roman" w:eastAsia="仿宋_GB2312" w:hAnsi="Times New Roman" w:hint="eastAsia"/>
          <w:sz w:val="32"/>
          <w:szCs w:val="32"/>
        </w:rPr>
        <w:t>号），依据《中华人民共和国预算法》、财政部《项目支出绩效评价管理方法》（财预〔</w:t>
      </w:r>
      <w:r w:rsidR="00562BD8" w:rsidRPr="00B7752A">
        <w:rPr>
          <w:rFonts w:ascii="Times New Roman" w:eastAsia="仿宋_GB2312" w:hAnsi="Times New Roman" w:hint="eastAsia"/>
          <w:sz w:val="32"/>
          <w:szCs w:val="32"/>
        </w:rPr>
        <w:t>2020</w:t>
      </w:r>
      <w:r w:rsidR="00562BD8" w:rsidRPr="00B7752A">
        <w:rPr>
          <w:rFonts w:ascii="Times New Roman" w:eastAsia="仿宋_GB2312" w:hAnsi="Times New Roman" w:hint="eastAsia"/>
          <w:sz w:val="32"/>
          <w:szCs w:val="32"/>
        </w:rPr>
        <w:t>〕</w:t>
      </w:r>
      <w:r w:rsidR="00562BD8" w:rsidRPr="00B7752A">
        <w:rPr>
          <w:rFonts w:ascii="Times New Roman" w:eastAsia="仿宋_GB2312" w:hAnsi="Times New Roman" w:hint="eastAsia"/>
          <w:sz w:val="32"/>
          <w:szCs w:val="32"/>
        </w:rPr>
        <w:t>10</w:t>
      </w:r>
      <w:r w:rsidR="00562BD8" w:rsidRPr="00B7752A">
        <w:rPr>
          <w:rFonts w:ascii="Times New Roman" w:eastAsia="仿宋_GB2312" w:hAnsi="Times New Roman" w:hint="eastAsia"/>
          <w:sz w:val="32"/>
          <w:szCs w:val="32"/>
        </w:rPr>
        <w:t>号）有关规定制定</w:t>
      </w:r>
      <w:r w:rsidRPr="00B7752A">
        <w:rPr>
          <w:rFonts w:ascii="Times New Roman" w:eastAsia="仿宋_GB2312" w:hAnsi="Times New Roman" w:hint="eastAsia"/>
          <w:sz w:val="32"/>
          <w:szCs w:val="32"/>
        </w:rPr>
        <w:t>；</w:t>
      </w:r>
      <w:r w:rsidR="00562BD8" w:rsidRPr="00B7752A">
        <w:rPr>
          <w:rFonts w:ascii="Times New Roman" w:eastAsia="仿宋_GB2312" w:hAnsi="Times New Roman" w:hint="eastAsia"/>
          <w:sz w:val="32"/>
          <w:szCs w:val="32"/>
        </w:rPr>
        <w:t>曲阜</w:t>
      </w:r>
      <w:proofErr w:type="gramStart"/>
      <w:r w:rsidR="00562BD8" w:rsidRPr="00B7752A">
        <w:rPr>
          <w:rFonts w:ascii="Times New Roman" w:eastAsia="仿宋_GB2312" w:hAnsi="Times New Roman" w:hint="eastAsia"/>
          <w:sz w:val="32"/>
          <w:szCs w:val="32"/>
        </w:rPr>
        <w:t>市</w:t>
      </w:r>
      <w:r w:rsidR="00EB11A3" w:rsidRPr="00B7752A">
        <w:rPr>
          <w:rFonts w:ascii="Times New Roman" w:eastAsia="仿宋_GB2312" w:hAnsi="Times New Roman" w:hint="eastAsia"/>
          <w:sz w:val="32"/>
          <w:szCs w:val="32"/>
        </w:rPr>
        <w:t>涉粮</w:t>
      </w:r>
      <w:proofErr w:type="gramEnd"/>
      <w:r w:rsidR="00EB11A3"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项目评价小组根据项目的实际情况设置个性指标，以充分体现项目的特点，准确、客观反映项目的产出和</w:t>
      </w:r>
      <w:r w:rsidR="00562BD8" w:rsidRPr="00B7752A">
        <w:rPr>
          <w:rFonts w:ascii="Times New Roman" w:eastAsia="仿宋_GB2312" w:hAnsi="Times New Roman" w:hint="eastAsia"/>
          <w:sz w:val="32"/>
          <w:szCs w:val="32"/>
        </w:rPr>
        <w:t>效果</w:t>
      </w:r>
      <w:r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指标权重是指某一指标在评价指标体系中的比重，</w:t>
      </w:r>
      <w:r w:rsidR="00002C64" w:rsidRPr="00B7752A">
        <w:rPr>
          <w:rFonts w:ascii="Times New Roman" w:eastAsia="仿宋_GB2312" w:hAnsi="Times New Roman" w:hint="eastAsia"/>
          <w:sz w:val="32"/>
          <w:szCs w:val="32"/>
        </w:rPr>
        <w:t>曲阜</w:t>
      </w:r>
      <w:proofErr w:type="gramStart"/>
      <w:r w:rsidR="00002C64" w:rsidRPr="00B7752A">
        <w:rPr>
          <w:rFonts w:ascii="Times New Roman" w:eastAsia="仿宋_GB2312" w:hAnsi="Times New Roman" w:hint="eastAsia"/>
          <w:sz w:val="32"/>
          <w:szCs w:val="32"/>
        </w:rPr>
        <w:t>市</w:t>
      </w:r>
      <w:r w:rsidR="00EB11A3" w:rsidRPr="00B7752A">
        <w:rPr>
          <w:rFonts w:ascii="Times New Roman" w:eastAsia="仿宋_GB2312" w:hAnsi="Times New Roman" w:hint="eastAsia"/>
          <w:sz w:val="32"/>
          <w:szCs w:val="32"/>
        </w:rPr>
        <w:t>涉粮</w:t>
      </w:r>
      <w:proofErr w:type="gramEnd"/>
      <w:r w:rsidR="00EB11A3"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项目评价小组综合考虑各个指标在整体指标体系中的重要程度，选用科学方法、合理设置各指标权重。</w:t>
      </w:r>
    </w:p>
    <w:p w:rsidR="00002C64" w:rsidRPr="00DC2095" w:rsidRDefault="00002C64" w:rsidP="00B7752A">
      <w:pPr>
        <w:overflowPunct w:val="0"/>
        <w:autoSpaceDE w:val="0"/>
        <w:autoSpaceDN w:val="0"/>
        <w:adjustRightInd w:val="0"/>
        <w:spacing w:line="600" w:lineRule="exact"/>
        <w:ind w:firstLineChars="200" w:firstLine="640"/>
        <w:jc w:val="left"/>
        <w:textAlignment w:val="baseline"/>
        <w:rPr>
          <w:rFonts w:eastAsia="仿宋_GB2312"/>
          <w:kern w:val="0"/>
          <w:sz w:val="32"/>
          <w:szCs w:val="32"/>
        </w:rPr>
      </w:pPr>
      <w:r w:rsidRPr="00DC2095">
        <w:rPr>
          <w:rFonts w:eastAsia="仿宋_GB2312" w:hint="eastAsia"/>
          <w:kern w:val="0"/>
          <w:sz w:val="32"/>
          <w:szCs w:val="32"/>
        </w:rPr>
        <w:t>3.</w:t>
      </w:r>
      <w:r w:rsidRPr="00DC2095">
        <w:rPr>
          <w:rFonts w:eastAsia="仿宋_GB2312" w:hint="eastAsia"/>
          <w:kern w:val="0"/>
          <w:sz w:val="32"/>
          <w:szCs w:val="32"/>
        </w:rPr>
        <w:t>各项指标定义、评价标准、评分细则</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w:t>
      </w:r>
      <w:r w:rsidR="00AE06CD" w:rsidRPr="00B7752A">
        <w:rPr>
          <w:rFonts w:ascii="Times New Roman" w:eastAsia="仿宋_GB2312" w:hAnsi="Times New Roman" w:hint="eastAsia"/>
          <w:sz w:val="32"/>
          <w:szCs w:val="32"/>
        </w:rPr>
        <w:t>）项目决策类</w:t>
      </w:r>
      <w:r w:rsidRPr="00B7752A">
        <w:rPr>
          <w:rFonts w:ascii="Times New Roman" w:eastAsia="仿宋_GB2312" w:hAnsi="Times New Roman" w:hint="eastAsia"/>
          <w:sz w:val="32"/>
          <w:szCs w:val="32"/>
        </w:rPr>
        <w:t>指标要求</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项目决策类指标为共性指标，共</w:t>
      </w:r>
      <w:r w:rsidRPr="00B7752A">
        <w:rPr>
          <w:rFonts w:ascii="Times New Roman" w:eastAsia="仿宋_GB2312" w:hAnsi="Times New Roman" w:hint="eastAsia"/>
          <w:sz w:val="32"/>
          <w:szCs w:val="32"/>
        </w:rPr>
        <w:t>19</w:t>
      </w:r>
      <w:r w:rsidRPr="00B7752A">
        <w:rPr>
          <w:rFonts w:ascii="Times New Roman" w:eastAsia="仿宋_GB2312" w:hAnsi="Times New Roman" w:hint="eastAsia"/>
          <w:sz w:val="32"/>
          <w:szCs w:val="32"/>
        </w:rPr>
        <w:t>分，包含以下内容：一是项目立项指标（</w:t>
      </w:r>
      <w:r w:rsidRPr="00B7752A">
        <w:rPr>
          <w:rFonts w:ascii="Times New Roman" w:eastAsia="仿宋_GB2312" w:hAnsi="Times New Roman" w:hint="eastAsia"/>
          <w:sz w:val="32"/>
          <w:szCs w:val="32"/>
        </w:rPr>
        <w:t>4</w:t>
      </w:r>
      <w:r w:rsidRPr="00B7752A">
        <w:rPr>
          <w:rFonts w:ascii="Times New Roman" w:eastAsia="仿宋_GB2312" w:hAnsi="Times New Roman" w:hint="eastAsia"/>
          <w:sz w:val="32"/>
          <w:szCs w:val="32"/>
        </w:rPr>
        <w:t>分），考察项目立项依据充分性、程序规范性；二是绩效目标指标（</w:t>
      </w:r>
      <w:r w:rsidRPr="00B7752A">
        <w:rPr>
          <w:rFonts w:ascii="Times New Roman" w:eastAsia="仿宋_GB2312" w:hAnsi="Times New Roman" w:hint="eastAsia"/>
          <w:sz w:val="32"/>
          <w:szCs w:val="32"/>
        </w:rPr>
        <w:t>8</w:t>
      </w:r>
      <w:r w:rsidRPr="00B7752A">
        <w:rPr>
          <w:rFonts w:ascii="Times New Roman" w:eastAsia="仿宋_GB2312" w:hAnsi="Times New Roman" w:hint="eastAsia"/>
          <w:sz w:val="32"/>
          <w:szCs w:val="32"/>
        </w:rPr>
        <w:t>分），考察项目绩效目标合理性、绩效指标明确性；三是资金投入指标（</w:t>
      </w:r>
      <w:r w:rsidRPr="00B7752A">
        <w:rPr>
          <w:rFonts w:ascii="Times New Roman" w:eastAsia="仿宋_GB2312" w:hAnsi="Times New Roman" w:hint="eastAsia"/>
          <w:sz w:val="32"/>
          <w:szCs w:val="32"/>
        </w:rPr>
        <w:t>7</w:t>
      </w:r>
      <w:r w:rsidRPr="00B7752A">
        <w:rPr>
          <w:rFonts w:ascii="Times New Roman" w:eastAsia="仿宋_GB2312" w:hAnsi="Times New Roman" w:hint="eastAsia"/>
          <w:sz w:val="32"/>
          <w:szCs w:val="32"/>
        </w:rPr>
        <w:t>分），考察项目预算资金编制科学性和资金分配合理性。</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）项目过程类指标要求</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项目过程类指标为共性指标，共</w:t>
      </w:r>
      <w:r w:rsidRPr="00B7752A">
        <w:rPr>
          <w:rFonts w:ascii="Times New Roman" w:eastAsia="仿宋_GB2312" w:hAnsi="Times New Roman" w:hint="eastAsia"/>
          <w:sz w:val="32"/>
          <w:szCs w:val="32"/>
        </w:rPr>
        <w:t>20</w:t>
      </w:r>
      <w:r w:rsidRPr="00B7752A">
        <w:rPr>
          <w:rFonts w:ascii="Times New Roman" w:eastAsia="仿宋_GB2312" w:hAnsi="Times New Roman" w:hint="eastAsia"/>
          <w:sz w:val="32"/>
          <w:szCs w:val="32"/>
        </w:rPr>
        <w:t>分，包括资金管理指标和组织实施指标。资金管理类指标（</w:t>
      </w:r>
      <w:r w:rsidRPr="00B7752A">
        <w:rPr>
          <w:rFonts w:ascii="Times New Roman" w:eastAsia="仿宋_GB2312" w:hAnsi="Times New Roman" w:hint="eastAsia"/>
          <w:sz w:val="32"/>
          <w:szCs w:val="32"/>
        </w:rPr>
        <w:t>9</w:t>
      </w:r>
      <w:r w:rsidRPr="00B7752A">
        <w:rPr>
          <w:rFonts w:ascii="Times New Roman" w:eastAsia="仿宋_GB2312" w:hAnsi="Times New Roman" w:hint="eastAsia"/>
          <w:sz w:val="32"/>
          <w:szCs w:val="32"/>
        </w:rPr>
        <w:t>分）用于考察项目资金到位率、预算执行率和资金使用合</w:t>
      </w:r>
      <w:proofErr w:type="gramStart"/>
      <w:r w:rsidRPr="00B7752A">
        <w:rPr>
          <w:rFonts w:ascii="Times New Roman" w:eastAsia="仿宋_GB2312" w:hAnsi="Times New Roman" w:hint="eastAsia"/>
          <w:sz w:val="32"/>
          <w:szCs w:val="32"/>
        </w:rPr>
        <w:t>规</w:t>
      </w:r>
      <w:proofErr w:type="gramEnd"/>
      <w:r w:rsidRPr="00B7752A">
        <w:rPr>
          <w:rFonts w:ascii="Times New Roman" w:eastAsia="仿宋_GB2312" w:hAnsi="Times New Roman" w:hint="eastAsia"/>
          <w:sz w:val="32"/>
          <w:szCs w:val="32"/>
        </w:rPr>
        <w:t>性。组织实施类指标（</w:t>
      </w:r>
      <w:r w:rsidRPr="00B7752A">
        <w:rPr>
          <w:rFonts w:ascii="Times New Roman" w:eastAsia="仿宋_GB2312" w:hAnsi="Times New Roman" w:hint="eastAsia"/>
          <w:sz w:val="32"/>
          <w:szCs w:val="32"/>
        </w:rPr>
        <w:t>11</w:t>
      </w:r>
      <w:r w:rsidRPr="00B7752A">
        <w:rPr>
          <w:rFonts w:ascii="Times New Roman" w:eastAsia="仿宋_GB2312" w:hAnsi="Times New Roman" w:hint="eastAsia"/>
          <w:sz w:val="32"/>
          <w:szCs w:val="32"/>
        </w:rPr>
        <w:t>分）用于考察项目管理制度健全性和制度执行有效性。</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管理制度健全性主要考察财</w:t>
      </w:r>
      <w:r w:rsidR="00AE06CD" w:rsidRPr="00B7752A">
        <w:rPr>
          <w:rFonts w:ascii="Times New Roman" w:eastAsia="仿宋_GB2312" w:hAnsi="Times New Roman" w:hint="eastAsia"/>
          <w:sz w:val="32"/>
          <w:szCs w:val="32"/>
        </w:rPr>
        <w:t>务与业务管理制度</w:t>
      </w:r>
      <w:r w:rsidRPr="00B7752A">
        <w:rPr>
          <w:rFonts w:ascii="Times New Roman" w:eastAsia="仿宋_GB2312" w:hAnsi="Times New Roman" w:hint="eastAsia"/>
          <w:sz w:val="32"/>
          <w:szCs w:val="32"/>
        </w:rPr>
        <w:t>是否健全、是否完善，财务与业务管理制度健全性指标要具体，要与被评价项目相关，要完整、科学、合理。</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制度执行有效性主要考察业务管理制度是否科学合理及制度在执行中是否有效、项目质量是否可控、资金的使用是否合</w:t>
      </w:r>
      <w:proofErr w:type="gramStart"/>
      <w:r w:rsidRPr="00B7752A">
        <w:rPr>
          <w:rFonts w:ascii="Times New Roman" w:eastAsia="仿宋_GB2312" w:hAnsi="Times New Roman" w:hint="eastAsia"/>
          <w:sz w:val="32"/>
          <w:szCs w:val="32"/>
        </w:rPr>
        <w:t>规</w:t>
      </w:r>
      <w:proofErr w:type="gramEnd"/>
      <w:r w:rsidRPr="00B7752A">
        <w:rPr>
          <w:rFonts w:ascii="Times New Roman" w:eastAsia="仿宋_GB2312" w:hAnsi="Times New Roman" w:hint="eastAsia"/>
          <w:sz w:val="32"/>
          <w:szCs w:val="32"/>
        </w:rPr>
        <w:t>性、财务监控是否有效。</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）项目绩效类指标要求</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项目绩效类指标包括项目产出指标和项目效益指标。</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针对</w:t>
      </w:r>
      <w:r w:rsidR="00002C64" w:rsidRPr="00B7752A">
        <w:rPr>
          <w:rFonts w:ascii="Times New Roman" w:eastAsia="仿宋_GB2312" w:hAnsi="Times New Roman" w:hint="eastAsia"/>
          <w:sz w:val="32"/>
          <w:szCs w:val="32"/>
        </w:rPr>
        <w:t>曲阜</w:t>
      </w:r>
      <w:proofErr w:type="gramStart"/>
      <w:r w:rsidR="00002C64" w:rsidRPr="00B7752A">
        <w:rPr>
          <w:rFonts w:ascii="Times New Roman" w:eastAsia="仿宋_GB2312" w:hAnsi="Times New Roman" w:hint="eastAsia"/>
          <w:sz w:val="32"/>
          <w:szCs w:val="32"/>
        </w:rPr>
        <w:t>市</w:t>
      </w:r>
      <w:r w:rsidR="00EB11A3" w:rsidRPr="00B7752A">
        <w:rPr>
          <w:rFonts w:ascii="Times New Roman" w:eastAsia="仿宋_GB2312" w:hAnsi="Times New Roman" w:hint="eastAsia"/>
          <w:sz w:val="32"/>
          <w:szCs w:val="32"/>
        </w:rPr>
        <w:t>涉粮</w:t>
      </w:r>
      <w:proofErr w:type="gramEnd"/>
      <w:r w:rsidR="00EB11A3"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项目的特点，分别制定反映数量、质量、时效和成本的个性指标。项目产出的指标（</w:t>
      </w:r>
      <w:r w:rsidRPr="00B7752A">
        <w:rPr>
          <w:rFonts w:ascii="Times New Roman" w:eastAsia="仿宋_GB2312" w:hAnsi="Times New Roman" w:hint="eastAsia"/>
          <w:sz w:val="32"/>
          <w:szCs w:val="32"/>
        </w:rPr>
        <w:t>25</w:t>
      </w:r>
      <w:r w:rsidRPr="00B7752A">
        <w:rPr>
          <w:rFonts w:ascii="Times New Roman" w:eastAsia="仿宋_GB2312" w:hAnsi="Times New Roman" w:hint="eastAsia"/>
          <w:sz w:val="32"/>
          <w:szCs w:val="32"/>
        </w:rPr>
        <w:t>分）包括实际完成率（</w:t>
      </w:r>
      <w:r w:rsidRPr="00B7752A">
        <w:rPr>
          <w:rFonts w:ascii="Times New Roman" w:eastAsia="仿宋_GB2312" w:hAnsi="Times New Roman" w:hint="eastAsia"/>
          <w:sz w:val="32"/>
          <w:szCs w:val="32"/>
        </w:rPr>
        <w:t>9</w:t>
      </w:r>
      <w:r w:rsidRPr="00B7752A">
        <w:rPr>
          <w:rFonts w:ascii="Times New Roman" w:eastAsia="仿宋_GB2312" w:hAnsi="Times New Roman" w:hint="eastAsia"/>
          <w:sz w:val="32"/>
          <w:szCs w:val="32"/>
        </w:rPr>
        <w:t>分）、质量达标率（</w:t>
      </w:r>
      <w:r w:rsidRPr="00B7752A">
        <w:rPr>
          <w:rFonts w:ascii="Times New Roman" w:eastAsia="仿宋_GB2312" w:hAnsi="Times New Roman" w:hint="eastAsia"/>
          <w:sz w:val="32"/>
          <w:szCs w:val="32"/>
        </w:rPr>
        <w:t>10</w:t>
      </w:r>
      <w:r w:rsidRPr="00B7752A">
        <w:rPr>
          <w:rFonts w:ascii="Times New Roman" w:eastAsia="仿宋_GB2312" w:hAnsi="Times New Roman" w:hint="eastAsia"/>
          <w:sz w:val="32"/>
          <w:szCs w:val="32"/>
        </w:rPr>
        <w:t>分）、完成及时率（</w:t>
      </w:r>
      <w:r w:rsidRPr="00B7752A">
        <w:rPr>
          <w:rFonts w:ascii="Times New Roman" w:eastAsia="仿宋_GB2312" w:hAnsi="Times New Roman" w:hint="eastAsia"/>
          <w:sz w:val="32"/>
          <w:szCs w:val="32"/>
        </w:rPr>
        <w:t>6</w:t>
      </w:r>
      <w:r w:rsidRPr="00B7752A">
        <w:rPr>
          <w:rFonts w:ascii="Times New Roman" w:eastAsia="仿宋_GB2312" w:hAnsi="Times New Roman" w:hint="eastAsia"/>
          <w:sz w:val="32"/>
          <w:szCs w:val="32"/>
        </w:rPr>
        <w:t>分）指标，又根据项目自身特点，设置了</w:t>
      </w:r>
      <w:r w:rsidR="00EB11A3" w:rsidRPr="00B7752A">
        <w:rPr>
          <w:rFonts w:ascii="Times New Roman" w:eastAsia="仿宋_GB2312" w:hAnsi="Times New Roman" w:hint="eastAsia"/>
          <w:sz w:val="32"/>
          <w:szCs w:val="32"/>
        </w:rPr>
        <w:t>粮库维修改造及设备购置完成率</w:t>
      </w:r>
      <w:r w:rsidRPr="00B7752A">
        <w:rPr>
          <w:rFonts w:ascii="Times New Roman" w:eastAsia="仿宋_GB2312" w:hAnsi="Times New Roman" w:hint="eastAsia"/>
          <w:sz w:val="32"/>
          <w:szCs w:val="32"/>
        </w:rPr>
        <w:t>、</w:t>
      </w:r>
      <w:r w:rsidR="00EB11A3" w:rsidRPr="00B7752A">
        <w:rPr>
          <w:rFonts w:ascii="Times New Roman" w:eastAsia="仿宋_GB2312" w:hAnsi="Times New Roman" w:hint="eastAsia"/>
          <w:sz w:val="32"/>
          <w:szCs w:val="32"/>
        </w:rPr>
        <w:t>粮库维修改造及设备购置目标达成率</w:t>
      </w:r>
      <w:r w:rsidRPr="00B7752A">
        <w:rPr>
          <w:rFonts w:ascii="Times New Roman" w:eastAsia="仿宋_GB2312" w:hAnsi="Times New Roman" w:hint="eastAsia"/>
          <w:sz w:val="32"/>
          <w:szCs w:val="32"/>
        </w:rPr>
        <w:t>、</w:t>
      </w:r>
      <w:r w:rsidR="00EB11A3" w:rsidRPr="00B7752A">
        <w:rPr>
          <w:rFonts w:ascii="Times New Roman" w:eastAsia="仿宋_GB2312" w:hAnsi="Times New Roman" w:hint="eastAsia"/>
          <w:sz w:val="32"/>
          <w:szCs w:val="32"/>
        </w:rPr>
        <w:t>服务三农、宣传粮食安全等专项业务及时率</w:t>
      </w:r>
      <w:r w:rsidRPr="00B7752A">
        <w:rPr>
          <w:rFonts w:ascii="Times New Roman" w:eastAsia="仿宋_GB2312" w:hAnsi="Times New Roman" w:hint="eastAsia"/>
          <w:sz w:val="32"/>
          <w:szCs w:val="32"/>
        </w:rPr>
        <w:t>等个性指标，分别用以反映和考核项目产出数量目标、项目质量目标、产出时效目标的实现程度。</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项目效益指标（</w:t>
      </w:r>
      <w:r w:rsidRPr="00B7752A">
        <w:rPr>
          <w:rFonts w:ascii="Times New Roman" w:eastAsia="仿宋_GB2312" w:hAnsi="Times New Roman" w:hint="eastAsia"/>
          <w:sz w:val="32"/>
          <w:szCs w:val="32"/>
        </w:rPr>
        <w:t>36</w:t>
      </w:r>
      <w:r w:rsidRPr="00B7752A">
        <w:rPr>
          <w:rFonts w:ascii="Times New Roman" w:eastAsia="仿宋_GB2312" w:hAnsi="Times New Roman" w:hint="eastAsia"/>
          <w:sz w:val="32"/>
          <w:szCs w:val="32"/>
        </w:rPr>
        <w:t>分）考察项目执行后的效益。包括社会效益（</w:t>
      </w:r>
      <w:r w:rsidRPr="00B7752A">
        <w:rPr>
          <w:rFonts w:ascii="Times New Roman" w:eastAsia="仿宋_GB2312" w:hAnsi="Times New Roman" w:hint="eastAsia"/>
          <w:sz w:val="32"/>
          <w:szCs w:val="32"/>
        </w:rPr>
        <w:t>10</w:t>
      </w:r>
      <w:r w:rsidRPr="00B7752A">
        <w:rPr>
          <w:rFonts w:ascii="Times New Roman" w:eastAsia="仿宋_GB2312" w:hAnsi="Times New Roman" w:hint="eastAsia"/>
          <w:sz w:val="32"/>
          <w:szCs w:val="32"/>
        </w:rPr>
        <w:t>分）、可持续影响（</w:t>
      </w:r>
      <w:r w:rsidRPr="00B7752A">
        <w:rPr>
          <w:rFonts w:ascii="Times New Roman" w:eastAsia="仿宋_GB2312" w:hAnsi="Times New Roman" w:hint="eastAsia"/>
          <w:sz w:val="32"/>
          <w:szCs w:val="32"/>
        </w:rPr>
        <w:t>10</w:t>
      </w:r>
      <w:r w:rsidRPr="00B7752A">
        <w:rPr>
          <w:rFonts w:ascii="Times New Roman" w:eastAsia="仿宋_GB2312" w:hAnsi="Times New Roman" w:hint="eastAsia"/>
          <w:sz w:val="32"/>
          <w:szCs w:val="32"/>
        </w:rPr>
        <w:t>分）、社会公众或服务对象满意度（</w:t>
      </w:r>
      <w:r w:rsidRPr="00B7752A">
        <w:rPr>
          <w:rFonts w:ascii="Times New Roman" w:eastAsia="仿宋_GB2312" w:hAnsi="Times New Roman" w:hint="eastAsia"/>
          <w:sz w:val="32"/>
          <w:szCs w:val="32"/>
        </w:rPr>
        <w:t>16</w:t>
      </w:r>
      <w:r w:rsidRPr="00B7752A">
        <w:rPr>
          <w:rFonts w:ascii="Times New Roman" w:eastAsia="仿宋_GB2312" w:hAnsi="Times New Roman" w:hint="eastAsia"/>
          <w:sz w:val="32"/>
          <w:szCs w:val="32"/>
        </w:rPr>
        <w:t>分）三大方面。社会效益指标主要考评</w:t>
      </w:r>
      <w:r w:rsidR="00EB11A3" w:rsidRPr="00B7752A">
        <w:rPr>
          <w:rFonts w:ascii="Times New Roman" w:eastAsia="仿宋_GB2312" w:hAnsi="Times New Roman" w:hint="eastAsia"/>
          <w:sz w:val="32"/>
          <w:szCs w:val="32"/>
        </w:rPr>
        <w:t>通过项目实施，实现地方粮油储备数量充足、质量良好、调用高效，增强粮油流通能力、保障区域市场稳定，确保粮油食品安全、充分满足居民的消费需求，促进粮食产业健康发展</w:t>
      </w:r>
      <w:r w:rsidRPr="00B7752A">
        <w:rPr>
          <w:rFonts w:ascii="Times New Roman" w:eastAsia="仿宋_GB2312" w:hAnsi="Times New Roman" w:hint="eastAsia"/>
          <w:sz w:val="32"/>
          <w:szCs w:val="32"/>
        </w:rPr>
        <w:t>；可持续影响主要衡量</w:t>
      </w:r>
      <w:r w:rsidR="00EB11A3" w:rsidRPr="00B7752A">
        <w:rPr>
          <w:rFonts w:ascii="Times New Roman" w:eastAsia="仿宋_GB2312" w:hAnsi="Times New Roman" w:hint="eastAsia"/>
          <w:sz w:val="32"/>
          <w:szCs w:val="32"/>
        </w:rPr>
        <w:t>通过项目实施，使粮食收储供应安全保障能力得到持续提高</w:t>
      </w:r>
      <w:r w:rsidRPr="00B7752A">
        <w:rPr>
          <w:rFonts w:ascii="Times New Roman" w:eastAsia="仿宋_GB2312" w:hAnsi="Times New Roman" w:hint="eastAsia"/>
          <w:sz w:val="32"/>
          <w:szCs w:val="32"/>
        </w:rPr>
        <w:t>；服务对象满意度是对项目是否具有良好的社会基础的衡量。</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bookmarkStart w:id="66" w:name="_Toc55152992"/>
      <w:r w:rsidRPr="00B7752A">
        <w:rPr>
          <w:rFonts w:ascii="Times New Roman" w:eastAsia="仿宋_GB2312" w:hAnsi="Times New Roman" w:hint="eastAsia"/>
          <w:sz w:val="32"/>
          <w:szCs w:val="32"/>
        </w:rPr>
        <w:t>评价指标满分为</w:t>
      </w:r>
      <w:r w:rsidRPr="00B7752A">
        <w:rPr>
          <w:rFonts w:ascii="Times New Roman" w:eastAsia="仿宋_GB2312" w:hAnsi="Times New Roman" w:hint="eastAsia"/>
          <w:sz w:val="32"/>
          <w:szCs w:val="32"/>
        </w:rPr>
        <w:t>100</w:t>
      </w:r>
      <w:r w:rsidRPr="00B7752A">
        <w:rPr>
          <w:rFonts w:ascii="Times New Roman" w:eastAsia="仿宋_GB2312" w:hAnsi="Times New Roman" w:hint="eastAsia"/>
          <w:sz w:val="32"/>
          <w:szCs w:val="32"/>
        </w:rPr>
        <w:t>分，其中项目决策满分</w:t>
      </w:r>
      <w:r w:rsidRPr="00B7752A">
        <w:rPr>
          <w:rFonts w:ascii="Times New Roman" w:eastAsia="仿宋_GB2312" w:hAnsi="Times New Roman" w:hint="eastAsia"/>
          <w:sz w:val="32"/>
          <w:szCs w:val="32"/>
        </w:rPr>
        <w:t>19</w:t>
      </w:r>
      <w:r w:rsidRPr="00B7752A">
        <w:rPr>
          <w:rFonts w:ascii="Times New Roman" w:eastAsia="仿宋_GB2312" w:hAnsi="Times New Roman" w:hint="eastAsia"/>
          <w:sz w:val="32"/>
          <w:szCs w:val="32"/>
        </w:rPr>
        <w:t>分，项目管理过程满分</w:t>
      </w:r>
      <w:r w:rsidRPr="00B7752A">
        <w:rPr>
          <w:rFonts w:ascii="Times New Roman" w:eastAsia="仿宋_GB2312" w:hAnsi="Times New Roman" w:hint="eastAsia"/>
          <w:sz w:val="32"/>
          <w:szCs w:val="32"/>
        </w:rPr>
        <w:t>20</w:t>
      </w:r>
      <w:r w:rsidRPr="00B7752A">
        <w:rPr>
          <w:rFonts w:ascii="Times New Roman" w:eastAsia="仿宋_GB2312" w:hAnsi="Times New Roman" w:hint="eastAsia"/>
          <w:sz w:val="32"/>
          <w:szCs w:val="32"/>
        </w:rPr>
        <w:t>分，项目产出满分</w:t>
      </w:r>
      <w:r w:rsidRPr="00B7752A">
        <w:rPr>
          <w:rFonts w:ascii="Times New Roman" w:eastAsia="仿宋_GB2312" w:hAnsi="Times New Roman" w:hint="eastAsia"/>
          <w:sz w:val="32"/>
          <w:szCs w:val="32"/>
        </w:rPr>
        <w:t>25</w:t>
      </w:r>
      <w:r w:rsidRPr="00B7752A">
        <w:rPr>
          <w:rFonts w:ascii="Times New Roman" w:eastAsia="仿宋_GB2312" w:hAnsi="Times New Roman" w:hint="eastAsia"/>
          <w:sz w:val="32"/>
          <w:szCs w:val="32"/>
        </w:rPr>
        <w:t>分，项目效益满分</w:t>
      </w:r>
      <w:r w:rsidRPr="00B7752A">
        <w:rPr>
          <w:rFonts w:ascii="Times New Roman" w:eastAsia="仿宋_GB2312" w:hAnsi="Times New Roman" w:hint="eastAsia"/>
          <w:sz w:val="32"/>
          <w:szCs w:val="32"/>
        </w:rPr>
        <w:t>36</w:t>
      </w:r>
      <w:r w:rsidRPr="00B7752A">
        <w:rPr>
          <w:rFonts w:ascii="Times New Roman" w:eastAsia="仿宋_GB2312" w:hAnsi="Times New Roman" w:hint="eastAsia"/>
          <w:sz w:val="32"/>
          <w:szCs w:val="32"/>
        </w:rPr>
        <w:t>分。每项指标的指标解释、指标权重、评价标准、数据来源和取数方式等详见《</w:t>
      </w:r>
      <w:r w:rsidR="00002C64" w:rsidRPr="00B7752A">
        <w:rPr>
          <w:rFonts w:ascii="Times New Roman" w:eastAsia="仿宋_GB2312" w:hAnsi="Times New Roman" w:hint="eastAsia"/>
          <w:sz w:val="32"/>
          <w:szCs w:val="32"/>
        </w:rPr>
        <w:t>绩效评价指标体系</w:t>
      </w:r>
      <w:r w:rsidRPr="00B7752A">
        <w:rPr>
          <w:rFonts w:ascii="Times New Roman" w:eastAsia="仿宋_GB2312" w:hAnsi="Times New Roman" w:hint="eastAsia"/>
          <w:sz w:val="32"/>
          <w:szCs w:val="32"/>
        </w:rPr>
        <w:t>》</w:t>
      </w:r>
      <w:r w:rsidR="004B5573" w:rsidRPr="00B7752A">
        <w:rPr>
          <w:rFonts w:ascii="Times New Roman" w:eastAsia="仿宋_GB2312" w:hAnsi="Times New Roman" w:hint="eastAsia"/>
          <w:sz w:val="32"/>
          <w:szCs w:val="32"/>
        </w:rPr>
        <w:t>附件</w:t>
      </w:r>
      <w:r w:rsidR="004B5573"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w:t>
      </w:r>
    </w:p>
    <w:p w:rsidR="00743C26" w:rsidRPr="00DC2095" w:rsidRDefault="00C606AC" w:rsidP="00C95EE4">
      <w:pPr>
        <w:pStyle w:val="2"/>
        <w:spacing w:before="0" w:after="0" w:line="600" w:lineRule="exact"/>
        <w:ind w:firstLineChars="200" w:firstLine="640"/>
        <w:rPr>
          <w:rFonts w:ascii="Times New Roman" w:eastAsia="楷体_GB2312" w:hAnsi="Times New Roman"/>
          <w:b w:val="0"/>
          <w:bCs w:val="0"/>
          <w:kern w:val="0"/>
          <w:lang w:val="en-US"/>
        </w:rPr>
      </w:pPr>
      <w:bookmarkStart w:id="67" w:name="_Toc57156762"/>
      <w:bookmarkStart w:id="68" w:name="_Toc57131815"/>
      <w:bookmarkStart w:id="69" w:name="_Toc57132015"/>
      <w:bookmarkStart w:id="70" w:name="_Toc57140753"/>
      <w:bookmarkStart w:id="71" w:name="_Toc58514320"/>
      <w:bookmarkStart w:id="72" w:name="_Toc121834920"/>
      <w:r w:rsidRPr="00DC2095">
        <w:rPr>
          <w:rFonts w:ascii="Times New Roman" w:eastAsia="楷体_GB2312" w:hAnsi="Times New Roman" w:hint="eastAsia"/>
          <w:b w:val="0"/>
          <w:bCs w:val="0"/>
          <w:kern w:val="0"/>
          <w:lang w:val="en-US"/>
        </w:rPr>
        <w:t>（六）评价人员组成</w:t>
      </w:r>
      <w:bookmarkEnd w:id="66"/>
      <w:bookmarkEnd w:id="67"/>
      <w:bookmarkEnd w:id="68"/>
      <w:bookmarkEnd w:id="69"/>
      <w:bookmarkEnd w:id="70"/>
      <w:bookmarkEnd w:id="71"/>
      <w:bookmarkEnd w:id="72"/>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考虑到</w:t>
      </w:r>
      <w:r w:rsidR="004B5573" w:rsidRPr="00B7752A">
        <w:rPr>
          <w:rFonts w:ascii="Times New Roman" w:eastAsia="仿宋_GB2312" w:hAnsi="Times New Roman" w:hint="eastAsia"/>
          <w:sz w:val="32"/>
          <w:szCs w:val="32"/>
        </w:rPr>
        <w:t>曲阜</w:t>
      </w:r>
      <w:proofErr w:type="gramStart"/>
      <w:r w:rsidR="004B5573" w:rsidRPr="00B7752A">
        <w:rPr>
          <w:rFonts w:ascii="Times New Roman" w:eastAsia="仿宋_GB2312" w:hAnsi="Times New Roman" w:hint="eastAsia"/>
          <w:sz w:val="32"/>
          <w:szCs w:val="32"/>
        </w:rPr>
        <w:t>市</w:t>
      </w:r>
      <w:r w:rsidR="00EB11A3" w:rsidRPr="00B7752A">
        <w:rPr>
          <w:rFonts w:ascii="Times New Roman" w:eastAsia="仿宋_GB2312" w:hAnsi="Times New Roman" w:hint="eastAsia"/>
          <w:sz w:val="32"/>
          <w:szCs w:val="32"/>
        </w:rPr>
        <w:t>涉粮</w:t>
      </w:r>
      <w:proofErr w:type="gramEnd"/>
      <w:r w:rsidR="00EB11A3"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项目的特点，为了更好地完成曲阜</w:t>
      </w:r>
      <w:proofErr w:type="gramStart"/>
      <w:r w:rsidRPr="00B7752A">
        <w:rPr>
          <w:rFonts w:ascii="Times New Roman" w:eastAsia="仿宋_GB2312" w:hAnsi="Times New Roman" w:hint="eastAsia"/>
          <w:sz w:val="32"/>
          <w:szCs w:val="32"/>
        </w:rPr>
        <w:t>市</w:t>
      </w:r>
      <w:r w:rsidR="00EB11A3" w:rsidRPr="00B7752A">
        <w:rPr>
          <w:rFonts w:ascii="Times New Roman" w:eastAsia="仿宋_GB2312" w:hAnsi="Times New Roman" w:hint="eastAsia"/>
          <w:sz w:val="32"/>
          <w:szCs w:val="32"/>
        </w:rPr>
        <w:t>涉粮</w:t>
      </w:r>
      <w:proofErr w:type="gramEnd"/>
      <w:r w:rsidR="00EB11A3" w:rsidRPr="00B7752A">
        <w:rPr>
          <w:rFonts w:ascii="Times New Roman" w:eastAsia="仿宋_GB2312" w:hAnsi="Times New Roman" w:hint="eastAsia"/>
          <w:sz w:val="32"/>
          <w:szCs w:val="32"/>
        </w:rPr>
        <w:t>补贴资金项目</w:t>
      </w:r>
      <w:r w:rsidRPr="00B7752A">
        <w:rPr>
          <w:rFonts w:ascii="Times New Roman" w:eastAsia="仿宋_GB2312" w:hAnsi="Times New Roman" w:hint="eastAsia"/>
          <w:sz w:val="32"/>
          <w:szCs w:val="32"/>
        </w:rPr>
        <w:t>的绩效评价工作，拟选派优秀、具备相关绩效评价业务经验及丰富事业单位财务审计经验的注册会计师担任项目经理，抽调协调能力强和具备相关绩效评价业务经验的执业人员作为项目助理组成绩效评价工作小组。</w:t>
      </w:r>
    </w:p>
    <w:p w:rsidR="00743C26" w:rsidRPr="00B7752A" w:rsidRDefault="00D93C6D" w:rsidP="00974657">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本次绩效评价由统一的负责人刘倩领导，</w:t>
      </w:r>
      <w:r w:rsidR="00C606AC" w:rsidRPr="00B7752A">
        <w:rPr>
          <w:rFonts w:ascii="Times New Roman" w:eastAsia="仿宋_GB2312" w:hAnsi="Times New Roman" w:hint="eastAsia"/>
          <w:sz w:val="32"/>
          <w:szCs w:val="32"/>
        </w:rPr>
        <w:t>注册会计师，绩效评价方面的资深研究人。</w:t>
      </w:r>
    </w:p>
    <w:p w:rsidR="00743C26" w:rsidRPr="00B7752A" w:rsidRDefault="00FC271D" w:rsidP="00974657">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项目成员主要</w:t>
      </w:r>
      <w:r w:rsidR="00FE3A58" w:rsidRPr="00B7752A">
        <w:rPr>
          <w:rFonts w:ascii="Times New Roman" w:eastAsia="仿宋_GB2312" w:hAnsi="Times New Roman" w:hint="eastAsia"/>
          <w:sz w:val="32"/>
          <w:szCs w:val="32"/>
        </w:rPr>
        <w:t>有</w:t>
      </w:r>
      <w:r w:rsidR="00D93C6D" w:rsidRPr="00B7752A">
        <w:rPr>
          <w:rFonts w:ascii="Times New Roman" w:eastAsia="仿宋_GB2312" w:hAnsi="Times New Roman" w:hint="eastAsia"/>
          <w:sz w:val="32"/>
          <w:szCs w:val="32"/>
        </w:rPr>
        <w:t>：</w:t>
      </w:r>
      <w:r w:rsidR="00EB11A3" w:rsidRPr="00B7752A">
        <w:rPr>
          <w:rFonts w:ascii="Times New Roman" w:eastAsia="仿宋_GB2312" w:hAnsi="Times New Roman" w:hint="eastAsia"/>
          <w:sz w:val="32"/>
          <w:szCs w:val="32"/>
        </w:rPr>
        <w:t>卞靖</w:t>
      </w:r>
      <w:r w:rsidR="00D93C6D" w:rsidRPr="00B7752A">
        <w:rPr>
          <w:rFonts w:ascii="Times New Roman" w:eastAsia="仿宋_GB2312" w:hAnsi="Times New Roman" w:hint="eastAsia"/>
          <w:sz w:val="32"/>
          <w:szCs w:val="32"/>
        </w:rPr>
        <w:t>，注册会计师，绩效评价方面的资深研究人；陈静、尚磊，</w:t>
      </w:r>
      <w:r w:rsidRPr="00B7752A">
        <w:rPr>
          <w:rFonts w:ascii="Times New Roman" w:eastAsia="仿宋_GB2312" w:hAnsi="Times New Roman" w:hint="eastAsia"/>
          <w:sz w:val="32"/>
          <w:szCs w:val="32"/>
        </w:rPr>
        <w:t>注册会计师，具备财务审计和绩效评价项目经验。</w:t>
      </w:r>
    </w:p>
    <w:p w:rsidR="00FC271D" w:rsidRDefault="00FC271D" w:rsidP="00C95EE4">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具体人员分工如下</w:t>
      </w:r>
      <w:r w:rsidR="00974657" w:rsidRPr="00974657">
        <w:rPr>
          <w:rFonts w:eastAsia="仿宋_GB2312"/>
          <w:sz w:val="32"/>
          <w:szCs w:val="32"/>
        </w:rPr>
        <w:t>表</w:t>
      </w:r>
      <w:r w:rsidR="00974657" w:rsidRPr="00974657">
        <w:rPr>
          <w:rFonts w:eastAsia="仿宋_GB2312"/>
          <w:sz w:val="32"/>
          <w:szCs w:val="32"/>
        </w:rPr>
        <w:t>1</w:t>
      </w:r>
      <w:r w:rsidR="00974657">
        <w:rPr>
          <w:rFonts w:ascii="仿宋_GB2312" w:eastAsia="仿宋_GB2312" w:cs="仿宋_GB2312" w:hint="eastAsia"/>
          <w:sz w:val="32"/>
          <w:szCs w:val="32"/>
        </w:rPr>
        <w:t>所示</w:t>
      </w:r>
      <w:r>
        <w:rPr>
          <w:rFonts w:ascii="仿宋_GB2312" w:eastAsia="仿宋_GB2312" w:cs="仿宋_GB2312" w:hint="eastAsia"/>
          <w:sz w:val="32"/>
          <w:szCs w:val="32"/>
        </w:rPr>
        <w:t>：</w:t>
      </w:r>
    </w:p>
    <w:p w:rsidR="00974657" w:rsidRPr="00974657" w:rsidRDefault="00974657" w:rsidP="00974657">
      <w:pPr>
        <w:pStyle w:val="p0"/>
        <w:widowControl w:val="0"/>
        <w:spacing w:beforeLines="50" w:before="156" w:afterLines="50" w:after="156" w:line="600" w:lineRule="exact"/>
        <w:jc w:val="center"/>
        <w:rPr>
          <w:rFonts w:ascii="方正小标宋简体" w:eastAsia="方正小标宋简体" w:hAnsi="仿宋" w:hint="eastAsia"/>
          <w:sz w:val="32"/>
          <w:szCs w:val="32"/>
        </w:rPr>
      </w:pPr>
      <w:r w:rsidRPr="00974657">
        <w:rPr>
          <w:rFonts w:ascii="方正小标宋简体" w:eastAsia="方正小标宋简体" w:hAnsi="仿宋" w:hint="eastAsia"/>
          <w:sz w:val="32"/>
          <w:szCs w:val="32"/>
        </w:rPr>
        <w:t>表1</w:t>
      </w:r>
      <w:r w:rsidRPr="00974657">
        <w:rPr>
          <w:rFonts w:ascii="方正小标宋简体" w:eastAsia="方正小标宋简体" w:hAnsi="仿宋"/>
          <w:sz w:val="32"/>
          <w:szCs w:val="32"/>
        </w:rPr>
        <w:t>.</w:t>
      </w:r>
      <w:r w:rsidRPr="00974657">
        <w:rPr>
          <w:rFonts w:ascii="方正小标宋简体" w:eastAsia="方正小标宋简体" w:hAnsi="仿宋" w:hint="eastAsia"/>
          <w:sz w:val="32"/>
          <w:szCs w:val="32"/>
        </w:rPr>
        <w:t>评价人员组成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596"/>
        <w:gridCol w:w="1771"/>
        <w:gridCol w:w="4382"/>
      </w:tblGrid>
      <w:tr w:rsidR="00FC271D" w:rsidRPr="00D813C2" w:rsidTr="005C5B8C">
        <w:trPr>
          <w:trHeight w:val="734"/>
          <w:tblHeader/>
          <w:jc w:val="center"/>
        </w:trPr>
        <w:tc>
          <w:tcPr>
            <w:tcW w:w="669" w:type="pct"/>
            <w:noWrap/>
            <w:vAlign w:val="center"/>
          </w:tcPr>
          <w:p w:rsidR="00FC271D" w:rsidRPr="00974657" w:rsidRDefault="00FC271D" w:rsidP="005C5B8C">
            <w:pPr>
              <w:spacing w:line="360" w:lineRule="auto"/>
              <w:jc w:val="center"/>
              <w:rPr>
                <w:rFonts w:ascii="黑体" w:eastAsia="黑体" w:hAnsi="黑体" w:cs="仿宋_GB2312"/>
                <w:szCs w:val="21"/>
              </w:rPr>
            </w:pPr>
            <w:r w:rsidRPr="00974657">
              <w:rPr>
                <w:rFonts w:ascii="黑体" w:eastAsia="黑体" w:hAnsi="黑体" w:cs="仿宋_GB2312" w:hint="eastAsia"/>
                <w:szCs w:val="21"/>
              </w:rPr>
              <w:t>成员</w:t>
            </w:r>
          </w:p>
        </w:tc>
        <w:tc>
          <w:tcPr>
            <w:tcW w:w="892" w:type="pct"/>
            <w:vAlign w:val="center"/>
          </w:tcPr>
          <w:p w:rsidR="00FC271D" w:rsidRPr="00974657" w:rsidRDefault="00FC271D" w:rsidP="005C5B8C">
            <w:pPr>
              <w:spacing w:line="360" w:lineRule="auto"/>
              <w:jc w:val="center"/>
              <w:rPr>
                <w:rFonts w:ascii="黑体" w:eastAsia="黑体" w:hAnsi="黑体" w:cs="仿宋_GB2312"/>
                <w:szCs w:val="21"/>
              </w:rPr>
            </w:pPr>
            <w:r w:rsidRPr="00974657">
              <w:rPr>
                <w:rFonts w:ascii="黑体" w:eastAsia="黑体" w:hAnsi="黑体" w:cs="仿宋_GB2312" w:hint="eastAsia"/>
                <w:szCs w:val="21"/>
              </w:rPr>
              <w:t>职务</w:t>
            </w:r>
          </w:p>
        </w:tc>
        <w:tc>
          <w:tcPr>
            <w:tcW w:w="990" w:type="pct"/>
            <w:noWrap/>
            <w:vAlign w:val="center"/>
          </w:tcPr>
          <w:p w:rsidR="00FC271D" w:rsidRPr="00974657" w:rsidRDefault="00FC271D" w:rsidP="005C5B8C">
            <w:pPr>
              <w:spacing w:line="360" w:lineRule="auto"/>
              <w:jc w:val="center"/>
              <w:rPr>
                <w:rFonts w:ascii="黑体" w:eastAsia="黑体" w:hAnsi="黑体" w:cs="仿宋_GB2312"/>
                <w:szCs w:val="21"/>
              </w:rPr>
            </w:pPr>
            <w:r w:rsidRPr="00974657">
              <w:rPr>
                <w:rFonts w:ascii="黑体" w:eastAsia="黑体" w:hAnsi="黑体" w:cs="仿宋_GB2312" w:hint="eastAsia"/>
                <w:szCs w:val="21"/>
              </w:rPr>
              <w:t>职称</w:t>
            </w:r>
          </w:p>
        </w:tc>
        <w:tc>
          <w:tcPr>
            <w:tcW w:w="2449" w:type="pct"/>
            <w:noWrap/>
            <w:vAlign w:val="center"/>
          </w:tcPr>
          <w:p w:rsidR="00FC271D" w:rsidRPr="00974657" w:rsidRDefault="00FC271D" w:rsidP="005C5B8C">
            <w:pPr>
              <w:spacing w:line="360" w:lineRule="auto"/>
              <w:jc w:val="center"/>
              <w:rPr>
                <w:rFonts w:ascii="黑体" w:eastAsia="黑体" w:hAnsi="黑体" w:cs="仿宋_GB2312"/>
                <w:szCs w:val="21"/>
              </w:rPr>
            </w:pPr>
            <w:r w:rsidRPr="00974657">
              <w:rPr>
                <w:rFonts w:ascii="黑体" w:eastAsia="黑体" w:hAnsi="黑体" w:cs="仿宋_GB2312" w:hint="eastAsia"/>
                <w:szCs w:val="21"/>
              </w:rPr>
              <w:t>工作</w:t>
            </w:r>
          </w:p>
        </w:tc>
      </w:tr>
      <w:tr w:rsidR="00FC271D" w:rsidRPr="00D813C2" w:rsidTr="00974657">
        <w:trPr>
          <w:trHeight w:val="675"/>
          <w:jc w:val="center"/>
        </w:trPr>
        <w:tc>
          <w:tcPr>
            <w:tcW w:w="669" w:type="pct"/>
            <w:noWrap/>
            <w:vAlign w:val="center"/>
          </w:tcPr>
          <w:p w:rsidR="00FC271D" w:rsidRPr="00974657" w:rsidRDefault="00FC271D" w:rsidP="005C5B8C">
            <w:pPr>
              <w:jc w:val="center"/>
              <w:rPr>
                <w:rFonts w:ascii="仿宋_GB2312" w:eastAsia="仿宋_GB2312" w:hAnsi="仿宋"/>
                <w:szCs w:val="21"/>
              </w:rPr>
            </w:pPr>
            <w:r w:rsidRPr="00974657">
              <w:rPr>
                <w:rFonts w:ascii="仿宋_GB2312" w:eastAsia="仿宋_GB2312" w:hAnsi="仿宋" w:hint="eastAsia"/>
                <w:szCs w:val="21"/>
              </w:rPr>
              <w:t>刘倩</w:t>
            </w:r>
          </w:p>
        </w:tc>
        <w:tc>
          <w:tcPr>
            <w:tcW w:w="892" w:type="pct"/>
            <w:vAlign w:val="center"/>
          </w:tcPr>
          <w:p w:rsidR="00FC271D" w:rsidRPr="00974657" w:rsidRDefault="00FC271D" w:rsidP="005C5B8C">
            <w:pPr>
              <w:jc w:val="center"/>
              <w:rPr>
                <w:rFonts w:ascii="仿宋_GB2312" w:eastAsia="仿宋_GB2312" w:hAnsi="仿宋"/>
                <w:szCs w:val="21"/>
              </w:rPr>
            </w:pPr>
            <w:r w:rsidRPr="00974657">
              <w:rPr>
                <w:rFonts w:ascii="仿宋_GB2312" w:eastAsia="仿宋_GB2312" w:hAnsi="仿宋" w:hint="eastAsia"/>
                <w:szCs w:val="21"/>
              </w:rPr>
              <w:t>总负责人</w:t>
            </w:r>
          </w:p>
        </w:tc>
        <w:tc>
          <w:tcPr>
            <w:tcW w:w="990" w:type="pct"/>
            <w:noWrap/>
            <w:vAlign w:val="center"/>
          </w:tcPr>
          <w:p w:rsidR="00FC271D" w:rsidRPr="00974657" w:rsidRDefault="00FC271D" w:rsidP="005C5B8C">
            <w:pPr>
              <w:jc w:val="center"/>
              <w:rPr>
                <w:rFonts w:ascii="仿宋_GB2312" w:eastAsia="仿宋_GB2312" w:hAnsi="仿宋"/>
                <w:szCs w:val="21"/>
              </w:rPr>
            </w:pPr>
            <w:r w:rsidRPr="00974657">
              <w:rPr>
                <w:rFonts w:ascii="仿宋_GB2312" w:eastAsia="仿宋_GB2312" w:hAnsi="仿宋" w:hint="eastAsia"/>
                <w:szCs w:val="21"/>
              </w:rPr>
              <w:t>注册会计师</w:t>
            </w:r>
          </w:p>
        </w:tc>
        <w:tc>
          <w:tcPr>
            <w:tcW w:w="2449" w:type="pct"/>
            <w:vAlign w:val="center"/>
          </w:tcPr>
          <w:p w:rsidR="00FC271D" w:rsidRPr="00974657" w:rsidRDefault="00FC271D" w:rsidP="00974657">
            <w:pPr>
              <w:jc w:val="center"/>
              <w:rPr>
                <w:rFonts w:ascii="仿宋_GB2312" w:eastAsia="仿宋_GB2312" w:hAnsi="仿宋"/>
                <w:szCs w:val="21"/>
              </w:rPr>
            </w:pPr>
            <w:r w:rsidRPr="00974657">
              <w:rPr>
                <w:rFonts w:ascii="仿宋_GB2312" w:eastAsia="仿宋_GB2312" w:hAnsi="仿宋" w:hint="eastAsia"/>
                <w:szCs w:val="21"/>
              </w:rPr>
              <w:t>总体组织协调，负责与被评价项目单位沟通协调，评价工作思路的制定，对整个项目组进行督导。</w:t>
            </w:r>
          </w:p>
        </w:tc>
      </w:tr>
      <w:tr w:rsidR="00FC271D" w:rsidRPr="00D813C2" w:rsidTr="00974657">
        <w:trPr>
          <w:trHeight w:val="826"/>
          <w:jc w:val="center"/>
        </w:trPr>
        <w:tc>
          <w:tcPr>
            <w:tcW w:w="669" w:type="pct"/>
            <w:noWrap/>
            <w:vAlign w:val="center"/>
          </w:tcPr>
          <w:p w:rsidR="00FC271D" w:rsidRPr="00974657" w:rsidRDefault="00EB11A3" w:rsidP="005C5B8C">
            <w:pPr>
              <w:jc w:val="center"/>
              <w:rPr>
                <w:rFonts w:ascii="仿宋_GB2312" w:eastAsia="仿宋_GB2312" w:hAnsi="仿宋"/>
                <w:szCs w:val="21"/>
              </w:rPr>
            </w:pPr>
            <w:r w:rsidRPr="00974657">
              <w:rPr>
                <w:rFonts w:ascii="仿宋_GB2312" w:eastAsia="仿宋_GB2312" w:hAnsi="仿宋" w:hint="eastAsia"/>
                <w:szCs w:val="21"/>
              </w:rPr>
              <w:t>卞靖</w:t>
            </w:r>
          </w:p>
        </w:tc>
        <w:tc>
          <w:tcPr>
            <w:tcW w:w="892" w:type="pct"/>
            <w:vAlign w:val="center"/>
          </w:tcPr>
          <w:p w:rsidR="00FC271D" w:rsidRPr="00974657" w:rsidRDefault="00FC271D" w:rsidP="005C5B8C">
            <w:pPr>
              <w:jc w:val="center"/>
              <w:rPr>
                <w:rFonts w:ascii="仿宋_GB2312" w:eastAsia="仿宋_GB2312" w:hAnsi="仿宋"/>
                <w:szCs w:val="21"/>
              </w:rPr>
            </w:pPr>
            <w:r w:rsidRPr="00974657">
              <w:rPr>
                <w:rFonts w:ascii="仿宋_GB2312" w:eastAsia="仿宋_GB2312" w:hAnsi="仿宋" w:hint="eastAsia"/>
                <w:szCs w:val="21"/>
              </w:rPr>
              <w:t>项目经理</w:t>
            </w:r>
          </w:p>
        </w:tc>
        <w:tc>
          <w:tcPr>
            <w:tcW w:w="990" w:type="pct"/>
            <w:noWrap/>
            <w:vAlign w:val="center"/>
          </w:tcPr>
          <w:p w:rsidR="00FC271D" w:rsidRPr="00974657" w:rsidRDefault="00FC271D" w:rsidP="005C5B8C">
            <w:pPr>
              <w:jc w:val="center"/>
              <w:rPr>
                <w:rFonts w:ascii="仿宋_GB2312" w:eastAsia="仿宋_GB2312" w:hAnsi="仿宋"/>
                <w:szCs w:val="21"/>
              </w:rPr>
            </w:pPr>
            <w:r w:rsidRPr="00974657">
              <w:rPr>
                <w:rFonts w:ascii="仿宋_GB2312" w:eastAsia="仿宋_GB2312" w:hAnsi="仿宋" w:hint="eastAsia"/>
                <w:szCs w:val="21"/>
              </w:rPr>
              <w:t>注册会计师</w:t>
            </w:r>
          </w:p>
        </w:tc>
        <w:tc>
          <w:tcPr>
            <w:tcW w:w="2449" w:type="pct"/>
            <w:vAlign w:val="center"/>
          </w:tcPr>
          <w:p w:rsidR="00FC271D" w:rsidRPr="00974657" w:rsidRDefault="00FC271D" w:rsidP="00974657">
            <w:pPr>
              <w:jc w:val="center"/>
              <w:rPr>
                <w:rFonts w:ascii="仿宋_GB2312" w:eastAsia="仿宋_GB2312" w:hAnsi="仿宋"/>
                <w:szCs w:val="21"/>
              </w:rPr>
            </w:pPr>
            <w:r w:rsidRPr="00974657">
              <w:rPr>
                <w:rFonts w:ascii="仿宋_GB2312" w:eastAsia="仿宋_GB2312" w:hAnsi="仿宋" w:hint="eastAsia"/>
                <w:szCs w:val="21"/>
              </w:rPr>
              <w:t>负责与被评价单位沟通，组织协调，组织项目组实施书面工作、现场评价工作，编制绩效评价工作方案，撰写绩效评价正式报告。</w:t>
            </w:r>
          </w:p>
        </w:tc>
      </w:tr>
      <w:tr w:rsidR="00FC271D" w:rsidRPr="00D813C2" w:rsidTr="00974657">
        <w:trPr>
          <w:trHeight w:val="1325"/>
          <w:jc w:val="center"/>
        </w:trPr>
        <w:tc>
          <w:tcPr>
            <w:tcW w:w="669" w:type="pct"/>
            <w:noWrap/>
            <w:vAlign w:val="center"/>
          </w:tcPr>
          <w:p w:rsidR="00FC271D" w:rsidRPr="00974657" w:rsidRDefault="00FC271D" w:rsidP="005C5B8C">
            <w:pPr>
              <w:jc w:val="center"/>
              <w:rPr>
                <w:rFonts w:ascii="仿宋_GB2312" w:eastAsia="仿宋_GB2312" w:hAnsi="仿宋"/>
                <w:szCs w:val="21"/>
              </w:rPr>
            </w:pPr>
            <w:r w:rsidRPr="00974657">
              <w:rPr>
                <w:rFonts w:ascii="仿宋_GB2312" w:eastAsia="仿宋_GB2312" w:hAnsi="仿宋" w:hint="eastAsia"/>
                <w:szCs w:val="21"/>
              </w:rPr>
              <w:t>陈静</w:t>
            </w:r>
          </w:p>
        </w:tc>
        <w:tc>
          <w:tcPr>
            <w:tcW w:w="892" w:type="pct"/>
            <w:vAlign w:val="center"/>
          </w:tcPr>
          <w:p w:rsidR="00FC271D" w:rsidRPr="00974657" w:rsidRDefault="00FC271D" w:rsidP="005C5B8C">
            <w:pPr>
              <w:jc w:val="center"/>
              <w:rPr>
                <w:rFonts w:ascii="仿宋_GB2312" w:eastAsia="仿宋_GB2312" w:hAnsi="仿宋"/>
                <w:szCs w:val="21"/>
              </w:rPr>
            </w:pPr>
            <w:r w:rsidRPr="00974657">
              <w:rPr>
                <w:rFonts w:ascii="仿宋_GB2312" w:eastAsia="仿宋_GB2312" w:hAnsi="仿宋" w:hint="eastAsia"/>
                <w:szCs w:val="21"/>
              </w:rPr>
              <w:t>项目助理</w:t>
            </w:r>
          </w:p>
        </w:tc>
        <w:tc>
          <w:tcPr>
            <w:tcW w:w="990" w:type="pct"/>
            <w:noWrap/>
            <w:vAlign w:val="center"/>
          </w:tcPr>
          <w:p w:rsidR="00FC271D" w:rsidRPr="00974657" w:rsidRDefault="00FC271D" w:rsidP="005C5B8C">
            <w:pPr>
              <w:jc w:val="center"/>
              <w:rPr>
                <w:rFonts w:ascii="仿宋_GB2312" w:eastAsia="仿宋_GB2312" w:hAnsi="仿宋"/>
                <w:szCs w:val="21"/>
              </w:rPr>
            </w:pPr>
            <w:r w:rsidRPr="00974657">
              <w:rPr>
                <w:rFonts w:ascii="仿宋_GB2312" w:eastAsia="仿宋_GB2312" w:hAnsi="仿宋" w:hint="eastAsia"/>
                <w:szCs w:val="21"/>
              </w:rPr>
              <w:t>注册会计师</w:t>
            </w:r>
          </w:p>
        </w:tc>
        <w:tc>
          <w:tcPr>
            <w:tcW w:w="2449" w:type="pct"/>
            <w:vAlign w:val="center"/>
          </w:tcPr>
          <w:p w:rsidR="00FC271D" w:rsidRPr="00974657" w:rsidRDefault="00FC271D" w:rsidP="00974657">
            <w:pPr>
              <w:jc w:val="center"/>
              <w:rPr>
                <w:rFonts w:ascii="仿宋_GB2312" w:eastAsia="仿宋_GB2312" w:hAnsi="仿宋"/>
                <w:szCs w:val="21"/>
              </w:rPr>
            </w:pPr>
            <w:r w:rsidRPr="00974657">
              <w:rPr>
                <w:rFonts w:ascii="仿宋_GB2312" w:eastAsia="仿宋_GB2312" w:hAnsi="仿宋" w:hint="eastAsia"/>
                <w:szCs w:val="21"/>
              </w:rPr>
              <w:t>设计绩效评价指标体系，根据现场评价抽样范围，对项目进行实地勘察、资料核实、社会调查、分析评价，实施书面及现场评价，辅助项目经理完成资料归集和报告撰写工作。</w:t>
            </w:r>
          </w:p>
        </w:tc>
      </w:tr>
      <w:tr w:rsidR="00FC271D" w:rsidRPr="00D813C2" w:rsidTr="00974657">
        <w:trPr>
          <w:trHeight w:val="1272"/>
          <w:jc w:val="center"/>
        </w:trPr>
        <w:tc>
          <w:tcPr>
            <w:tcW w:w="669" w:type="pct"/>
            <w:noWrap/>
            <w:vAlign w:val="center"/>
          </w:tcPr>
          <w:p w:rsidR="00FC271D" w:rsidRPr="00974657" w:rsidRDefault="00FC271D" w:rsidP="005C5B8C">
            <w:pPr>
              <w:jc w:val="center"/>
              <w:rPr>
                <w:rFonts w:ascii="仿宋_GB2312" w:eastAsia="仿宋_GB2312" w:hAnsi="仿宋"/>
                <w:szCs w:val="21"/>
              </w:rPr>
            </w:pPr>
            <w:r w:rsidRPr="00974657">
              <w:rPr>
                <w:rFonts w:ascii="仿宋_GB2312" w:eastAsia="仿宋_GB2312" w:hAnsi="仿宋" w:hint="eastAsia"/>
                <w:szCs w:val="21"/>
              </w:rPr>
              <w:t>尚磊</w:t>
            </w:r>
          </w:p>
        </w:tc>
        <w:tc>
          <w:tcPr>
            <w:tcW w:w="892" w:type="pct"/>
            <w:vAlign w:val="center"/>
          </w:tcPr>
          <w:p w:rsidR="00FC271D" w:rsidRPr="00974657" w:rsidRDefault="00FC271D" w:rsidP="005C5B8C">
            <w:pPr>
              <w:jc w:val="center"/>
              <w:rPr>
                <w:rFonts w:ascii="仿宋_GB2312" w:eastAsia="仿宋_GB2312" w:hAnsi="仿宋"/>
                <w:szCs w:val="21"/>
              </w:rPr>
            </w:pPr>
            <w:r w:rsidRPr="00974657">
              <w:rPr>
                <w:rFonts w:ascii="仿宋_GB2312" w:eastAsia="仿宋_GB2312" w:hAnsi="仿宋" w:hint="eastAsia"/>
                <w:szCs w:val="21"/>
              </w:rPr>
              <w:t>项目助理</w:t>
            </w:r>
          </w:p>
        </w:tc>
        <w:tc>
          <w:tcPr>
            <w:tcW w:w="990" w:type="pct"/>
            <w:noWrap/>
            <w:vAlign w:val="center"/>
          </w:tcPr>
          <w:p w:rsidR="00FC271D" w:rsidRPr="00974657" w:rsidRDefault="00FC271D" w:rsidP="005C5B8C">
            <w:pPr>
              <w:jc w:val="center"/>
              <w:rPr>
                <w:rFonts w:ascii="仿宋_GB2312" w:eastAsia="仿宋_GB2312" w:hAnsi="仿宋"/>
                <w:szCs w:val="21"/>
              </w:rPr>
            </w:pPr>
            <w:r w:rsidRPr="00974657">
              <w:rPr>
                <w:rFonts w:ascii="仿宋_GB2312" w:eastAsia="仿宋_GB2312" w:hAnsi="仿宋" w:hint="eastAsia"/>
                <w:szCs w:val="21"/>
              </w:rPr>
              <w:t>注册会计师</w:t>
            </w:r>
          </w:p>
        </w:tc>
        <w:tc>
          <w:tcPr>
            <w:tcW w:w="2449" w:type="pct"/>
            <w:vAlign w:val="center"/>
          </w:tcPr>
          <w:p w:rsidR="00FC271D" w:rsidRPr="00974657" w:rsidRDefault="00FC271D" w:rsidP="00974657">
            <w:pPr>
              <w:jc w:val="center"/>
              <w:rPr>
                <w:rFonts w:ascii="仿宋_GB2312" w:eastAsia="仿宋_GB2312" w:hAnsi="仿宋"/>
                <w:szCs w:val="21"/>
              </w:rPr>
            </w:pPr>
            <w:r w:rsidRPr="00974657">
              <w:rPr>
                <w:rFonts w:ascii="仿宋_GB2312" w:eastAsia="仿宋_GB2312" w:hAnsi="仿宋" w:hint="eastAsia"/>
                <w:szCs w:val="21"/>
              </w:rPr>
              <w:t>设计绩效评价指标体系，根据现场评价抽样范围，对项目进行实地勘察、资料核实、社会调查、分析评价，实施书面及现场评价，辅助项目经理完成资料归集和报告撰写工作。</w:t>
            </w:r>
          </w:p>
        </w:tc>
      </w:tr>
    </w:tbl>
    <w:p w:rsidR="00743C26" w:rsidRPr="00DC2095" w:rsidRDefault="00C606AC" w:rsidP="00296D74">
      <w:pPr>
        <w:pStyle w:val="2"/>
        <w:spacing w:before="0" w:after="0" w:line="600" w:lineRule="exact"/>
        <w:ind w:firstLineChars="200" w:firstLine="640"/>
        <w:rPr>
          <w:rFonts w:ascii="Times New Roman" w:eastAsia="楷体_GB2312" w:hAnsi="Times New Roman"/>
          <w:b w:val="0"/>
          <w:bCs w:val="0"/>
          <w:kern w:val="0"/>
          <w:lang w:val="en-US"/>
        </w:rPr>
      </w:pPr>
      <w:bookmarkStart w:id="73" w:name="_Toc55152993"/>
      <w:bookmarkStart w:id="74" w:name="_Toc57131818"/>
      <w:bookmarkStart w:id="75" w:name="_Toc57132018"/>
      <w:bookmarkStart w:id="76" w:name="_Toc57140754"/>
      <w:bookmarkStart w:id="77" w:name="_Toc58514321"/>
      <w:bookmarkStart w:id="78" w:name="_Toc57156763"/>
      <w:bookmarkStart w:id="79" w:name="_Toc121834921"/>
      <w:r w:rsidRPr="00DC2095">
        <w:rPr>
          <w:rFonts w:ascii="Times New Roman" w:eastAsia="楷体_GB2312" w:hAnsi="Times New Roman" w:hint="eastAsia"/>
          <w:b w:val="0"/>
          <w:bCs w:val="0"/>
          <w:kern w:val="0"/>
          <w:lang w:val="en-US"/>
        </w:rPr>
        <w:t>（七）绩效评价工作过程</w:t>
      </w:r>
      <w:bookmarkEnd w:id="73"/>
      <w:bookmarkEnd w:id="74"/>
      <w:bookmarkEnd w:id="75"/>
      <w:bookmarkEnd w:id="76"/>
      <w:bookmarkEnd w:id="77"/>
      <w:bookmarkEnd w:id="78"/>
      <w:bookmarkEnd w:id="79"/>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前期准备</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自</w:t>
      </w:r>
      <w:r w:rsidRPr="00B7752A">
        <w:rPr>
          <w:rFonts w:ascii="Times New Roman" w:eastAsia="仿宋_GB2312" w:hAnsi="Times New Roman" w:hint="eastAsia"/>
          <w:sz w:val="32"/>
          <w:szCs w:val="32"/>
        </w:rPr>
        <w:t>202</w:t>
      </w:r>
      <w:r w:rsidR="00EB11A3"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年</w:t>
      </w:r>
      <w:r w:rsidR="00EB11A3"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月</w:t>
      </w:r>
      <w:proofErr w:type="gramStart"/>
      <w:r w:rsidRPr="00B7752A">
        <w:rPr>
          <w:rFonts w:ascii="Times New Roman" w:eastAsia="仿宋_GB2312" w:hAnsi="Times New Roman" w:hint="eastAsia"/>
          <w:sz w:val="32"/>
          <w:szCs w:val="32"/>
        </w:rPr>
        <w:t>山东长恒信</w:t>
      </w:r>
      <w:proofErr w:type="gramEnd"/>
      <w:r w:rsidRPr="00B7752A">
        <w:rPr>
          <w:rFonts w:ascii="Times New Roman" w:eastAsia="仿宋_GB2312" w:hAnsi="Times New Roman" w:hint="eastAsia"/>
          <w:sz w:val="32"/>
          <w:szCs w:val="32"/>
        </w:rPr>
        <w:t>会计师事务所有限公司接受委托以来，事务所专门成立了绩效评价小组。</w:t>
      </w:r>
      <w:r w:rsidRPr="00B7752A">
        <w:rPr>
          <w:rFonts w:ascii="Times New Roman" w:eastAsia="仿宋_GB2312" w:hAnsi="Times New Roman" w:hint="eastAsia"/>
          <w:sz w:val="32"/>
          <w:szCs w:val="32"/>
        </w:rPr>
        <w:t>202</w:t>
      </w:r>
      <w:r w:rsidR="00EB11A3"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年</w:t>
      </w:r>
      <w:r w:rsidR="00EB11A3"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月</w:t>
      </w:r>
      <w:r w:rsidRPr="00B7752A">
        <w:rPr>
          <w:rFonts w:ascii="Times New Roman" w:eastAsia="仿宋_GB2312" w:hAnsi="Times New Roman" w:hint="eastAsia"/>
          <w:sz w:val="32"/>
          <w:szCs w:val="32"/>
        </w:rPr>
        <w:t>1</w:t>
      </w:r>
      <w:r w:rsidR="00EB11A3" w:rsidRPr="00B7752A">
        <w:rPr>
          <w:rFonts w:ascii="Times New Roman" w:eastAsia="仿宋_GB2312" w:hAnsi="Times New Roman" w:hint="eastAsia"/>
          <w:sz w:val="32"/>
          <w:szCs w:val="32"/>
        </w:rPr>
        <w:t>4</w:t>
      </w:r>
      <w:r w:rsidRPr="00B7752A">
        <w:rPr>
          <w:rFonts w:ascii="Times New Roman" w:eastAsia="仿宋_GB2312" w:hAnsi="Times New Roman" w:hint="eastAsia"/>
          <w:sz w:val="32"/>
          <w:szCs w:val="32"/>
        </w:rPr>
        <w:t>日</w:t>
      </w:r>
      <w:r w:rsidRPr="00B7752A">
        <w:rPr>
          <w:rFonts w:ascii="Times New Roman" w:eastAsia="仿宋_GB2312" w:hAnsi="Times New Roman" w:hint="eastAsia"/>
          <w:sz w:val="32"/>
          <w:szCs w:val="32"/>
        </w:rPr>
        <w:t>-</w:t>
      </w:r>
      <w:r w:rsidR="00EB11A3"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月</w:t>
      </w:r>
      <w:r w:rsidR="00EB11A3" w:rsidRPr="00B7752A">
        <w:rPr>
          <w:rFonts w:ascii="Times New Roman" w:eastAsia="仿宋_GB2312" w:hAnsi="Times New Roman" w:hint="eastAsia"/>
          <w:sz w:val="32"/>
          <w:szCs w:val="32"/>
        </w:rPr>
        <w:t>18</w:t>
      </w:r>
      <w:r w:rsidRPr="00B7752A">
        <w:rPr>
          <w:rFonts w:ascii="Times New Roman" w:eastAsia="仿宋_GB2312" w:hAnsi="Times New Roman" w:hint="eastAsia"/>
          <w:sz w:val="32"/>
          <w:szCs w:val="32"/>
        </w:rPr>
        <w:t>日</w:t>
      </w:r>
      <w:r w:rsidR="00250B5B"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收集评价项目相关政策文件、资金管理办法、项目管理办法，进行分析研究</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初步明确评价的关键点，设计绩效评价指标体系，撰写工作方案。</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实施评价</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202</w:t>
      </w:r>
      <w:r w:rsidR="00EB11A3"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年</w:t>
      </w:r>
      <w:r w:rsidR="00EB11A3"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月</w:t>
      </w:r>
      <w:r w:rsidR="00EB11A3" w:rsidRPr="00B7752A">
        <w:rPr>
          <w:rFonts w:ascii="Times New Roman" w:eastAsia="仿宋_GB2312" w:hAnsi="Times New Roman" w:hint="eastAsia"/>
          <w:sz w:val="32"/>
          <w:szCs w:val="32"/>
        </w:rPr>
        <w:t>18</w:t>
      </w:r>
      <w:r w:rsidRPr="00B7752A">
        <w:rPr>
          <w:rFonts w:ascii="Times New Roman" w:eastAsia="仿宋_GB2312" w:hAnsi="Times New Roman" w:hint="eastAsia"/>
          <w:sz w:val="32"/>
          <w:szCs w:val="32"/>
        </w:rPr>
        <w:t>日</w:t>
      </w:r>
      <w:r w:rsidRPr="00B7752A">
        <w:rPr>
          <w:rFonts w:ascii="Times New Roman" w:eastAsia="仿宋_GB2312" w:hAnsi="Times New Roman" w:hint="eastAsia"/>
          <w:sz w:val="32"/>
          <w:szCs w:val="32"/>
        </w:rPr>
        <w:t>-</w:t>
      </w:r>
      <w:r w:rsidR="00EB11A3"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月</w:t>
      </w:r>
      <w:r w:rsidRPr="00B7752A">
        <w:rPr>
          <w:rFonts w:ascii="Times New Roman" w:eastAsia="仿宋_GB2312" w:hAnsi="Times New Roman" w:hint="eastAsia"/>
          <w:sz w:val="32"/>
          <w:szCs w:val="32"/>
        </w:rPr>
        <w:t>25</w:t>
      </w:r>
      <w:r w:rsidRPr="00B7752A">
        <w:rPr>
          <w:rFonts w:ascii="Times New Roman" w:eastAsia="仿宋_GB2312" w:hAnsi="Times New Roman" w:hint="eastAsia"/>
          <w:sz w:val="32"/>
          <w:szCs w:val="32"/>
        </w:rPr>
        <w:t>日</w:t>
      </w:r>
      <w:r w:rsidR="00250B5B"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工作小组进驻现场后，与被评价单位召开碰头会议，获取被评价单位承诺书，并进行资料搜集工作，要求被评价单位报送相关材料和部门自评资料，评价小组在此基础上进行书面评价，形成书面评价底稿。现场评价时，审核该项目所有档案资料，包括专项资金申请、管理、拨付和支出相关资料。深入项目现场，核实有关情况，开展社会调查，并进行分类、整理和分析；对评价的重点、难点和疑点问题，组织相关人员进行会审，在此基础上形成评价结论。</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撰写报告</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202</w:t>
      </w:r>
      <w:r w:rsidR="00EB11A3"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年</w:t>
      </w:r>
      <w:r w:rsidR="00EB11A3"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月</w:t>
      </w:r>
      <w:r w:rsidRPr="00B7752A">
        <w:rPr>
          <w:rFonts w:ascii="Times New Roman" w:eastAsia="仿宋_GB2312" w:hAnsi="Times New Roman" w:hint="eastAsia"/>
          <w:sz w:val="32"/>
          <w:szCs w:val="32"/>
        </w:rPr>
        <w:t>26</w:t>
      </w:r>
      <w:r w:rsidRPr="00B7752A">
        <w:rPr>
          <w:rFonts w:ascii="Times New Roman" w:eastAsia="仿宋_GB2312" w:hAnsi="Times New Roman" w:hint="eastAsia"/>
          <w:sz w:val="32"/>
          <w:szCs w:val="32"/>
        </w:rPr>
        <w:t>日</w:t>
      </w:r>
      <w:r w:rsidRPr="00B7752A">
        <w:rPr>
          <w:rFonts w:ascii="Times New Roman" w:eastAsia="仿宋_GB2312" w:hAnsi="Times New Roman" w:hint="eastAsia"/>
          <w:sz w:val="32"/>
          <w:szCs w:val="32"/>
        </w:rPr>
        <w:t>-</w:t>
      </w:r>
      <w:r w:rsidR="00EB11A3"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月</w:t>
      </w:r>
      <w:r w:rsidR="00EE2143" w:rsidRPr="00B7752A">
        <w:rPr>
          <w:rFonts w:ascii="Times New Roman" w:eastAsia="仿宋_GB2312" w:hAnsi="Times New Roman" w:hint="eastAsia"/>
          <w:sz w:val="32"/>
          <w:szCs w:val="32"/>
        </w:rPr>
        <w:t>3</w:t>
      </w:r>
      <w:r w:rsidR="001A5EBC" w:rsidRPr="00B7752A">
        <w:rPr>
          <w:rFonts w:ascii="Times New Roman" w:eastAsia="仿宋_GB2312" w:hAnsi="Times New Roman" w:hint="eastAsia"/>
          <w:sz w:val="32"/>
          <w:szCs w:val="32"/>
        </w:rPr>
        <w:t>0</w:t>
      </w:r>
      <w:r w:rsidRPr="00B7752A">
        <w:rPr>
          <w:rFonts w:ascii="Times New Roman" w:eastAsia="仿宋_GB2312" w:hAnsi="Times New Roman" w:hint="eastAsia"/>
          <w:sz w:val="32"/>
          <w:szCs w:val="32"/>
        </w:rPr>
        <w:t>日</w:t>
      </w:r>
      <w:r w:rsidR="00250B5B" w:rsidRPr="00B7752A">
        <w:rPr>
          <w:rFonts w:ascii="Times New Roman" w:eastAsia="仿宋_GB2312" w:hAnsi="Times New Roman" w:hint="eastAsia"/>
          <w:sz w:val="32"/>
          <w:szCs w:val="32"/>
        </w:rPr>
        <w:t>，</w:t>
      </w:r>
      <w:r w:rsidR="00FE3A58" w:rsidRPr="00B7752A">
        <w:rPr>
          <w:rFonts w:ascii="Times New Roman" w:eastAsia="仿宋_GB2312" w:hAnsi="Times New Roman" w:hint="eastAsia"/>
          <w:sz w:val="32"/>
          <w:szCs w:val="32"/>
        </w:rPr>
        <w:t>绩效评价小组</w:t>
      </w:r>
      <w:r w:rsidRPr="00B7752A">
        <w:rPr>
          <w:rFonts w:ascii="Times New Roman" w:eastAsia="仿宋_GB2312" w:hAnsi="Times New Roman" w:hint="eastAsia"/>
          <w:sz w:val="32"/>
          <w:szCs w:val="32"/>
        </w:rPr>
        <w:t>在依据充分、数据真实的基础上，按照规定的文本格式和协议要求撰写绩效评价报告，并向项目单位反馈。绩效评价小组以项目实施单位现场收集资料形成的工作底稿、会议纪要、访谈记录、现场勘查记录和调查问卷等相关资料为基础，对项目资料和数据进行汇总分析，并对照绩效目标和评价指标及标准，对项目实施单位的</w:t>
      </w:r>
      <w:r w:rsidR="00051DF1" w:rsidRPr="00B7752A">
        <w:rPr>
          <w:rFonts w:ascii="Times New Roman" w:eastAsia="仿宋_GB2312" w:hAnsi="Times New Roman" w:hint="eastAsia"/>
          <w:sz w:val="32"/>
          <w:szCs w:val="32"/>
        </w:rPr>
        <w:t>决策</w:t>
      </w:r>
      <w:r w:rsidRPr="00B7752A">
        <w:rPr>
          <w:rFonts w:ascii="Times New Roman" w:eastAsia="仿宋_GB2312" w:hAnsi="Times New Roman" w:hint="eastAsia"/>
          <w:sz w:val="32"/>
          <w:szCs w:val="32"/>
        </w:rPr>
        <w:t>、过程、产出和</w:t>
      </w:r>
      <w:r w:rsidR="00051DF1" w:rsidRPr="00B7752A">
        <w:rPr>
          <w:rFonts w:ascii="Times New Roman" w:eastAsia="仿宋_GB2312" w:hAnsi="Times New Roman" w:hint="eastAsia"/>
          <w:sz w:val="32"/>
          <w:szCs w:val="32"/>
        </w:rPr>
        <w:t>效益</w:t>
      </w:r>
      <w:r w:rsidRPr="00B7752A">
        <w:rPr>
          <w:rFonts w:ascii="Times New Roman" w:eastAsia="仿宋_GB2312" w:hAnsi="Times New Roman" w:hint="eastAsia"/>
          <w:sz w:val="32"/>
          <w:szCs w:val="32"/>
        </w:rPr>
        <w:t>等方面进行分析评价，计算各项目绩效得分，总结项目的成效与存在的问题，进行相关原因分析。对现场评价的重点、难点和疑点问题，及时汇报至项目负责人，项目负责人组织相关人员进行会审，在此基础上形成评价结论，根据项目单位反馈意见，进一步完善报告，提交财政局审定。</w:t>
      </w:r>
    </w:p>
    <w:p w:rsidR="00743C26" w:rsidRPr="00DC2095" w:rsidRDefault="00C606AC" w:rsidP="00B7752A">
      <w:pPr>
        <w:pStyle w:val="1"/>
        <w:keepNext w:val="0"/>
        <w:keepLines w:val="0"/>
        <w:spacing w:before="0" w:after="0" w:line="600" w:lineRule="exact"/>
        <w:ind w:firstLineChars="200" w:firstLine="640"/>
        <w:rPr>
          <w:rFonts w:ascii="Times New Roman" w:eastAsia="黑体" w:cs="Times New Roman"/>
          <w:bCs w:val="0"/>
          <w:sz w:val="32"/>
          <w:szCs w:val="32"/>
          <w:lang w:val="en-US"/>
        </w:rPr>
      </w:pPr>
      <w:bookmarkStart w:id="80" w:name="_Toc57132024"/>
      <w:bookmarkStart w:id="81" w:name="_Toc57140755"/>
      <w:bookmarkStart w:id="82" w:name="_Toc57156764"/>
      <w:bookmarkStart w:id="83" w:name="_Toc57131824"/>
      <w:bookmarkStart w:id="84" w:name="_Toc58514322"/>
      <w:bookmarkStart w:id="85" w:name="_Toc121834922"/>
      <w:r w:rsidRPr="00DC2095">
        <w:rPr>
          <w:rFonts w:ascii="Times New Roman" w:eastAsia="黑体" w:cs="Times New Roman" w:hint="eastAsia"/>
          <w:bCs w:val="0"/>
          <w:sz w:val="32"/>
          <w:szCs w:val="32"/>
          <w:lang w:val="en-US"/>
        </w:rPr>
        <w:t>四、评价结论及分析</w:t>
      </w:r>
      <w:bookmarkEnd w:id="80"/>
      <w:bookmarkEnd w:id="81"/>
      <w:bookmarkEnd w:id="82"/>
      <w:bookmarkEnd w:id="83"/>
      <w:bookmarkEnd w:id="84"/>
      <w:bookmarkEnd w:id="85"/>
    </w:p>
    <w:p w:rsidR="00743C26" w:rsidRPr="00DC2095" w:rsidRDefault="00C606AC" w:rsidP="00B7752A">
      <w:pPr>
        <w:overflowPunct w:val="0"/>
        <w:autoSpaceDE w:val="0"/>
        <w:autoSpaceDN w:val="0"/>
        <w:adjustRightInd w:val="0"/>
        <w:spacing w:line="600" w:lineRule="exact"/>
        <w:ind w:firstLineChars="200" w:firstLine="640"/>
        <w:textAlignment w:val="baseline"/>
        <w:outlineLvl w:val="1"/>
        <w:rPr>
          <w:rFonts w:eastAsia="楷体_GB2312"/>
          <w:kern w:val="0"/>
          <w:sz w:val="32"/>
          <w:szCs w:val="32"/>
        </w:rPr>
      </w:pPr>
      <w:bookmarkStart w:id="86" w:name="_Toc55148792"/>
      <w:bookmarkStart w:id="87" w:name="_Toc55152995"/>
      <w:bookmarkStart w:id="88" w:name="_Toc57140756"/>
      <w:bookmarkStart w:id="89" w:name="_Toc57156765"/>
      <w:bookmarkStart w:id="90" w:name="_Toc58514323"/>
      <w:bookmarkStart w:id="91" w:name="_Toc57131825"/>
      <w:bookmarkStart w:id="92" w:name="_Toc57132025"/>
      <w:bookmarkStart w:id="93" w:name="_Toc121834923"/>
      <w:r w:rsidRPr="00DC2095">
        <w:rPr>
          <w:rFonts w:eastAsia="楷体_GB2312" w:hint="eastAsia"/>
          <w:kern w:val="0"/>
          <w:sz w:val="32"/>
          <w:szCs w:val="32"/>
        </w:rPr>
        <w:t>（一）综合评价结论及分析</w:t>
      </w:r>
      <w:bookmarkEnd w:id="86"/>
      <w:bookmarkEnd w:id="87"/>
      <w:bookmarkEnd w:id="88"/>
      <w:bookmarkEnd w:id="89"/>
      <w:bookmarkEnd w:id="90"/>
      <w:bookmarkEnd w:id="91"/>
      <w:bookmarkEnd w:id="92"/>
      <w:bookmarkEnd w:id="93"/>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通过现场评价取得的信息，使用绩效评价小组编制的《</w:t>
      </w:r>
      <w:r w:rsidR="00656574" w:rsidRPr="00B7752A">
        <w:rPr>
          <w:rFonts w:ascii="Times New Roman" w:eastAsia="仿宋_GB2312" w:hAnsi="Times New Roman" w:hint="eastAsia"/>
          <w:sz w:val="32"/>
          <w:szCs w:val="32"/>
        </w:rPr>
        <w:t>202</w:t>
      </w:r>
      <w:r w:rsidR="00364AAF" w:rsidRPr="00B7752A">
        <w:rPr>
          <w:rFonts w:ascii="Times New Roman" w:eastAsia="仿宋_GB2312" w:hAnsi="Times New Roman" w:hint="eastAsia"/>
          <w:sz w:val="32"/>
          <w:szCs w:val="32"/>
        </w:rPr>
        <w:t>1</w:t>
      </w:r>
      <w:r w:rsidR="00656574" w:rsidRPr="00B7752A">
        <w:rPr>
          <w:rFonts w:ascii="Times New Roman" w:eastAsia="仿宋_GB2312" w:hAnsi="Times New Roman" w:hint="eastAsia"/>
          <w:sz w:val="32"/>
          <w:szCs w:val="32"/>
        </w:rPr>
        <w:t>年</w:t>
      </w:r>
      <w:r w:rsidR="001A5EBC" w:rsidRPr="00B7752A">
        <w:rPr>
          <w:rFonts w:ascii="Times New Roman" w:eastAsia="仿宋_GB2312" w:hAnsi="Times New Roman" w:hint="eastAsia"/>
          <w:sz w:val="32"/>
          <w:szCs w:val="32"/>
        </w:rPr>
        <w:t>曲阜市</w:t>
      </w:r>
      <w:r w:rsidR="00FC3261" w:rsidRPr="00B7752A">
        <w:rPr>
          <w:rFonts w:ascii="Times New Roman" w:eastAsia="仿宋_GB2312" w:hAnsi="Times New Roman" w:hint="eastAsia"/>
          <w:sz w:val="32"/>
          <w:szCs w:val="32"/>
        </w:rPr>
        <w:t>涉粮补贴资金</w:t>
      </w:r>
      <w:r w:rsidRPr="00B7752A">
        <w:rPr>
          <w:rFonts w:ascii="Times New Roman" w:eastAsia="仿宋_GB2312" w:hAnsi="Times New Roman" w:hint="eastAsia"/>
          <w:sz w:val="32"/>
          <w:szCs w:val="32"/>
        </w:rPr>
        <w:t>项目绩效评价指标</w:t>
      </w:r>
      <w:r w:rsidR="00656574" w:rsidRPr="00B7752A">
        <w:rPr>
          <w:rFonts w:ascii="Times New Roman" w:eastAsia="仿宋_GB2312" w:hAnsi="Times New Roman" w:hint="eastAsia"/>
          <w:sz w:val="32"/>
          <w:szCs w:val="32"/>
        </w:rPr>
        <w:t>体系</w:t>
      </w:r>
      <w:r w:rsidRPr="00B7752A">
        <w:rPr>
          <w:rFonts w:ascii="Times New Roman" w:eastAsia="仿宋_GB2312" w:hAnsi="Times New Roman" w:hint="eastAsia"/>
          <w:sz w:val="32"/>
          <w:szCs w:val="32"/>
        </w:rPr>
        <w:t>》的指标和评分标准，对</w:t>
      </w:r>
      <w:r w:rsidR="001A5EBC" w:rsidRPr="00B7752A">
        <w:rPr>
          <w:rFonts w:ascii="Times New Roman" w:eastAsia="仿宋_GB2312" w:hAnsi="Times New Roman" w:hint="eastAsia"/>
          <w:sz w:val="32"/>
          <w:szCs w:val="32"/>
        </w:rPr>
        <w:t>曲阜</w:t>
      </w:r>
      <w:proofErr w:type="gramStart"/>
      <w:r w:rsidR="001A5EBC" w:rsidRPr="00B7752A">
        <w:rPr>
          <w:rFonts w:ascii="Times New Roman" w:eastAsia="仿宋_GB2312" w:hAnsi="Times New Roman" w:hint="eastAsia"/>
          <w:sz w:val="32"/>
          <w:szCs w:val="32"/>
        </w:rPr>
        <w:t>市</w:t>
      </w:r>
      <w:r w:rsidR="00FC3261" w:rsidRPr="00B7752A">
        <w:rPr>
          <w:rFonts w:ascii="Times New Roman" w:eastAsia="仿宋_GB2312" w:hAnsi="Times New Roman" w:hint="eastAsia"/>
          <w:sz w:val="32"/>
          <w:szCs w:val="32"/>
        </w:rPr>
        <w:t>涉粮</w:t>
      </w:r>
      <w:proofErr w:type="gramEnd"/>
      <w:r w:rsidR="00FC3261"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项目的绩效评分结果为</w:t>
      </w:r>
      <w:r w:rsidR="0035542F" w:rsidRPr="00B7752A">
        <w:rPr>
          <w:rFonts w:ascii="Times New Roman" w:eastAsia="仿宋_GB2312" w:hAnsi="Times New Roman" w:hint="eastAsia"/>
          <w:sz w:val="32"/>
          <w:szCs w:val="32"/>
        </w:rPr>
        <w:t>91</w:t>
      </w:r>
      <w:r w:rsidR="00F828F2" w:rsidRPr="00B7752A">
        <w:rPr>
          <w:rFonts w:ascii="Times New Roman" w:eastAsia="仿宋_GB2312" w:hAnsi="Times New Roman" w:hint="eastAsia"/>
          <w:sz w:val="32"/>
          <w:szCs w:val="32"/>
        </w:rPr>
        <w:t>.</w:t>
      </w:r>
      <w:r w:rsidR="00F2615D" w:rsidRPr="00B7752A">
        <w:rPr>
          <w:rFonts w:ascii="Times New Roman" w:eastAsia="仿宋_GB2312" w:hAnsi="Times New Roman" w:hint="eastAsia"/>
          <w:sz w:val="32"/>
          <w:szCs w:val="32"/>
        </w:rPr>
        <w:t>1</w:t>
      </w:r>
      <w:r w:rsidR="008B7308" w:rsidRPr="00B7752A">
        <w:rPr>
          <w:rFonts w:ascii="Times New Roman" w:eastAsia="仿宋_GB2312" w:hAnsi="Times New Roman" w:hint="eastAsia"/>
          <w:sz w:val="32"/>
          <w:szCs w:val="32"/>
        </w:rPr>
        <w:t>6</w:t>
      </w:r>
      <w:r w:rsidR="00E71F6D" w:rsidRPr="00B7752A">
        <w:rPr>
          <w:rFonts w:ascii="Times New Roman" w:eastAsia="仿宋_GB2312" w:hAnsi="Times New Roman" w:hint="eastAsia"/>
          <w:sz w:val="32"/>
          <w:szCs w:val="32"/>
        </w:rPr>
        <w:t>分</w:t>
      </w:r>
      <w:r w:rsidRPr="00B7752A">
        <w:rPr>
          <w:rFonts w:ascii="Times New Roman" w:eastAsia="仿宋_GB2312" w:hAnsi="Times New Roman" w:hint="eastAsia"/>
          <w:sz w:val="32"/>
          <w:szCs w:val="32"/>
        </w:rPr>
        <w:t>。评价等级为</w:t>
      </w:r>
      <w:r w:rsidR="00364AAF" w:rsidRPr="00B7752A">
        <w:rPr>
          <w:rFonts w:ascii="Times New Roman" w:eastAsia="仿宋_GB2312" w:hAnsi="Times New Roman" w:hint="eastAsia"/>
          <w:sz w:val="32"/>
          <w:szCs w:val="32"/>
        </w:rPr>
        <w:t>优</w:t>
      </w:r>
      <w:r w:rsidRPr="00B7752A">
        <w:rPr>
          <w:rFonts w:ascii="Times New Roman" w:eastAsia="仿宋_GB2312" w:hAnsi="Times New Roman" w:hint="eastAsia"/>
          <w:sz w:val="32"/>
          <w:szCs w:val="32"/>
        </w:rPr>
        <w:t>。其中：决策类指标权重为</w:t>
      </w:r>
      <w:r w:rsidRPr="00B7752A">
        <w:rPr>
          <w:rFonts w:ascii="Times New Roman" w:eastAsia="仿宋_GB2312" w:hAnsi="Times New Roman" w:hint="eastAsia"/>
          <w:sz w:val="32"/>
          <w:szCs w:val="32"/>
        </w:rPr>
        <w:t>19</w:t>
      </w:r>
      <w:r w:rsidRPr="00B7752A">
        <w:rPr>
          <w:rFonts w:ascii="Times New Roman" w:eastAsia="仿宋_GB2312" w:hAnsi="Times New Roman" w:hint="eastAsia"/>
          <w:sz w:val="32"/>
          <w:szCs w:val="32"/>
        </w:rPr>
        <w:t>分，得分为</w:t>
      </w:r>
      <w:r w:rsidRPr="00B7752A">
        <w:rPr>
          <w:rFonts w:ascii="Times New Roman" w:eastAsia="仿宋_GB2312" w:hAnsi="Times New Roman" w:hint="eastAsia"/>
          <w:sz w:val="32"/>
          <w:szCs w:val="32"/>
        </w:rPr>
        <w:t>1</w:t>
      </w:r>
      <w:r w:rsidR="0035542F" w:rsidRPr="00B7752A">
        <w:rPr>
          <w:rFonts w:ascii="Times New Roman" w:eastAsia="仿宋_GB2312" w:hAnsi="Times New Roman" w:hint="eastAsia"/>
          <w:sz w:val="32"/>
          <w:szCs w:val="32"/>
        </w:rPr>
        <w:t>5</w:t>
      </w:r>
      <w:r w:rsidRPr="00B7752A">
        <w:rPr>
          <w:rFonts w:ascii="Times New Roman" w:eastAsia="仿宋_GB2312" w:hAnsi="Times New Roman" w:hint="eastAsia"/>
          <w:sz w:val="32"/>
          <w:szCs w:val="32"/>
        </w:rPr>
        <w:t>分；过程类指标权重为</w:t>
      </w:r>
      <w:r w:rsidRPr="00B7752A">
        <w:rPr>
          <w:rFonts w:ascii="Times New Roman" w:eastAsia="仿宋_GB2312" w:hAnsi="Times New Roman" w:hint="eastAsia"/>
          <w:sz w:val="32"/>
          <w:szCs w:val="32"/>
        </w:rPr>
        <w:t>20</w:t>
      </w:r>
      <w:r w:rsidRPr="00B7752A">
        <w:rPr>
          <w:rFonts w:ascii="Times New Roman" w:eastAsia="仿宋_GB2312" w:hAnsi="Times New Roman" w:hint="eastAsia"/>
          <w:sz w:val="32"/>
          <w:szCs w:val="32"/>
        </w:rPr>
        <w:t>分，得分为</w:t>
      </w:r>
      <w:r w:rsidRPr="00B7752A">
        <w:rPr>
          <w:rFonts w:ascii="Times New Roman" w:eastAsia="仿宋_GB2312" w:hAnsi="Times New Roman" w:hint="eastAsia"/>
          <w:sz w:val="32"/>
          <w:szCs w:val="32"/>
        </w:rPr>
        <w:t>1</w:t>
      </w:r>
      <w:r w:rsidR="00F828F2" w:rsidRPr="00B7752A">
        <w:rPr>
          <w:rFonts w:ascii="Times New Roman" w:eastAsia="仿宋_GB2312" w:hAnsi="Times New Roman" w:hint="eastAsia"/>
          <w:sz w:val="32"/>
          <w:szCs w:val="32"/>
        </w:rPr>
        <w:t>7.9</w:t>
      </w:r>
      <w:r w:rsidR="008B7308" w:rsidRPr="00B7752A">
        <w:rPr>
          <w:rFonts w:ascii="Times New Roman" w:eastAsia="仿宋_GB2312" w:hAnsi="Times New Roman" w:hint="eastAsia"/>
          <w:sz w:val="32"/>
          <w:szCs w:val="32"/>
        </w:rPr>
        <w:t>6</w:t>
      </w:r>
      <w:r w:rsidRPr="00B7752A">
        <w:rPr>
          <w:rFonts w:ascii="Times New Roman" w:eastAsia="仿宋_GB2312" w:hAnsi="Times New Roman" w:hint="eastAsia"/>
          <w:sz w:val="32"/>
          <w:szCs w:val="32"/>
        </w:rPr>
        <w:t>分；产出类指标权重为</w:t>
      </w:r>
      <w:r w:rsidRPr="00B7752A">
        <w:rPr>
          <w:rFonts w:ascii="Times New Roman" w:eastAsia="仿宋_GB2312" w:hAnsi="Times New Roman" w:hint="eastAsia"/>
          <w:sz w:val="32"/>
          <w:szCs w:val="32"/>
        </w:rPr>
        <w:t>25</w:t>
      </w:r>
      <w:r w:rsidRPr="00B7752A">
        <w:rPr>
          <w:rFonts w:ascii="Times New Roman" w:eastAsia="仿宋_GB2312" w:hAnsi="Times New Roman" w:hint="eastAsia"/>
          <w:sz w:val="32"/>
          <w:szCs w:val="32"/>
        </w:rPr>
        <w:t>分，得分为</w:t>
      </w:r>
      <w:r w:rsidR="00595890" w:rsidRPr="00B7752A">
        <w:rPr>
          <w:rFonts w:ascii="Times New Roman" w:eastAsia="仿宋_GB2312" w:hAnsi="Times New Roman" w:hint="eastAsia"/>
          <w:sz w:val="32"/>
          <w:szCs w:val="32"/>
        </w:rPr>
        <w:t>2</w:t>
      </w:r>
      <w:r w:rsidR="00F2615D" w:rsidRPr="00B7752A">
        <w:rPr>
          <w:rFonts w:ascii="Times New Roman" w:eastAsia="仿宋_GB2312" w:hAnsi="Times New Roman" w:hint="eastAsia"/>
          <w:sz w:val="32"/>
          <w:szCs w:val="32"/>
        </w:rPr>
        <w:t>4.2</w:t>
      </w:r>
      <w:r w:rsidRPr="00B7752A">
        <w:rPr>
          <w:rFonts w:ascii="Times New Roman" w:eastAsia="仿宋_GB2312" w:hAnsi="Times New Roman" w:hint="eastAsia"/>
          <w:sz w:val="32"/>
          <w:szCs w:val="32"/>
        </w:rPr>
        <w:t>分；效益类指标权重为</w:t>
      </w:r>
      <w:r w:rsidRPr="00B7752A">
        <w:rPr>
          <w:rFonts w:ascii="Times New Roman" w:eastAsia="仿宋_GB2312" w:hAnsi="Times New Roman" w:hint="eastAsia"/>
          <w:sz w:val="32"/>
          <w:szCs w:val="32"/>
        </w:rPr>
        <w:t>36</w:t>
      </w:r>
      <w:r w:rsidRPr="00B7752A">
        <w:rPr>
          <w:rFonts w:ascii="Times New Roman" w:eastAsia="仿宋_GB2312" w:hAnsi="Times New Roman" w:hint="eastAsia"/>
          <w:sz w:val="32"/>
          <w:szCs w:val="32"/>
        </w:rPr>
        <w:t>分，得分为</w:t>
      </w:r>
      <w:r w:rsidR="00595890" w:rsidRPr="00B7752A">
        <w:rPr>
          <w:rFonts w:ascii="Times New Roman" w:eastAsia="仿宋_GB2312" w:hAnsi="Times New Roman" w:hint="eastAsia"/>
          <w:sz w:val="32"/>
          <w:szCs w:val="32"/>
        </w:rPr>
        <w:t>34</w:t>
      </w:r>
      <w:r w:rsidRPr="00B7752A">
        <w:rPr>
          <w:rFonts w:ascii="Times New Roman" w:eastAsia="仿宋_GB2312" w:hAnsi="Times New Roman" w:hint="eastAsia"/>
          <w:sz w:val="32"/>
          <w:szCs w:val="32"/>
        </w:rPr>
        <w:t>分。详见表</w:t>
      </w:r>
      <w:r w:rsidR="00974657">
        <w:rPr>
          <w:rFonts w:ascii="Times New Roman" w:eastAsia="仿宋_GB2312" w:hAnsi="Times New Roman"/>
          <w:sz w:val="32"/>
          <w:szCs w:val="32"/>
        </w:rPr>
        <w:t>1</w:t>
      </w:r>
      <w:r w:rsidRPr="00B7752A">
        <w:rPr>
          <w:rFonts w:ascii="Times New Roman" w:eastAsia="仿宋_GB2312" w:hAnsi="Times New Roman" w:hint="eastAsia"/>
          <w:sz w:val="32"/>
          <w:szCs w:val="32"/>
        </w:rPr>
        <w:t>所示。</w:t>
      </w:r>
    </w:p>
    <w:p w:rsidR="00743C26" w:rsidRPr="00974657" w:rsidRDefault="00C606AC" w:rsidP="00974657">
      <w:pPr>
        <w:pStyle w:val="p0"/>
        <w:widowControl w:val="0"/>
        <w:spacing w:beforeLines="50" w:before="156" w:afterLines="50" w:after="156" w:line="600" w:lineRule="exact"/>
        <w:jc w:val="center"/>
        <w:rPr>
          <w:rFonts w:ascii="方正小标宋简体" w:eastAsia="方正小标宋简体" w:hAnsi="仿宋"/>
          <w:sz w:val="32"/>
          <w:szCs w:val="32"/>
        </w:rPr>
      </w:pPr>
      <w:r w:rsidRPr="00974657">
        <w:rPr>
          <w:rFonts w:ascii="方正小标宋简体" w:eastAsia="方正小标宋简体" w:hAnsi="仿宋" w:hint="eastAsia"/>
          <w:sz w:val="32"/>
          <w:szCs w:val="32"/>
        </w:rPr>
        <w:t>表</w:t>
      </w:r>
      <w:r w:rsidR="00974657" w:rsidRPr="00974657">
        <w:rPr>
          <w:rFonts w:ascii="方正小标宋简体" w:eastAsia="方正小标宋简体" w:hAnsi="仿宋"/>
          <w:sz w:val="32"/>
          <w:szCs w:val="32"/>
        </w:rPr>
        <w:t>1.</w:t>
      </w:r>
      <w:r w:rsidR="001A5EBC" w:rsidRPr="00974657">
        <w:rPr>
          <w:rFonts w:ascii="方正小标宋简体" w:eastAsia="方正小标宋简体" w:hAnsi="仿宋" w:hint="eastAsia"/>
          <w:sz w:val="32"/>
          <w:szCs w:val="32"/>
        </w:rPr>
        <w:t>曲阜</w:t>
      </w:r>
      <w:proofErr w:type="gramStart"/>
      <w:r w:rsidR="001A5EBC" w:rsidRPr="00974657">
        <w:rPr>
          <w:rFonts w:ascii="方正小标宋简体" w:eastAsia="方正小标宋简体" w:hAnsi="仿宋" w:hint="eastAsia"/>
          <w:sz w:val="32"/>
          <w:szCs w:val="32"/>
        </w:rPr>
        <w:t>市</w:t>
      </w:r>
      <w:r w:rsidR="00FC3261" w:rsidRPr="00974657">
        <w:rPr>
          <w:rFonts w:ascii="方正小标宋简体" w:eastAsia="方正小标宋简体" w:hAnsi="仿宋" w:hint="eastAsia"/>
          <w:sz w:val="32"/>
          <w:szCs w:val="32"/>
        </w:rPr>
        <w:t>涉粮</w:t>
      </w:r>
      <w:proofErr w:type="gramEnd"/>
      <w:r w:rsidR="00FC3261" w:rsidRPr="00974657">
        <w:rPr>
          <w:rFonts w:ascii="方正小标宋简体" w:eastAsia="方正小标宋简体" w:hAnsi="仿宋" w:hint="eastAsia"/>
          <w:sz w:val="32"/>
          <w:szCs w:val="32"/>
        </w:rPr>
        <w:t>补贴资金</w:t>
      </w:r>
      <w:r w:rsidRPr="00974657">
        <w:rPr>
          <w:rFonts w:ascii="方正小标宋简体" w:eastAsia="方正小标宋简体" w:hAnsi="仿宋" w:hint="eastAsia"/>
          <w:sz w:val="32"/>
          <w:szCs w:val="32"/>
        </w:rPr>
        <w:t>评分结果</w:t>
      </w:r>
    </w:p>
    <w:tbl>
      <w:tblPr>
        <w:tblW w:w="4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836"/>
        <w:gridCol w:w="2834"/>
      </w:tblGrid>
      <w:tr w:rsidR="00743C26" w:rsidRPr="00B65A89" w:rsidTr="00974657">
        <w:trPr>
          <w:trHeight w:val="454"/>
          <w:tblHeader/>
          <w:jc w:val="center"/>
        </w:trPr>
        <w:tc>
          <w:tcPr>
            <w:tcW w:w="1667" w:type="pct"/>
            <w:shd w:val="clear" w:color="auto" w:fill="auto"/>
            <w:vAlign w:val="center"/>
          </w:tcPr>
          <w:p w:rsidR="00743C26" w:rsidRPr="00B65A89" w:rsidRDefault="00C606AC">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指标</w:t>
            </w:r>
          </w:p>
        </w:tc>
        <w:tc>
          <w:tcPr>
            <w:tcW w:w="1667" w:type="pct"/>
            <w:shd w:val="clear" w:color="auto" w:fill="auto"/>
            <w:vAlign w:val="center"/>
          </w:tcPr>
          <w:p w:rsidR="00743C26" w:rsidRPr="00B65A89" w:rsidRDefault="00C606AC">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权重</w:t>
            </w:r>
          </w:p>
        </w:tc>
        <w:tc>
          <w:tcPr>
            <w:tcW w:w="1667" w:type="pct"/>
            <w:shd w:val="clear" w:color="auto" w:fill="auto"/>
            <w:vAlign w:val="center"/>
          </w:tcPr>
          <w:p w:rsidR="00743C26" w:rsidRPr="00B65A89" w:rsidRDefault="00C606AC">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得分</w:t>
            </w:r>
          </w:p>
        </w:tc>
      </w:tr>
      <w:tr w:rsidR="00743C26" w:rsidRPr="00B65A89" w:rsidTr="00974657">
        <w:trPr>
          <w:trHeight w:val="454"/>
          <w:jc w:val="center"/>
        </w:trPr>
        <w:tc>
          <w:tcPr>
            <w:tcW w:w="1667" w:type="pct"/>
            <w:shd w:val="clear" w:color="auto" w:fill="auto"/>
            <w:vAlign w:val="center"/>
          </w:tcPr>
          <w:p w:rsidR="00743C26" w:rsidRPr="00B65A89" w:rsidRDefault="00C606AC"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决策</w:t>
            </w:r>
          </w:p>
        </w:tc>
        <w:tc>
          <w:tcPr>
            <w:tcW w:w="1667" w:type="pct"/>
            <w:shd w:val="clear" w:color="auto" w:fill="auto"/>
            <w:vAlign w:val="center"/>
          </w:tcPr>
          <w:p w:rsidR="00743C26" w:rsidRPr="00B65A89" w:rsidRDefault="00C606AC" w:rsidP="00974657">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19</w:t>
            </w:r>
          </w:p>
        </w:tc>
        <w:tc>
          <w:tcPr>
            <w:tcW w:w="1667" w:type="pct"/>
            <w:shd w:val="clear" w:color="auto" w:fill="auto"/>
            <w:vAlign w:val="center"/>
          </w:tcPr>
          <w:p w:rsidR="00743C26" w:rsidRPr="00B65A89" w:rsidRDefault="00C606AC" w:rsidP="00974657">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w:t>
            </w:r>
            <w:r w:rsidR="00E93292" w:rsidRPr="00B65A89">
              <w:rPr>
                <w:rFonts w:eastAsia="仿宋_GB2312"/>
                <w:color w:val="000000"/>
                <w:kern w:val="0"/>
                <w:szCs w:val="21"/>
              </w:rPr>
              <w:t>5</w:t>
            </w:r>
          </w:p>
        </w:tc>
      </w:tr>
      <w:tr w:rsidR="00743C26" w:rsidRPr="00B65A89" w:rsidTr="00974657">
        <w:trPr>
          <w:trHeight w:val="454"/>
          <w:jc w:val="center"/>
        </w:trPr>
        <w:tc>
          <w:tcPr>
            <w:tcW w:w="1667" w:type="pct"/>
            <w:shd w:val="clear" w:color="auto" w:fill="auto"/>
            <w:vAlign w:val="center"/>
          </w:tcPr>
          <w:p w:rsidR="00743C26" w:rsidRPr="00B65A89" w:rsidRDefault="00C606AC"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过程</w:t>
            </w:r>
          </w:p>
        </w:tc>
        <w:tc>
          <w:tcPr>
            <w:tcW w:w="1667" w:type="pct"/>
            <w:shd w:val="clear" w:color="auto" w:fill="auto"/>
            <w:vAlign w:val="center"/>
          </w:tcPr>
          <w:p w:rsidR="00743C26" w:rsidRPr="00B65A89" w:rsidRDefault="00C606AC" w:rsidP="00974657">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20</w:t>
            </w:r>
          </w:p>
        </w:tc>
        <w:tc>
          <w:tcPr>
            <w:tcW w:w="1667" w:type="pct"/>
            <w:shd w:val="clear" w:color="auto" w:fill="auto"/>
            <w:vAlign w:val="center"/>
          </w:tcPr>
          <w:p w:rsidR="00743C26" w:rsidRPr="00B65A89" w:rsidRDefault="00C606AC" w:rsidP="00974657">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w:t>
            </w:r>
            <w:r w:rsidR="00F828F2" w:rsidRPr="00B65A89">
              <w:rPr>
                <w:rFonts w:eastAsia="仿宋_GB2312"/>
                <w:color w:val="000000"/>
                <w:kern w:val="0"/>
                <w:szCs w:val="21"/>
              </w:rPr>
              <w:t>7.9</w:t>
            </w:r>
            <w:r w:rsidR="008B7308" w:rsidRPr="00B65A89">
              <w:rPr>
                <w:rFonts w:eastAsia="仿宋_GB2312"/>
                <w:color w:val="000000"/>
                <w:kern w:val="0"/>
                <w:szCs w:val="21"/>
              </w:rPr>
              <w:t>6</w:t>
            </w:r>
          </w:p>
        </w:tc>
      </w:tr>
      <w:tr w:rsidR="00743C26" w:rsidRPr="00B65A89" w:rsidTr="00974657">
        <w:trPr>
          <w:trHeight w:val="454"/>
          <w:jc w:val="center"/>
        </w:trPr>
        <w:tc>
          <w:tcPr>
            <w:tcW w:w="1667" w:type="pct"/>
            <w:shd w:val="clear" w:color="auto" w:fill="auto"/>
            <w:vAlign w:val="center"/>
          </w:tcPr>
          <w:p w:rsidR="00743C26" w:rsidRPr="00B65A89" w:rsidRDefault="00C606AC"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产出</w:t>
            </w:r>
          </w:p>
        </w:tc>
        <w:tc>
          <w:tcPr>
            <w:tcW w:w="1667" w:type="pct"/>
            <w:shd w:val="clear" w:color="auto" w:fill="auto"/>
            <w:vAlign w:val="center"/>
          </w:tcPr>
          <w:p w:rsidR="00743C26" w:rsidRPr="00B65A89" w:rsidRDefault="00C606AC" w:rsidP="00974657">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25</w:t>
            </w:r>
          </w:p>
        </w:tc>
        <w:tc>
          <w:tcPr>
            <w:tcW w:w="1667" w:type="pct"/>
            <w:shd w:val="clear" w:color="auto" w:fill="auto"/>
            <w:vAlign w:val="center"/>
          </w:tcPr>
          <w:p w:rsidR="00743C26" w:rsidRPr="00B65A89" w:rsidRDefault="00595890" w:rsidP="00974657">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w:t>
            </w:r>
            <w:r w:rsidR="00DD2724" w:rsidRPr="00B65A89">
              <w:rPr>
                <w:rFonts w:eastAsia="仿宋_GB2312"/>
                <w:color w:val="000000"/>
                <w:kern w:val="0"/>
                <w:szCs w:val="21"/>
              </w:rPr>
              <w:t>4.2</w:t>
            </w:r>
          </w:p>
        </w:tc>
      </w:tr>
      <w:tr w:rsidR="00743C26" w:rsidRPr="00B65A89" w:rsidTr="00974657">
        <w:trPr>
          <w:trHeight w:val="454"/>
          <w:jc w:val="center"/>
        </w:trPr>
        <w:tc>
          <w:tcPr>
            <w:tcW w:w="1667" w:type="pct"/>
            <w:shd w:val="clear" w:color="auto" w:fill="auto"/>
            <w:vAlign w:val="center"/>
          </w:tcPr>
          <w:p w:rsidR="00743C26" w:rsidRPr="00B65A89" w:rsidRDefault="00C606AC"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效益</w:t>
            </w:r>
          </w:p>
        </w:tc>
        <w:tc>
          <w:tcPr>
            <w:tcW w:w="1667" w:type="pct"/>
            <w:shd w:val="clear" w:color="auto" w:fill="auto"/>
            <w:vAlign w:val="center"/>
          </w:tcPr>
          <w:p w:rsidR="00743C26" w:rsidRPr="00B65A89" w:rsidRDefault="00C606AC" w:rsidP="00974657">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36</w:t>
            </w:r>
          </w:p>
        </w:tc>
        <w:tc>
          <w:tcPr>
            <w:tcW w:w="1667" w:type="pct"/>
            <w:shd w:val="clear" w:color="auto" w:fill="auto"/>
            <w:vAlign w:val="center"/>
          </w:tcPr>
          <w:p w:rsidR="00743C26" w:rsidRPr="00B65A89" w:rsidRDefault="00595890" w:rsidP="00974657">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34</w:t>
            </w:r>
          </w:p>
        </w:tc>
      </w:tr>
      <w:tr w:rsidR="00743C26" w:rsidRPr="00B65A89" w:rsidTr="00974657">
        <w:trPr>
          <w:trHeight w:val="454"/>
          <w:jc w:val="center"/>
        </w:trPr>
        <w:tc>
          <w:tcPr>
            <w:tcW w:w="1667" w:type="pct"/>
            <w:shd w:val="clear" w:color="auto" w:fill="auto"/>
            <w:vAlign w:val="center"/>
          </w:tcPr>
          <w:p w:rsidR="00743C26" w:rsidRPr="00B65A89" w:rsidRDefault="00C606AC"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合计</w:t>
            </w:r>
          </w:p>
        </w:tc>
        <w:tc>
          <w:tcPr>
            <w:tcW w:w="1667" w:type="pct"/>
            <w:shd w:val="clear" w:color="auto" w:fill="auto"/>
            <w:vAlign w:val="center"/>
          </w:tcPr>
          <w:p w:rsidR="00743C26" w:rsidRPr="00B65A89" w:rsidRDefault="00C606AC" w:rsidP="00974657">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100</w:t>
            </w:r>
          </w:p>
        </w:tc>
        <w:tc>
          <w:tcPr>
            <w:tcW w:w="1667" w:type="pct"/>
            <w:shd w:val="clear" w:color="auto" w:fill="auto"/>
            <w:vAlign w:val="center"/>
          </w:tcPr>
          <w:p w:rsidR="00743C26" w:rsidRPr="00B65A89" w:rsidRDefault="00C14674" w:rsidP="00974657">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9</w:t>
            </w:r>
            <w:r w:rsidR="00DD2724" w:rsidRPr="00B65A89">
              <w:rPr>
                <w:rFonts w:eastAsia="仿宋_GB2312"/>
                <w:color w:val="000000"/>
                <w:kern w:val="0"/>
                <w:szCs w:val="21"/>
              </w:rPr>
              <w:t>1</w:t>
            </w:r>
            <w:r w:rsidR="00F828F2" w:rsidRPr="00B65A89">
              <w:rPr>
                <w:rFonts w:eastAsia="仿宋_GB2312"/>
                <w:color w:val="000000"/>
                <w:kern w:val="0"/>
                <w:szCs w:val="21"/>
              </w:rPr>
              <w:t>.</w:t>
            </w:r>
            <w:r w:rsidR="00F2615D" w:rsidRPr="00B65A89">
              <w:rPr>
                <w:rFonts w:eastAsia="仿宋_GB2312"/>
                <w:color w:val="000000"/>
                <w:kern w:val="0"/>
                <w:szCs w:val="21"/>
              </w:rPr>
              <w:t>1</w:t>
            </w:r>
            <w:r w:rsidR="008B7308" w:rsidRPr="00B65A89">
              <w:rPr>
                <w:rFonts w:eastAsia="仿宋_GB2312"/>
                <w:color w:val="000000"/>
                <w:kern w:val="0"/>
                <w:szCs w:val="21"/>
              </w:rPr>
              <w:t>6</w:t>
            </w:r>
          </w:p>
        </w:tc>
      </w:tr>
    </w:tbl>
    <w:p w:rsidR="00743C26" w:rsidRPr="00DC2095" w:rsidRDefault="00C606AC" w:rsidP="00296D74">
      <w:pPr>
        <w:overflowPunct w:val="0"/>
        <w:autoSpaceDE w:val="0"/>
        <w:autoSpaceDN w:val="0"/>
        <w:adjustRightInd w:val="0"/>
        <w:spacing w:line="600" w:lineRule="exact"/>
        <w:ind w:firstLineChars="200" w:firstLine="640"/>
        <w:textAlignment w:val="baseline"/>
        <w:outlineLvl w:val="1"/>
        <w:rPr>
          <w:rFonts w:eastAsia="楷体_GB2312"/>
          <w:kern w:val="0"/>
          <w:sz w:val="32"/>
          <w:szCs w:val="32"/>
        </w:rPr>
      </w:pPr>
      <w:bookmarkStart w:id="94" w:name="_Toc57140758"/>
      <w:bookmarkStart w:id="95" w:name="_Toc57156767"/>
      <w:bookmarkStart w:id="96" w:name="_Toc58514325"/>
      <w:bookmarkStart w:id="97" w:name="_Toc55148794"/>
      <w:bookmarkStart w:id="98" w:name="_Toc57132027"/>
      <w:bookmarkStart w:id="99" w:name="_Toc55152997"/>
      <w:bookmarkStart w:id="100" w:name="_Toc57131827"/>
      <w:bookmarkStart w:id="101" w:name="_Toc121834924"/>
      <w:r w:rsidRPr="00DC2095">
        <w:rPr>
          <w:rFonts w:eastAsia="楷体_GB2312" w:hint="eastAsia"/>
          <w:kern w:val="0"/>
          <w:sz w:val="32"/>
          <w:szCs w:val="32"/>
        </w:rPr>
        <w:t>（二）现场评价情况分析</w:t>
      </w:r>
      <w:bookmarkEnd w:id="94"/>
      <w:bookmarkEnd w:id="95"/>
      <w:bookmarkEnd w:id="96"/>
      <w:bookmarkEnd w:id="97"/>
      <w:bookmarkEnd w:id="98"/>
      <w:bookmarkEnd w:id="99"/>
      <w:bookmarkEnd w:id="100"/>
      <w:bookmarkEnd w:id="101"/>
    </w:p>
    <w:p w:rsidR="00B65A89" w:rsidRDefault="00C606AC" w:rsidP="00296D74">
      <w:pPr>
        <w:tabs>
          <w:tab w:val="left" w:pos="3750"/>
        </w:tabs>
        <w:overflowPunct w:val="0"/>
        <w:autoSpaceDE w:val="0"/>
        <w:autoSpaceDN w:val="0"/>
        <w:adjustRightInd w:val="0"/>
        <w:spacing w:line="600" w:lineRule="exact"/>
        <w:ind w:firstLineChars="200" w:firstLine="640"/>
        <w:jc w:val="left"/>
        <w:textAlignment w:val="baseline"/>
        <w:rPr>
          <w:rFonts w:eastAsia="仿宋_GB2312"/>
          <w:kern w:val="0"/>
          <w:sz w:val="32"/>
          <w:szCs w:val="32"/>
        </w:rPr>
      </w:pPr>
      <w:r w:rsidRPr="00DC2095">
        <w:rPr>
          <w:rFonts w:eastAsia="仿宋_GB2312" w:hint="eastAsia"/>
          <w:kern w:val="0"/>
          <w:sz w:val="32"/>
          <w:szCs w:val="32"/>
        </w:rPr>
        <w:t>1.</w:t>
      </w:r>
      <w:r w:rsidRPr="00DC2095">
        <w:rPr>
          <w:rFonts w:eastAsia="仿宋_GB2312" w:hint="eastAsia"/>
          <w:kern w:val="0"/>
          <w:sz w:val="32"/>
          <w:szCs w:val="32"/>
        </w:rPr>
        <w:t>决策类指标分析</w:t>
      </w:r>
    </w:p>
    <w:p w:rsidR="005B3170" w:rsidRPr="00DC2095" w:rsidRDefault="00B65A89" w:rsidP="00296D74">
      <w:pPr>
        <w:tabs>
          <w:tab w:val="left" w:pos="3750"/>
        </w:tabs>
        <w:overflowPunct w:val="0"/>
        <w:autoSpaceDE w:val="0"/>
        <w:autoSpaceDN w:val="0"/>
        <w:adjustRightInd w:val="0"/>
        <w:spacing w:line="600" w:lineRule="exact"/>
        <w:ind w:firstLineChars="200" w:firstLine="640"/>
        <w:jc w:val="left"/>
        <w:textAlignment w:val="baseline"/>
        <w:rPr>
          <w:rFonts w:eastAsia="仿宋_GB2312"/>
          <w:kern w:val="0"/>
          <w:sz w:val="32"/>
          <w:szCs w:val="32"/>
        </w:rPr>
      </w:pPr>
      <w:r w:rsidRPr="00B65A89">
        <w:rPr>
          <w:rFonts w:eastAsia="仿宋_GB2312" w:hint="eastAsia"/>
          <w:kern w:val="0"/>
          <w:sz w:val="32"/>
          <w:szCs w:val="32"/>
        </w:rPr>
        <w:t>决策类指标评分结果</w:t>
      </w:r>
      <w:r>
        <w:rPr>
          <w:rFonts w:eastAsia="仿宋_GB2312" w:hint="eastAsia"/>
          <w:kern w:val="0"/>
          <w:sz w:val="32"/>
          <w:szCs w:val="32"/>
        </w:rPr>
        <w:t>详见表</w:t>
      </w:r>
      <w:r>
        <w:rPr>
          <w:rFonts w:eastAsia="仿宋_GB2312" w:hint="eastAsia"/>
          <w:kern w:val="0"/>
          <w:sz w:val="32"/>
          <w:szCs w:val="32"/>
        </w:rPr>
        <w:t>2</w:t>
      </w:r>
      <w:r>
        <w:rPr>
          <w:rFonts w:eastAsia="仿宋_GB2312" w:hint="eastAsia"/>
          <w:kern w:val="0"/>
          <w:sz w:val="32"/>
          <w:szCs w:val="32"/>
        </w:rPr>
        <w:t>所示。</w:t>
      </w:r>
      <w:r w:rsidR="00C606AC" w:rsidRPr="00DC2095">
        <w:rPr>
          <w:rFonts w:eastAsia="仿宋_GB2312"/>
          <w:kern w:val="0"/>
          <w:sz w:val="32"/>
          <w:szCs w:val="32"/>
        </w:rPr>
        <w:tab/>
      </w:r>
    </w:p>
    <w:p w:rsidR="00743C26" w:rsidRPr="00974657" w:rsidRDefault="00C606AC" w:rsidP="00974657">
      <w:pPr>
        <w:pStyle w:val="p0"/>
        <w:widowControl w:val="0"/>
        <w:spacing w:beforeLines="50" w:before="156" w:afterLines="50" w:after="156" w:line="600" w:lineRule="exact"/>
        <w:jc w:val="center"/>
        <w:rPr>
          <w:rFonts w:ascii="方正小标宋简体" w:eastAsia="方正小标宋简体" w:hAnsi="仿宋"/>
          <w:sz w:val="32"/>
          <w:szCs w:val="32"/>
        </w:rPr>
      </w:pPr>
      <w:r w:rsidRPr="00974657">
        <w:rPr>
          <w:rFonts w:ascii="方正小标宋简体" w:eastAsia="方正小标宋简体" w:hAnsi="仿宋" w:hint="eastAsia"/>
          <w:sz w:val="32"/>
          <w:szCs w:val="32"/>
        </w:rPr>
        <w:t>表</w:t>
      </w:r>
      <w:r w:rsidR="00B65A89">
        <w:rPr>
          <w:rFonts w:ascii="方正小标宋简体" w:eastAsia="方正小标宋简体" w:hAnsi="仿宋"/>
          <w:sz w:val="32"/>
          <w:szCs w:val="32"/>
        </w:rPr>
        <w:t>2.</w:t>
      </w:r>
      <w:r w:rsidRPr="00974657">
        <w:rPr>
          <w:rFonts w:ascii="方正小标宋简体" w:eastAsia="方正小标宋简体" w:hAnsi="仿宋" w:hint="eastAsia"/>
          <w:sz w:val="32"/>
          <w:szCs w:val="32"/>
        </w:rPr>
        <w:t>决策类指标评分结果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3129"/>
        <w:gridCol w:w="1827"/>
        <w:gridCol w:w="1673"/>
      </w:tblGrid>
      <w:tr w:rsidR="00743C26" w:rsidRPr="00B65A89" w:rsidTr="00974657">
        <w:trPr>
          <w:trHeight w:val="454"/>
          <w:tblHeader/>
          <w:jc w:val="center"/>
        </w:trPr>
        <w:tc>
          <w:tcPr>
            <w:tcW w:w="3044" w:type="pct"/>
            <w:gridSpan w:val="2"/>
            <w:vAlign w:val="center"/>
          </w:tcPr>
          <w:p w:rsidR="00743C26" w:rsidRPr="00B65A89" w:rsidRDefault="00C606AC">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指标</w:t>
            </w:r>
          </w:p>
        </w:tc>
        <w:tc>
          <w:tcPr>
            <w:tcW w:w="1021" w:type="pct"/>
            <w:shd w:val="clear" w:color="auto" w:fill="auto"/>
            <w:vAlign w:val="center"/>
          </w:tcPr>
          <w:p w:rsidR="00743C26" w:rsidRPr="00B65A89" w:rsidRDefault="00C606AC">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权重</w:t>
            </w:r>
          </w:p>
        </w:tc>
        <w:tc>
          <w:tcPr>
            <w:tcW w:w="935" w:type="pct"/>
            <w:shd w:val="clear" w:color="auto" w:fill="auto"/>
            <w:vAlign w:val="center"/>
          </w:tcPr>
          <w:p w:rsidR="00743C26" w:rsidRPr="00B65A89" w:rsidRDefault="00C606AC">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得分值</w:t>
            </w:r>
          </w:p>
        </w:tc>
      </w:tr>
      <w:tr w:rsidR="00743C26" w:rsidRPr="00B65A89" w:rsidTr="00974657">
        <w:trPr>
          <w:trHeight w:val="454"/>
          <w:jc w:val="center"/>
        </w:trPr>
        <w:tc>
          <w:tcPr>
            <w:tcW w:w="1295" w:type="pct"/>
            <w:vMerge w:val="restart"/>
            <w:vAlign w:val="center"/>
          </w:tcPr>
          <w:p w:rsidR="00743C26" w:rsidRPr="00B65A89" w:rsidRDefault="00C606AC" w:rsidP="00250B5B">
            <w:pPr>
              <w:widowControl/>
              <w:overflowPunct w:val="0"/>
              <w:autoSpaceDE w:val="0"/>
              <w:autoSpaceDN w:val="0"/>
              <w:adjustRightInd w:val="0"/>
              <w:jc w:val="center"/>
              <w:textAlignment w:val="baseline"/>
              <w:rPr>
                <w:rFonts w:ascii="仿宋_GB2312" w:eastAsia="仿宋_GB2312" w:hAnsi="宋体" w:cs="宋体" w:hint="eastAsia"/>
                <w:color w:val="000000"/>
                <w:kern w:val="0"/>
                <w:szCs w:val="21"/>
              </w:rPr>
            </w:pPr>
            <w:r w:rsidRPr="00B65A89">
              <w:rPr>
                <w:rFonts w:ascii="仿宋_GB2312" w:eastAsia="仿宋_GB2312" w:hAnsi="宋体" w:cs="宋体" w:hint="eastAsia"/>
                <w:color w:val="000000"/>
                <w:kern w:val="0"/>
                <w:szCs w:val="21"/>
              </w:rPr>
              <w:t>项目立项</w:t>
            </w:r>
          </w:p>
        </w:tc>
        <w:tc>
          <w:tcPr>
            <w:tcW w:w="1749" w:type="pct"/>
            <w:shd w:val="clear" w:color="auto" w:fill="auto"/>
            <w:vAlign w:val="center"/>
          </w:tcPr>
          <w:p w:rsidR="00743C26" w:rsidRPr="00B65A89" w:rsidRDefault="00C606AC">
            <w:pPr>
              <w:widowControl/>
              <w:overflowPunct w:val="0"/>
              <w:autoSpaceDE w:val="0"/>
              <w:autoSpaceDN w:val="0"/>
              <w:adjustRightInd w:val="0"/>
              <w:textAlignment w:val="baseline"/>
              <w:rPr>
                <w:rFonts w:ascii="仿宋_GB2312" w:eastAsia="仿宋_GB2312" w:hAnsi="宋体" w:cs="宋体" w:hint="eastAsia"/>
                <w:color w:val="000000"/>
                <w:kern w:val="0"/>
                <w:szCs w:val="21"/>
              </w:rPr>
            </w:pPr>
            <w:r w:rsidRPr="00B65A89">
              <w:rPr>
                <w:rFonts w:ascii="仿宋_GB2312" w:eastAsia="仿宋_GB2312" w:hAnsi="宋体" w:cs="宋体" w:hint="eastAsia"/>
                <w:color w:val="000000"/>
                <w:kern w:val="0"/>
                <w:szCs w:val="21"/>
              </w:rPr>
              <w:t>立项依据充分性</w:t>
            </w:r>
          </w:p>
        </w:tc>
        <w:tc>
          <w:tcPr>
            <w:tcW w:w="1021" w:type="pct"/>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w:t>
            </w:r>
          </w:p>
        </w:tc>
        <w:tc>
          <w:tcPr>
            <w:tcW w:w="935" w:type="pct"/>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w:t>
            </w:r>
          </w:p>
        </w:tc>
      </w:tr>
      <w:tr w:rsidR="00743C26" w:rsidRPr="00B65A89" w:rsidTr="00974657">
        <w:trPr>
          <w:trHeight w:val="454"/>
          <w:jc w:val="center"/>
        </w:trPr>
        <w:tc>
          <w:tcPr>
            <w:tcW w:w="1295" w:type="pct"/>
            <w:vMerge/>
            <w:vAlign w:val="center"/>
          </w:tcPr>
          <w:p w:rsidR="00743C26" w:rsidRPr="00B65A89" w:rsidRDefault="00743C26" w:rsidP="00250B5B">
            <w:pPr>
              <w:widowControl/>
              <w:overflowPunct w:val="0"/>
              <w:autoSpaceDE w:val="0"/>
              <w:autoSpaceDN w:val="0"/>
              <w:adjustRightInd w:val="0"/>
              <w:jc w:val="center"/>
              <w:textAlignment w:val="baseline"/>
              <w:rPr>
                <w:rFonts w:ascii="仿宋_GB2312" w:eastAsia="仿宋_GB2312" w:hAnsi="宋体" w:cs="宋体" w:hint="eastAsia"/>
                <w:color w:val="000000"/>
                <w:kern w:val="0"/>
                <w:szCs w:val="21"/>
              </w:rPr>
            </w:pPr>
          </w:p>
        </w:tc>
        <w:tc>
          <w:tcPr>
            <w:tcW w:w="1749" w:type="pct"/>
            <w:shd w:val="clear" w:color="auto" w:fill="auto"/>
            <w:vAlign w:val="center"/>
          </w:tcPr>
          <w:p w:rsidR="00743C26" w:rsidRPr="00B65A89" w:rsidRDefault="00C606AC">
            <w:pPr>
              <w:widowControl/>
              <w:overflowPunct w:val="0"/>
              <w:autoSpaceDE w:val="0"/>
              <w:autoSpaceDN w:val="0"/>
              <w:adjustRightInd w:val="0"/>
              <w:textAlignment w:val="baseline"/>
              <w:rPr>
                <w:rFonts w:ascii="仿宋_GB2312" w:eastAsia="仿宋_GB2312" w:hAnsi="宋体" w:cs="宋体" w:hint="eastAsia"/>
                <w:color w:val="000000"/>
                <w:kern w:val="0"/>
                <w:szCs w:val="21"/>
              </w:rPr>
            </w:pPr>
            <w:r w:rsidRPr="00B65A89">
              <w:rPr>
                <w:rFonts w:ascii="仿宋_GB2312" w:eastAsia="仿宋_GB2312" w:hAnsi="宋体" w:cs="宋体" w:hint="eastAsia"/>
                <w:color w:val="000000"/>
                <w:kern w:val="0"/>
                <w:szCs w:val="21"/>
              </w:rPr>
              <w:t>立项程序规范性</w:t>
            </w:r>
          </w:p>
        </w:tc>
        <w:tc>
          <w:tcPr>
            <w:tcW w:w="1021" w:type="pct"/>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w:t>
            </w:r>
          </w:p>
        </w:tc>
        <w:tc>
          <w:tcPr>
            <w:tcW w:w="935" w:type="pct"/>
            <w:shd w:val="clear" w:color="auto" w:fill="auto"/>
            <w:vAlign w:val="center"/>
          </w:tcPr>
          <w:p w:rsidR="00743C26" w:rsidRPr="00B65A89" w:rsidRDefault="00595890"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1.5</w:t>
            </w:r>
          </w:p>
        </w:tc>
      </w:tr>
      <w:tr w:rsidR="00743C26" w:rsidRPr="00B65A89" w:rsidTr="00974657">
        <w:trPr>
          <w:trHeight w:val="454"/>
          <w:jc w:val="center"/>
        </w:trPr>
        <w:tc>
          <w:tcPr>
            <w:tcW w:w="1295" w:type="pct"/>
            <w:vMerge w:val="restart"/>
            <w:vAlign w:val="center"/>
          </w:tcPr>
          <w:p w:rsidR="00743C26" w:rsidRPr="00B65A89" w:rsidRDefault="00C606AC" w:rsidP="00250B5B">
            <w:pPr>
              <w:widowControl/>
              <w:overflowPunct w:val="0"/>
              <w:autoSpaceDE w:val="0"/>
              <w:autoSpaceDN w:val="0"/>
              <w:adjustRightInd w:val="0"/>
              <w:jc w:val="center"/>
              <w:textAlignment w:val="baseline"/>
              <w:rPr>
                <w:rFonts w:ascii="仿宋_GB2312" w:eastAsia="仿宋_GB2312" w:hAnsi="宋体" w:cs="宋体" w:hint="eastAsia"/>
                <w:color w:val="000000"/>
                <w:kern w:val="0"/>
                <w:szCs w:val="21"/>
              </w:rPr>
            </w:pPr>
            <w:r w:rsidRPr="00B65A89">
              <w:rPr>
                <w:rFonts w:ascii="仿宋_GB2312" w:eastAsia="仿宋_GB2312" w:hAnsi="宋体" w:cs="宋体" w:hint="eastAsia"/>
                <w:color w:val="000000"/>
                <w:kern w:val="0"/>
                <w:szCs w:val="21"/>
              </w:rPr>
              <w:t>绩效目标</w:t>
            </w:r>
          </w:p>
        </w:tc>
        <w:tc>
          <w:tcPr>
            <w:tcW w:w="1749" w:type="pct"/>
            <w:shd w:val="clear" w:color="auto" w:fill="auto"/>
            <w:vAlign w:val="center"/>
          </w:tcPr>
          <w:p w:rsidR="00743C26" w:rsidRPr="00B65A89" w:rsidRDefault="00C606AC">
            <w:pPr>
              <w:widowControl/>
              <w:overflowPunct w:val="0"/>
              <w:autoSpaceDE w:val="0"/>
              <w:autoSpaceDN w:val="0"/>
              <w:adjustRightInd w:val="0"/>
              <w:textAlignment w:val="baseline"/>
              <w:rPr>
                <w:rFonts w:ascii="仿宋_GB2312" w:eastAsia="仿宋_GB2312" w:hAnsi="宋体" w:cs="宋体" w:hint="eastAsia"/>
                <w:color w:val="000000"/>
                <w:kern w:val="0"/>
                <w:szCs w:val="21"/>
              </w:rPr>
            </w:pPr>
            <w:r w:rsidRPr="00B65A89">
              <w:rPr>
                <w:rFonts w:ascii="仿宋_GB2312" w:eastAsia="仿宋_GB2312" w:hAnsi="宋体" w:cs="宋体" w:hint="eastAsia"/>
                <w:color w:val="000000"/>
                <w:kern w:val="0"/>
                <w:szCs w:val="21"/>
              </w:rPr>
              <w:t>绩效目标合理性</w:t>
            </w:r>
          </w:p>
        </w:tc>
        <w:tc>
          <w:tcPr>
            <w:tcW w:w="1021" w:type="pct"/>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w:t>
            </w:r>
          </w:p>
        </w:tc>
        <w:tc>
          <w:tcPr>
            <w:tcW w:w="935" w:type="pct"/>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w:t>
            </w:r>
          </w:p>
        </w:tc>
      </w:tr>
      <w:tr w:rsidR="00743C26" w:rsidRPr="00B65A89" w:rsidTr="00974657">
        <w:trPr>
          <w:trHeight w:val="454"/>
          <w:jc w:val="center"/>
        </w:trPr>
        <w:tc>
          <w:tcPr>
            <w:tcW w:w="1295" w:type="pct"/>
            <w:vMerge/>
          </w:tcPr>
          <w:p w:rsidR="00743C26" w:rsidRPr="00B65A89" w:rsidRDefault="00743C26" w:rsidP="00250B5B">
            <w:pPr>
              <w:widowControl/>
              <w:overflowPunct w:val="0"/>
              <w:autoSpaceDE w:val="0"/>
              <w:autoSpaceDN w:val="0"/>
              <w:adjustRightInd w:val="0"/>
              <w:jc w:val="center"/>
              <w:textAlignment w:val="baseline"/>
              <w:rPr>
                <w:rFonts w:ascii="仿宋_GB2312" w:eastAsia="仿宋_GB2312" w:hAnsi="宋体" w:cs="宋体" w:hint="eastAsia"/>
                <w:color w:val="000000"/>
                <w:kern w:val="0"/>
                <w:szCs w:val="21"/>
              </w:rPr>
            </w:pPr>
          </w:p>
        </w:tc>
        <w:tc>
          <w:tcPr>
            <w:tcW w:w="1749" w:type="pct"/>
            <w:shd w:val="clear" w:color="auto" w:fill="auto"/>
            <w:vAlign w:val="center"/>
          </w:tcPr>
          <w:p w:rsidR="00743C26" w:rsidRPr="00B65A89" w:rsidRDefault="00C606AC">
            <w:pPr>
              <w:widowControl/>
              <w:overflowPunct w:val="0"/>
              <w:autoSpaceDE w:val="0"/>
              <w:autoSpaceDN w:val="0"/>
              <w:adjustRightInd w:val="0"/>
              <w:textAlignment w:val="baseline"/>
              <w:rPr>
                <w:rFonts w:ascii="仿宋_GB2312" w:eastAsia="仿宋_GB2312" w:hAnsi="宋体" w:cs="宋体" w:hint="eastAsia"/>
                <w:color w:val="000000"/>
                <w:kern w:val="0"/>
                <w:szCs w:val="21"/>
              </w:rPr>
            </w:pPr>
            <w:r w:rsidRPr="00B65A89">
              <w:rPr>
                <w:rFonts w:ascii="仿宋_GB2312" w:eastAsia="仿宋_GB2312" w:hAnsi="宋体" w:cs="宋体" w:hint="eastAsia"/>
                <w:color w:val="000000"/>
                <w:kern w:val="0"/>
                <w:szCs w:val="21"/>
              </w:rPr>
              <w:t>绩效指标明确性</w:t>
            </w:r>
          </w:p>
        </w:tc>
        <w:tc>
          <w:tcPr>
            <w:tcW w:w="1021" w:type="pct"/>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5</w:t>
            </w:r>
          </w:p>
        </w:tc>
        <w:tc>
          <w:tcPr>
            <w:tcW w:w="935" w:type="pct"/>
            <w:shd w:val="clear" w:color="auto" w:fill="auto"/>
            <w:vAlign w:val="center"/>
          </w:tcPr>
          <w:p w:rsidR="00743C26" w:rsidRPr="00B65A89" w:rsidRDefault="00595890"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w:t>
            </w:r>
            <w:r w:rsidR="00FC333E" w:rsidRPr="00B65A89">
              <w:rPr>
                <w:rFonts w:eastAsia="仿宋_GB2312"/>
                <w:color w:val="000000"/>
                <w:kern w:val="0"/>
                <w:szCs w:val="21"/>
              </w:rPr>
              <w:t>.5</w:t>
            </w:r>
          </w:p>
        </w:tc>
      </w:tr>
      <w:tr w:rsidR="00743C26" w:rsidRPr="00B65A89" w:rsidTr="00974657">
        <w:trPr>
          <w:trHeight w:val="454"/>
          <w:jc w:val="center"/>
        </w:trPr>
        <w:tc>
          <w:tcPr>
            <w:tcW w:w="1295" w:type="pct"/>
            <w:vMerge w:val="restart"/>
            <w:vAlign w:val="center"/>
          </w:tcPr>
          <w:p w:rsidR="00743C26" w:rsidRPr="00B65A89" w:rsidRDefault="00C606AC" w:rsidP="00250B5B">
            <w:pPr>
              <w:widowControl/>
              <w:overflowPunct w:val="0"/>
              <w:autoSpaceDE w:val="0"/>
              <w:autoSpaceDN w:val="0"/>
              <w:adjustRightInd w:val="0"/>
              <w:jc w:val="center"/>
              <w:textAlignment w:val="baseline"/>
              <w:rPr>
                <w:rFonts w:ascii="仿宋_GB2312" w:eastAsia="仿宋_GB2312" w:hAnsi="宋体" w:cs="宋体" w:hint="eastAsia"/>
                <w:color w:val="000000"/>
                <w:kern w:val="0"/>
                <w:szCs w:val="21"/>
              </w:rPr>
            </w:pPr>
            <w:r w:rsidRPr="00B65A89">
              <w:rPr>
                <w:rFonts w:ascii="仿宋_GB2312" w:eastAsia="仿宋_GB2312" w:hAnsi="宋体" w:cs="宋体" w:hint="eastAsia"/>
                <w:color w:val="000000"/>
                <w:kern w:val="0"/>
                <w:szCs w:val="21"/>
              </w:rPr>
              <w:t>资金投入</w:t>
            </w:r>
          </w:p>
        </w:tc>
        <w:tc>
          <w:tcPr>
            <w:tcW w:w="1749" w:type="pct"/>
            <w:vAlign w:val="center"/>
          </w:tcPr>
          <w:p w:rsidR="00743C26" w:rsidRPr="00B65A89" w:rsidRDefault="00C606AC">
            <w:pPr>
              <w:widowControl/>
              <w:overflowPunct w:val="0"/>
              <w:autoSpaceDE w:val="0"/>
              <w:autoSpaceDN w:val="0"/>
              <w:adjustRightInd w:val="0"/>
              <w:jc w:val="left"/>
              <w:textAlignment w:val="baseline"/>
              <w:rPr>
                <w:rFonts w:ascii="仿宋_GB2312" w:eastAsia="仿宋_GB2312" w:hAnsi="宋体" w:cs="宋体" w:hint="eastAsia"/>
                <w:color w:val="000000"/>
                <w:kern w:val="0"/>
                <w:szCs w:val="21"/>
              </w:rPr>
            </w:pPr>
            <w:r w:rsidRPr="00B65A89">
              <w:rPr>
                <w:rFonts w:ascii="仿宋_GB2312" w:eastAsia="仿宋_GB2312" w:hAnsi="宋体" w:cs="宋体" w:hint="eastAsia"/>
                <w:color w:val="000000"/>
                <w:kern w:val="0"/>
                <w:szCs w:val="21"/>
              </w:rPr>
              <w:t>预算编制科学性</w:t>
            </w:r>
          </w:p>
        </w:tc>
        <w:tc>
          <w:tcPr>
            <w:tcW w:w="1021" w:type="pct"/>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4</w:t>
            </w:r>
          </w:p>
        </w:tc>
        <w:tc>
          <w:tcPr>
            <w:tcW w:w="935" w:type="pct"/>
            <w:shd w:val="clear" w:color="auto" w:fill="auto"/>
            <w:vAlign w:val="center"/>
          </w:tcPr>
          <w:p w:rsidR="00743C26" w:rsidRPr="00B65A89" w:rsidRDefault="00E93292"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4</w:t>
            </w:r>
          </w:p>
        </w:tc>
      </w:tr>
      <w:tr w:rsidR="00743C26" w:rsidRPr="00B65A89" w:rsidTr="00974657">
        <w:trPr>
          <w:trHeight w:val="454"/>
          <w:jc w:val="center"/>
        </w:trPr>
        <w:tc>
          <w:tcPr>
            <w:tcW w:w="1295" w:type="pct"/>
            <w:vMerge/>
            <w:vAlign w:val="center"/>
          </w:tcPr>
          <w:p w:rsidR="00743C26" w:rsidRPr="00B65A89" w:rsidRDefault="00743C26">
            <w:pPr>
              <w:widowControl/>
              <w:overflowPunct w:val="0"/>
              <w:autoSpaceDE w:val="0"/>
              <w:autoSpaceDN w:val="0"/>
              <w:adjustRightInd w:val="0"/>
              <w:jc w:val="center"/>
              <w:textAlignment w:val="baseline"/>
              <w:rPr>
                <w:rFonts w:ascii="仿宋_GB2312" w:eastAsia="仿宋_GB2312" w:hAnsi="宋体" w:cs="宋体" w:hint="eastAsia"/>
                <w:color w:val="000000"/>
                <w:kern w:val="0"/>
                <w:szCs w:val="21"/>
              </w:rPr>
            </w:pPr>
          </w:p>
        </w:tc>
        <w:tc>
          <w:tcPr>
            <w:tcW w:w="1749" w:type="pct"/>
            <w:vAlign w:val="center"/>
          </w:tcPr>
          <w:p w:rsidR="00743C26" w:rsidRPr="00B65A89" w:rsidRDefault="00C606AC">
            <w:pPr>
              <w:widowControl/>
              <w:overflowPunct w:val="0"/>
              <w:autoSpaceDE w:val="0"/>
              <w:autoSpaceDN w:val="0"/>
              <w:adjustRightInd w:val="0"/>
              <w:jc w:val="left"/>
              <w:textAlignment w:val="baseline"/>
              <w:rPr>
                <w:rFonts w:ascii="仿宋_GB2312" w:eastAsia="仿宋_GB2312" w:hAnsi="宋体" w:cs="宋体" w:hint="eastAsia"/>
                <w:color w:val="000000"/>
                <w:kern w:val="0"/>
                <w:szCs w:val="21"/>
              </w:rPr>
            </w:pPr>
            <w:r w:rsidRPr="00B65A89">
              <w:rPr>
                <w:rFonts w:ascii="仿宋_GB2312" w:eastAsia="仿宋_GB2312" w:hAnsi="宋体" w:cs="宋体" w:hint="eastAsia"/>
                <w:color w:val="000000"/>
                <w:kern w:val="0"/>
                <w:szCs w:val="21"/>
              </w:rPr>
              <w:t>资金分配合理性</w:t>
            </w:r>
          </w:p>
        </w:tc>
        <w:tc>
          <w:tcPr>
            <w:tcW w:w="1021" w:type="pct"/>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w:t>
            </w:r>
          </w:p>
        </w:tc>
        <w:tc>
          <w:tcPr>
            <w:tcW w:w="935" w:type="pct"/>
            <w:shd w:val="clear" w:color="auto" w:fill="auto"/>
            <w:vAlign w:val="center"/>
          </w:tcPr>
          <w:p w:rsidR="00743C26" w:rsidRPr="00B65A89" w:rsidRDefault="00595890"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w:t>
            </w:r>
          </w:p>
        </w:tc>
      </w:tr>
      <w:tr w:rsidR="00743C26" w:rsidRPr="00B65A89" w:rsidTr="00974657">
        <w:trPr>
          <w:trHeight w:val="454"/>
          <w:jc w:val="center"/>
        </w:trPr>
        <w:tc>
          <w:tcPr>
            <w:tcW w:w="3044" w:type="pct"/>
            <w:gridSpan w:val="2"/>
            <w:vAlign w:val="center"/>
          </w:tcPr>
          <w:p w:rsidR="00743C26" w:rsidRPr="00B65A89" w:rsidRDefault="00C606AC">
            <w:pPr>
              <w:widowControl/>
              <w:overflowPunct w:val="0"/>
              <w:autoSpaceDE w:val="0"/>
              <w:autoSpaceDN w:val="0"/>
              <w:adjustRightInd w:val="0"/>
              <w:jc w:val="center"/>
              <w:textAlignment w:val="baseline"/>
              <w:rPr>
                <w:rFonts w:ascii="仿宋_GB2312" w:eastAsia="仿宋_GB2312" w:hAnsi="宋体" w:cs="宋体" w:hint="eastAsia"/>
                <w:color w:val="000000"/>
                <w:kern w:val="0"/>
                <w:szCs w:val="21"/>
              </w:rPr>
            </w:pPr>
            <w:r w:rsidRPr="00B65A89">
              <w:rPr>
                <w:rFonts w:ascii="仿宋_GB2312" w:eastAsia="仿宋_GB2312" w:hAnsi="宋体" w:cs="宋体" w:hint="eastAsia"/>
                <w:color w:val="000000"/>
                <w:kern w:val="0"/>
                <w:szCs w:val="21"/>
              </w:rPr>
              <w:t>合计</w:t>
            </w:r>
          </w:p>
        </w:tc>
        <w:tc>
          <w:tcPr>
            <w:tcW w:w="1021" w:type="pct"/>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19</w:t>
            </w:r>
          </w:p>
        </w:tc>
        <w:tc>
          <w:tcPr>
            <w:tcW w:w="935" w:type="pct"/>
            <w:shd w:val="clear" w:color="auto" w:fill="auto"/>
            <w:vAlign w:val="center"/>
          </w:tcPr>
          <w:p w:rsidR="00743C26" w:rsidRPr="00B65A89" w:rsidRDefault="00595890"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w:t>
            </w:r>
            <w:r w:rsidR="00E93292" w:rsidRPr="00B65A89">
              <w:rPr>
                <w:rFonts w:eastAsia="仿宋_GB2312"/>
                <w:color w:val="000000"/>
                <w:kern w:val="0"/>
                <w:szCs w:val="21"/>
              </w:rPr>
              <w:t>5</w:t>
            </w:r>
          </w:p>
        </w:tc>
      </w:tr>
    </w:tbl>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）立项依据充分</w:t>
      </w:r>
    </w:p>
    <w:p w:rsidR="00743C26" w:rsidRPr="00B7752A" w:rsidRDefault="00595890"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w:t>
      </w:r>
      <w:proofErr w:type="gramStart"/>
      <w:r w:rsidRPr="00B7752A">
        <w:rPr>
          <w:rFonts w:ascii="Times New Roman" w:eastAsia="仿宋_GB2312" w:hAnsi="Times New Roman" w:hint="eastAsia"/>
          <w:sz w:val="32"/>
          <w:szCs w:val="32"/>
        </w:rPr>
        <w:t>市涉粮</w:t>
      </w:r>
      <w:proofErr w:type="gramEnd"/>
      <w:r w:rsidRPr="00B7752A">
        <w:rPr>
          <w:rFonts w:ascii="Times New Roman" w:eastAsia="仿宋_GB2312" w:hAnsi="Times New Roman" w:hint="eastAsia"/>
          <w:sz w:val="32"/>
          <w:szCs w:val="32"/>
        </w:rPr>
        <w:t>补贴资金项目</w:t>
      </w:r>
      <w:r w:rsidR="00C606AC" w:rsidRPr="00B7752A">
        <w:rPr>
          <w:rFonts w:ascii="Times New Roman" w:eastAsia="仿宋_GB2312" w:hAnsi="Times New Roman"/>
          <w:sz w:val="32"/>
          <w:szCs w:val="32"/>
        </w:rPr>
        <w:t>符合</w:t>
      </w:r>
      <w:r w:rsidRPr="00B7752A">
        <w:rPr>
          <w:rFonts w:ascii="Times New Roman" w:eastAsia="仿宋_GB2312" w:hAnsi="Times New Roman" w:hint="eastAsia"/>
          <w:sz w:val="32"/>
          <w:szCs w:val="32"/>
        </w:rPr>
        <w:t>《关于下达增加地方储备粮计划的通知》（</w:t>
      </w:r>
      <w:proofErr w:type="gramStart"/>
      <w:r w:rsidRPr="00B7752A">
        <w:rPr>
          <w:rFonts w:ascii="Times New Roman" w:eastAsia="仿宋_GB2312" w:hAnsi="Times New Roman" w:hint="eastAsia"/>
          <w:sz w:val="32"/>
          <w:szCs w:val="32"/>
        </w:rPr>
        <w:t>曲发改</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45</w:t>
      </w:r>
      <w:r w:rsidRPr="00B7752A">
        <w:rPr>
          <w:rFonts w:ascii="Times New Roman" w:eastAsia="仿宋_GB2312" w:hAnsi="Times New Roman" w:hint="eastAsia"/>
          <w:sz w:val="32"/>
          <w:szCs w:val="32"/>
        </w:rPr>
        <w:t>号）、《关于建立曲阜市食用植物油地方储备的通知》（</w:t>
      </w:r>
      <w:proofErr w:type="gramStart"/>
      <w:r w:rsidRPr="00B7752A">
        <w:rPr>
          <w:rFonts w:ascii="Times New Roman" w:eastAsia="仿宋_GB2312" w:hAnsi="Times New Roman" w:hint="eastAsia"/>
          <w:sz w:val="32"/>
          <w:szCs w:val="32"/>
        </w:rPr>
        <w:t>曲粮字</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2010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36</w:t>
      </w:r>
      <w:r w:rsidRPr="00B7752A">
        <w:rPr>
          <w:rFonts w:ascii="Times New Roman" w:eastAsia="仿宋_GB2312" w:hAnsi="Times New Roman" w:hint="eastAsia"/>
          <w:sz w:val="32"/>
          <w:szCs w:val="32"/>
        </w:rPr>
        <w:t>号）、《关于下达</w:t>
      </w:r>
      <w:r w:rsidRPr="00B7752A">
        <w:rPr>
          <w:rFonts w:ascii="Times New Roman" w:eastAsia="仿宋_GB2312" w:hAnsi="Times New Roman" w:hint="eastAsia"/>
          <w:sz w:val="32"/>
          <w:szCs w:val="32"/>
        </w:rPr>
        <w:t>1000</w:t>
      </w:r>
      <w:r w:rsidRPr="00B7752A">
        <w:rPr>
          <w:rFonts w:ascii="Times New Roman" w:eastAsia="仿宋_GB2312" w:hAnsi="Times New Roman" w:hint="eastAsia"/>
          <w:sz w:val="32"/>
          <w:szCs w:val="32"/>
        </w:rPr>
        <w:t>吨成品粮应急储备计划的通知》（</w:t>
      </w:r>
      <w:proofErr w:type="gramStart"/>
      <w:r w:rsidRPr="00B7752A">
        <w:rPr>
          <w:rFonts w:ascii="Times New Roman" w:eastAsia="仿宋_GB2312" w:hAnsi="Times New Roman" w:hint="eastAsia"/>
          <w:sz w:val="32"/>
          <w:szCs w:val="32"/>
        </w:rPr>
        <w:t>曲发改</w:t>
      </w:r>
      <w:proofErr w:type="gramEnd"/>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77</w:t>
      </w:r>
      <w:r w:rsidRPr="00B7752A">
        <w:rPr>
          <w:rFonts w:ascii="Times New Roman" w:eastAsia="仿宋_GB2312" w:hAnsi="Times New Roman" w:hint="eastAsia"/>
          <w:sz w:val="32"/>
          <w:szCs w:val="32"/>
        </w:rPr>
        <w:t>号）</w:t>
      </w:r>
      <w:r w:rsidR="00C606AC" w:rsidRPr="00B7752A">
        <w:rPr>
          <w:rFonts w:ascii="Times New Roman" w:eastAsia="仿宋_GB2312" w:hAnsi="Times New Roman" w:hint="eastAsia"/>
          <w:sz w:val="32"/>
          <w:szCs w:val="32"/>
        </w:rPr>
        <w:t>等</w:t>
      </w:r>
      <w:r w:rsidR="00C606AC" w:rsidRPr="00B7752A">
        <w:rPr>
          <w:rFonts w:ascii="Times New Roman" w:eastAsia="仿宋_GB2312" w:hAnsi="Times New Roman"/>
          <w:sz w:val="32"/>
          <w:szCs w:val="32"/>
        </w:rPr>
        <w:t>政策性文件精神，立项依据充分，与国家法律法规和主管部门的职能一致。</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分。</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）立项程序规范</w:t>
      </w:r>
      <w:r w:rsidR="001A5EBC" w:rsidRPr="00B7752A">
        <w:rPr>
          <w:rFonts w:ascii="Times New Roman" w:eastAsia="仿宋_GB2312" w:hAnsi="Times New Roman" w:hint="eastAsia"/>
          <w:sz w:val="32"/>
          <w:szCs w:val="32"/>
        </w:rPr>
        <w:t>性</w:t>
      </w:r>
    </w:p>
    <w:p w:rsidR="00743C26" w:rsidRPr="00B7752A" w:rsidRDefault="001A5EB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w:t>
      </w:r>
      <w:proofErr w:type="gramStart"/>
      <w:r w:rsidRPr="00B7752A">
        <w:rPr>
          <w:rFonts w:ascii="Times New Roman" w:eastAsia="仿宋_GB2312" w:hAnsi="Times New Roman" w:hint="eastAsia"/>
          <w:sz w:val="32"/>
          <w:szCs w:val="32"/>
        </w:rPr>
        <w:t>市</w:t>
      </w:r>
      <w:r w:rsidR="00595890" w:rsidRPr="00B7752A">
        <w:rPr>
          <w:rFonts w:ascii="Times New Roman" w:eastAsia="仿宋_GB2312" w:hAnsi="Times New Roman" w:hint="eastAsia"/>
          <w:sz w:val="32"/>
          <w:szCs w:val="32"/>
        </w:rPr>
        <w:t>涉粮</w:t>
      </w:r>
      <w:proofErr w:type="gramEnd"/>
      <w:r w:rsidR="00595890" w:rsidRPr="00B7752A">
        <w:rPr>
          <w:rFonts w:ascii="Times New Roman" w:eastAsia="仿宋_GB2312" w:hAnsi="Times New Roman" w:hint="eastAsia"/>
          <w:sz w:val="32"/>
          <w:szCs w:val="32"/>
        </w:rPr>
        <w:t>补贴资金</w:t>
      </w:r>
      <w:r w:rsidR="00C606AC" w:rsidRPr="00B7752A">
        <w:rPr>
          <w:rFonts w:ascii="Times New Roman" w:eastAsia="仿宋_GB2312" w:hAnsi="Times New Roman" w:hint="eastAsia"/>
          <w:sz w:val="32"/>
          <w:szCs w:val="32"/>
        </w:rPr>
        <w:t>项目，均按照规定的程序申请设立，立项过程符合相关规定的要求，立项程序</w:t>
      </w:r>
      <w:r w:rsidR="00E8584B" w:rsidRPr="00B7752A">
        <w:rPr>
          <w:rFonts w:ascii="Times New Roman" w:eastAsia="仿宋_GB2312" w:hAnsi="Times New Roman" w:hint="eastAsia"/>
          <w:sz w:val="32"/>
          <w:szCs w:val="32"/>
        </w:rPr>
        <w:t>较</w:t>
      </w:r>
      <w:r w:rsidR="00C606AC" w:rsidRPr="00B7752A">
        <w:rPr>
          <w:rFonts w:ascii="Times New Roman" w:eastAsia="仿宋_GB2312" w:hAnsi="Times New Roman" w:hint="eastAsia"/>
          <w:sz w:val="32"/>
          <w:szCs w:val="32"/>
        </w:rPr>
        <w:t>完整。</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00595890" w:rsidRPr="00B7752A">
        <w:rPr>
          <w:rFonts w:ascii="Times New Roman" w:eastAsia="仿宋_GB2312" w:hAnsi="Times New Roman" w:hint="eastAsia"/>
          <w:sz w:val="32"/>
          <w:szCs w:val="32"/>
        </w:rPr>
        <w:t>1.5</w:t>
      </w:r>
      <w:r w:rsidRPr="00B7752A">
        <w:rPr>
          <w:rFonts w:ascii="Times New Roman" w:eastAsia="仿宋_GB2312" w:hAnsi="Times New Roman" w:hint="eastAsia"/>
          <w:sz w:val="32"/>
          <w:szCs w:val="32"/>
        </w:rPr>
        <w:t>分。</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）绩效目标合理性</w:t>
      </w:r>
    </w:p>
    <w:p w:rsidR="00743C26" w:rsidRPr="00B7752A" w:rsidRDefault="00E8584B"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曲阜市国家粮食储备库有限公司</w:t>
      </w:r>
      <w:r w:rsidR="00C606AC" w:rsidRPr="00B7752A">
        <w:rPr>
          <w:rFonts w:ascii="Times New Roman" w:eastAsia="仿宋_GB2312" w:hAnsi="Times New Roman"/>
          <w:sz w:val="32"/>
          <w:szCs w:val="32"/>
        </w:rPr>
        <w:t>在以前年度绩效目标设置及完成情况的基础上，结合当地实际情况，制定了</w:t>
      </w:r>
      <w:r w:rsidR="00C606AC" w:rsidRPr="00B7752A">
        <w:rPr>
          <w:rFonts w:ascii="Times New Roman" w:eastAsia="仿宋_GB2312" w:hAnsi="Times New Roman"/>
          <w:sz w:val="32"/>
          <w:szCs w:val="32"/>
        </w:rPr>
        <w:t>20</w:t>
      </w:r>
      <w:r w:rsidR="00C606AC"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1</w:t>
      </w:r>
      <w:r w:rsidR="00C606AC" w:rsidRPr="00B7752A">
        <w:rPr>
          <w:rFonts w:ascii="Times New Roman" w:eastAsia="仿宋_GB2312" w:hAnsi="Times New Roman"/>
          <w:sz w:val="32"/>
          <w:szCs w:val="32"/>
        </w:rPr>
        <w:t>年度的绩效目标，该绩效目标符合国家相关法律法规，国民经济发展规划和党委政府决策，与</w:t>
      </w:r>
      <w:r w:rsidR="00C606AC" w:rsidRPr="00B7752A">
        <w:rPr>
          <w:rFonts w:ascii="Times New Roman" w:eastAsia="仿宋_GB2312" w:hAnsi="Times New Roman" w:hint="eastAsia"/>
          <w:sz w:val="32"/>
          <w:szCs w:val="32"/>
        </w:rPr>
        <w:t>单位</w:t>
      </w:r>
      <w:r w:rsidR="00C606AC" w:rsidRPr="00B7752A">
        <w:rPr>
          <w:rFonts w:ascii="Times New Roman" w:eastAsia="仿宋_GB2312" w:hAnsi="Times New Roman"/>
          <w:sz w:val="32"/>
          <w:szCs w:val="32"/>
        </w:rPr>
        <w:t>职责密切相关，项目预期产出效益和效果符合正常的业绩水平，做到了合理可行</w:t>
      </w:r>
      <w:r w:rsidR="00C606AC"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分。</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4</w:t>
      </w:r>
      <w:r w:rsidRPr="00B7752A">
        <w:rPr>
          <w:rFonts w:ascii="Times New Roman" w:eastAsia="仿宋_GB2312" w:hAnsi="Times New Roman" w:hint="eastAsia"/>
          <w:sz w:val="32"/>
          <w:szCs w:val="32"/>
        </w:rPr>
        <w:t>）绩效指标明确性</w:t>
      </w:r>
      <w:r w:rsidR="00E8584B" w:rsidRPr="00B7752A">
        <w:rPr>
          <w:rFonts w:ascii="Times New Roman" w:eastAsia="仿宋_GB2312" w:hAnsi="Times New Roman" w:hint="eastAsia"/>
          <w:sz w:val="32"/>
          <w:szCs w:val="32"/>
        </w:rPr>
        <w:t>有待进一步提高</w:t>
      </w:r>
    </w:p>
    <w:p w:rsidR="00743C26" w:rsidRPr="00B7752A" w:rsidRDefault="00E8584B"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曲阜市国家粮食储备库有限公司</w:t>
      </w:r>
      <w:r w:rsidR="00C606AC" w:rsidRPr="00B7752A">
        <w:rPr>
          <w:rFonts w:ascii="Times New Roman" w:eastAsia="仿宋_GB2312" w:hAnsi="Times New Roman" w:hint="eastAsia"/>
          <w:sz w:val="32"/>
          <w:szCs w:val="32"/>
        </w:rPr>
        <w:t>根据相关文件要求，制定</w:t>
      </w:r>
      <w:proofErr w:type="gramStart"/>
      <w:r w:rsidRPr="00B7752A">
        <w:rPr>
          <w:rFonts w:ascii="Times New Roman" w:eastAsia="仿宋_GB2312" w:hAnsi="Times New Roman" w:hint="eastAsia"/>
          <w:sz w:val="32"/>
          <w:szCs w:val="32"/>
        </w:rPr>
        <w:t>的涉粮补贴</w:t>
      </w:r>
      <w:proofErr w:type="gramEnd"/>
      <w:r w:rsidRPr="00B7752A">
        <w:rPr>
          <w:rFonts w:ascii="Times New Roman" w:eastAsia="仿宋_GB2312" w:hAnsi="Times New Roman" w:hint="eastAsia"/>
          <w:sz w:val="32"/>
          <w:szCs w:val="32"/>
        </w:rPr>
        <w:t>资金项目</w:t>
      </w:r>
      <w:r w:rsidR="00C606AC" w:rsidRPr="00B7752A">
        <w:rPr>
          <w:rFonts w:ascii="Times New Roman" w:eastAsia="仿宋_GB2312" w:hAnsi="Times New Roman" w:hint="eastAsia"/>
          <w:sz w:val="32"/>
          <w:szCs w:val="32"/>
        </w:rPr>
        <w:t>工作</w:t>
      </w:r>
      <w:r w:rsidRPr="00B7752A">
        <w:rPr>
          <w:rFonts w:ascii="Times New Roman" w:eastAsia="仿宋_GB2312" w:hAnsi="Times New Roman" w:hint="eastAsia"/>
          <w:sz w:val="32"/>
          <w:szCs w:val="32"/>
        </w:rPr>
        <w:t>绩效指标较为模糊，指标量化</w:t>
      </w:r>
      <w:r w:rsidR="00A923C3" w:rsidRPr="00B7752A">
        <w:rPr>
          <w:rFonts w:ascii="Times New Roman" w:eastAsia="仿宋_GB2312" w:hAnsi="Times New Roman" w:hint="eastAsia"/>
          <w:sz w:val="32"/>
          <w:szCs w:val="32"/>
        </w:rPr>
        <w:t>程度较低</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2021</w:t>
      </w:r>
      <w:r w:rsidRPr="00B7752A">
        <w:rPr>
          <w:rFonts w:ascii="Times New Roman" w:eastAsia="仿宋_GB2312" w:hAnsi="Times New Roman" w:hint="eastAsia"/>
          <w:sz w:val="32"/>
          <w:szCs w:val="32"/>
        </w:rPr>
        <w:t>年年度计划</w:t>
      </w:r>
      <w:r w:rsidR="00A923C3" w:rsidRPr="00B7752A">
        <w:rPr>
          <w:rFonts w:ascii="Times New Roman" w:eastAsia="仿宋_GB2312" w:hAnsi="Times New Roman" w:hint="eastAsia"/>
          <w:sz w:val="32"/>
          <w:szCs w:val="32"/>
        </w:rPr>
        <w:t>较为简单，时效、效益、满意度等方面指标明确性有待进一步提高</w:t>
      </w:r>
      <w:r w:rsidR="00C606AC"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00E8584B" w:rsidRPr="00B7752A">
        <w:rPr>
          <w:rFonts w:ascii="Times New Roman" w:eastAsia="仿宋_GB2312" w:hAnsi="Times New Roman" w:hint="eastAsia"/>
          <w:sz w:val="32"/>
          <w:szCs w:val="32"/>
        </w:rPr>
        <w:t>2</w:t>
      </w:r>
      <w:r w:rsidR="00A923C3" w:rsidRPr="00B7752A">
        <w:rPr>
          <w:rFonts w:ascii="Times New Roman" w:eastAsia="仿宋_GB2312" w:hAnsi="Times New Roman" w:hint="eastAsia"/>
          <w:sz w:val="32"/>
          <w:szCs w:val="32"/>
        </w:rPr>
        <w:t>.5</w:t>
      </w:r>
      <w:r w:rsidRPr="00B7752A">
        <w:rPr>
          <w:rFonts w:ascii="Times New Roman" w:eastAsia="仿宋_GB2312" w:hAnsi="Times New Roman" w:hint="eastAsia"/>
          <w:sz w:val="32"/>
          <w:szCs w:val="32"/>
        </w:rPr>
        <w:t>分。</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5</w:t>
      </w:r>
      <w:r w:rsidRPr="00B7752A">
        <w:rPr>
          <w:rFonts w:ascii="Times New Roman" w:eastAsia="仿宋_GB2312" w:hAnsi="Times New Roman" w:hint="eastAsia"/>
          <w:sz w:val="32"/>
          <w:szCs w:val="32"/>
        </w:rPr>
        <w:t>）预算编制科学</w:t>
      </w:r>
      <w:r w:rsidR="00FE3A58" w:rsidRPr="00B7752A">
        <w:rPr>
          <w:rFonts w:ascii="Times New Roman" w:eastAsia="仿宋_GB2312" w:hAnsi="Times New Roman" w:hint="eastAsia"/>
          <w:sz w:val="32"/>
          <w:szCs w:val="32"/>
        </w:rPr>
        <w:t>性</w:t>
      </w:r>
    </w:p>
    <w:p w:rsidR="00743C26" w:rsidRPr="00B7752A" w:rsidRDefault="00C70FB6"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w:t>
      </w:r>
      <w:proofErr w:type="gramStart"/>
      <w:r w:rsidRPr="00B7752A">
        <w:rPr>
          <w:rFonts w:ascii="Times New Roman" w:eastAsia="仿宋_GB2312" w:hAnsi="Times New Roman" w:hint="eastAsia"/>
          <w:sz w:val="32"/>
          <w:szCs w:val="32"/>
        </w:rPr>
        <w:t>市</w:t>
      </w:r>
      <w:r w:rsidR="00E8584B" w:rsidRPr="00B7752A">
        <w:rPr>
          <w:rFonts w:ascii="Times New Roman" w:eastAsia="仿宋_GB2312" w:hAnsi="Times New Roman" w:hint="eastAsia"/>
          <w:sz w:val="32"/>
          <w:szCs w:val="32"/>
        </w:rPr>
        <w:t>涉粮</w:t>
      </w:r>
      <w:proofErr w:type="gramEnd"/>
      <w:r w:rsidR="00E8584B" w:rsidRPr="00B7752A">
        <w:rPr>
          <w:rFonts w:ascii="Times New Roman" w:eastAsia="仿宋_GB2312" w:hAnsi="Times New Roman" w:hint="eastAsia"/>
          <w:sz w:val="32"/>
          <w:szCs w:val="32"/>
        </w:rPr>
        <w:t>补贴资金项目</w:t>
      </w:r>
      <w:r w:rsidR="00E93292" w:rsidRPr="00B7752A">
        <w:rPr>
          <w:rFonts w:ascii="Times New Roman" w:eastAsia="仿宋_GB2312" w:hAnsi="Times New Roman" w:hint="eastAsia"/>
          <w:sz w:val="32"/>
          <w:szCs w:val="32"/>
        </w:rPr>
        <w:t>预算资金总额为</w:t>
      </w:r>
      <w:r w:rsidR="00E93292" w:rsidRPr="00B7752A">
        <w:rPr>
          <w:rFonts w:ascii="Times New Roman" w:eastAsia="仿宋_GB2312" w:hAnsi="Times New Roman"/>
          <w:sz w:val="32"/>
          <w:szCs w:val="32"/>
        </w:rPr>
        <w:t>8,833,152.00</w:t>
      </w:r>
      <w:r w:rsidR="00E93292" w:rsidRPr="00B7752A">
        <w:rPr>
          <w:rFonts w:ascii="Times New Roman" w:eastAsia="仿宋_GB2312" w:hAnsi="Times New Roman" w:hint="eastAsia"/>
          <w:sz w:val="32"/>
          <w:szCs w:val="32"/>
        </w:rPr>
        <w:t>元，</w:t>
      </w:r>
      <w:r w:rsidR="00C606AC" w:rsidRPr="00B7752A">
        <w:rPr>
          <w:rFonts w:ascii="Times New Roman" w:eastAsia="仿宋_GB2312" w:hAnsi="Times New Roman" w:hint="eastAsia"/>
          <w:sz w:val="32"/>
          <w:szCs w:val="32"/>
        </w:rPr>
        <w:t>有明确的支付标准</w:t>
      </w:r>
      <w:r w:rsidR="00E93292" w:rsidRPr="00B7752A">
        <w:rPr>
          <w:rFonts w:ascii="Times New Roman" w:eastAsia="仿宋_GB2312" w:hAnsi="Times New Roman" w:hint="eastAsia"/>
          <w:sz w:val="32"/>
          <w:szCs w:val="32"/>
        </w:rPr>
        <w:t>。</w:t>
      </w:r>
      <w:r w:rsidR="00E93292" w:rsidRPr="00B7752A">
        <w:rPr>
          <w:rFonts w:ascii="Times New Roman" w:eastAsia="仿宋_GB2312" w:hAnsi="Times New Roman" w:hint="eastAsia"/>
          <w:sz w:val="32"/>
          <w:szCs w:val="32"/>
        </w:rPr>
        <w:t>2021</w:t>
      </w:r>
      <w:r w:rsidR="00E93292" w:rsidRPr="00B7752A">
        <w:rPr>
          <w:rFonts w:ascii="Times New Roman" w:eastAsia="仿宋_GB2312" w:hAnsi="Times New Roman" w:hint="eastAsia"/>
          <w:sz w:val="32"/>
          <w:szCs w:val="32"/>
        </w:rPr>
        <w:t>年度实际所需资金</w:t>
      </w:r>
      <w:r w:rsidR="00E93292" w:rsidRPr="00B7752A">
        <w:rPr>
          <w:rFonts w:ascii="Times New Roman" w:eastAsia="仿宋_GB2312" w:hAnsi="Times New Roman"/>
          <w:sz w:val="32"/>
          <w:szCs w:val="32"/>
        </w:rPr>
        <w:t>8,820,818.41</w:t>
      </w:r>
      <w:r w:rsidR="00E93292" w:rsidRPr="00B7752A">
        <w:rPr>
          <w:rFonts w:ascii="Times New Roman" w:eastAsia="仿宋_GB2312" w:hAnsi="Times New Roman" w:hint="eastAsia"/>
          <w:sz w:val="32"/>
          <w:szCs w:val="32"/>
        </w:rPr>
        <w:t>元，</w:t>
      </w:r>
      <w:r w:rsidR="00C606AC" w:rsidRPr="00B7752A">
        <w:rPr>
          <w:rFonts w:ascii="Times New Roman" w:eastAsia="仿宋_GB2312" w:hAnsi="Times New Roman" w:hint="eastAsia"/>
          <w:sz w:val="32"/>
          <w:szCs w:val="32"/>
        </w:rPr>
        <w:t>预算额度</w:t>
      </w:r>
      <w:r w:rsidR="00E8584B" w:rsidRPr="00B7752A">
        <w:rPr>
          <w:rFonts w:ascii="Times New Roman" w:eastAsia="仿宋_GB2312" w:hAnsi="Times New Roman" w:hint="eastAsia"/>
          <w:sz w:val="32"/>
          <w:szCs w:val="32"/>
        </w:rPr>
        <w:t>与</w:t>
      </w:r>
      <w:r w:rsidR="00C606AC" w:rsidRPr="00B7752A">
        <w:rPr>
          <w:rFonts w:ascii="Times New Roman" w:eastAsia="仿宋_GB2312" w:hAnsi="Times New Roman" w:hint="eastAsia"/>
          <w:sz w:val="32"/>
          <w:szCs w:val="32"/>
        </w:rPr>
        <w:t>实际项目所需资金有</w:t>
      </w:r>
      <w:r w:rsidR="00E8584B" w:rsidRPr="00B7752A">
        <w:rPr>
          <w:rFonts w:ascii="Times New Roman" w:eastAsia="仿宋_GB2312" w:hAnsi="Times New Roman" w:hint="eastAsia"/>
          <w:sz w:val="32"/>
          <w:szCs w:val="32"/>
        </w:rPr>
        <w:t>较小</w:t>
      </w:r>
      <w:r w:rsidR="00C606AC" w:rsidRPr="00B7752A">
        <w:rPr>
          <w:rFonts w:ascii="Times New Roman" w:eastAsia="仿宋_GB2312" w:hAnsi="Times New Roman" w:hint="eastAsia"/>
          <w:sz w:val="32"/>
          <w:szCs w:val="32"/>
        </w:rPr>
        <w:t>差异。</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00E93292" w:rsidRPr="00B7752A">
        <w:rPr>
          <w:rFonts w:ascii="Times New Roman" w:eastAsia="仿宋_GB2312" w:hAnsi="Times New Roman" w:hint="eastAsia"/>
          <w:sz w:val="32"/>
          <w:szCs w:val="32"/>
        </w:rPr>
        <w:t>4</w:t>
      </w:r>
      <w:r w:rsidRPr="00B7752A">
        <w:rPr>
          <w:rFonts w:ascii="Times New Roman" w:eastAsia="仿宋_GB2312" w:hAnsi="Times New Roman" w:hint="eastAsia"/>
          <w:sz w:val="32"/>
          <w:szCs w:val="32"/>
        </w:rPr>
        <w:t>分。</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6</w:t>
      </w:r>
      <w:r w:rsidRPr="00B7752A">
        <w:rPr>
          <w:rFonts w:ascii="Times New Roman" w:eastAsia="仿宋_GB2312" w:hAnsi="Times New Roman" w:hint="eastAsia"/>
          <w:sz w:val="32"/>
          <w:szCs w:val="32"/>
        </w:rPr>
        <w:t>）资金分配合理性有待进一步提高</w:t>
      </w:r>
    </w:p>
    <w:p w:rsidR="00743C26" w:rsidRPr="00B7752A" w:rsidRDefault="00E8584B"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w:t>
      </w:r>
      <w:proofErr w:type="gramStart"/>
      <w:r w:rsidRPr="00B7752A">
        <w:rPr>
          <w:rFonts w:ascii="Times New Roman" w:eastAsia="仿宋_GB2312" w:hAnsi="Times New Roman" w:hint="eastAsia"/>
          <w:sz w:val="32"/>
          <w:szCs w:val="32"/>
        </w:rPr>
        <w:t>市涉粮</w:t>
      </w:r>
      <w:proofErr w:type="gramEnd"/>
      <w:r w:rsidRPr="00B7752A">
        <w:rPr>
          <w:rFonts w:ascii="Times New Roman" w:eastAsia="仿宋_GB2312" w:hAnsi="Times New Roman" w:hint="eastAsia"/>
          <w:sz w:val="32"/>
          <w:szCs w:val="32"/>
        </w:rPr>
        <w:t>补贴资金项目</w:t>
      </w:r>
      <w:r w:rsidR="00C606AC" w:rsidRPr="00B7752A">
        <w:rPr>
          <w:rFonts w:ascii="Times New Roman" w:eastAsia="仿宋_GB2312" w:hAnsi="Times New Roman" w:hint="eastAsia"/>
          <w:sz w:val="32"/>
          <w:szCs w:val="32"/>
        </w:rPr>
        <w:t>预算资金经过了细致测算，</w:t>
      </w:r>
      <w:r w:rsidR="00D11E4B" w:rsidRPr="00B7752A">
        <w:rPr>
          <w:rFonts w:ascii="Times New Roman" w:eastAsia="仿宋_GB2312" w:hAnsi="Times New Roman" w:hint="eastAsia"/>
          <w:sz w:val="32"/>
          <w:szCs w:val="32"/>
        </w:rPr>
        <w:t>但项目预算资金分配与实际情况稍有差异，酌情扣</w:t>
      </w:r>
      <w:r w:rsidR="00D11E4B" w:rsidRPr="00B7752A">
        <w:rPr>
          <w:rFonts w:ascii="Times New Roman" w:eastAsia="仿宋_GB2312" w:hAnsi="Times New Roman" w:hint="eastAsia"/>
          <w:sz w:val="32"/>
          <w:szCs w:val="32"/>
        </w:rPr>
        <w:t>1</w:t>
      </w:r>
      <w:r w:rsidR="00D11E4B" w:rsidRPr="00B7752A">
        <w:rPr>
          <w:rFonts w:ascii="Times New Roman" w:eastAsia="仿宋_GB2312" w:hAnsi="Times New Roman" w:hint="eastAsia"/>
          <w:sz w:val="32"/>
          <w:szCs w:val="32"/>
        </w:rPr>
        <w:t>分</w:t>
      </w:r>
      <w:r w:rsidR="00C606AC"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分。</w:t>
      </w:r>
    </w:p>
    <w:p w:rsidR="00B65A89"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过程类指标分析</w:t>
      </w:r>
    </w:p>
    <w:p w:rsidR="00743C26" w:rsidRPr="00B7752A" w:rsidRDefault="00B65A89" w:rsidP="00B7752A">
      <w:pPr>
        <w:pStyle w:val="p0"/>
        <w:spacing w:line="600" w:lineRule="exact"/>
        <w:ind w:firstLineChars="200" w:firstLine="640"/>
        <w:rPr>
          <w:rFonts w:ascii="Times New Roman" w:eastAsia="仿宋_GB2312" w:hAnsi="Times New Roman"/>
          <w:sz w:val="32"/>
          <w:szCs w:val="32"/>
        </w:rPr>
      </w:pPr>
      <w:r w:rsidRPr="00B65A89">
        <w:rPr>
          <w:rFonts w:ascii="Times New Roman" w:eastAsia="仿宋_GB2312" w:hAnsi="Times New Roman" w:hint="eastAsia"/>
          <w:sz w:val="32"/>
          <w:szCs w:val="32"/>
        </w:rPr>
        <w:t>过程类指标评分结果</w:t>
      </w:r>
      <w:r>
        <w:rPr>
          <w:rFonts w:ascii="Times New Roman" w:eastAsia="仿宋_GB2312" w:hAnsi="Times New Roman" w:hint="eastAsia"/>
          <w:sz w:val="32"/>
          <w:szCs w:val="32"/>
        </w:rPr>
        <w:t>详见表</w:t>
      </w:r>
      <w:r>
        <w:rPr>
          <w:rFonts w:ascii="Times New Roman" w:eastAsia="仿宋_GB2312" w:hAnsi="Times New Roman"/>
          <w:sz w:val="32"/>
          <w:szCs w:val="32"/>
        </w:rPr>
        <w:t>3</w:t>
      </w:r>
      <w:r>
        <w:rPr>
          <w:rFonts w:ascii="Times New Roman" w:eastAsia="仿宋_GB2312" w:hAnsi="Times New Roman" w:hint="eastAsia"/>
          <w:sz w:val="32"/>
          <w:szCs w:val="32"/>
        </w:rPr>
        <w:t>所示。</w:t>
      </w:r>
      <w:r w:rsidR="00C606AC" w:rsidRPr="00B7752A">
        <w:rPr>
          <w:rFonts w:ascii="Times New Roman" w:eastAsia="仿宋_GB2312" w:hAnsi="Times New Roman"/>
          <w:sz w:val="32"/>
          <w:szCs w:val="32"/>
        </w:rPr>
        <w:tab/>
      </w:r>
    </w:p>
    <w:p w:rsidR="00743C26" w:rsidRPr="00B65A89" w:rsidRDefault="00C606AC" w:rsidP="00B65A89">
      <w:pPr>
        <w:pStyle w:val="p0"/>
        <w:widowControl w:val="0"/>
        <w:spacing w:beforeLines="50" w:before="156" w:afterLines="50" w:after="156" w:line="600" w:lineRule="exact"/>
        <w:jc w:val="center"/>
        <w:rPr>
          <w:rFonts w:ascii="方正小标宋简体" w:eastAsia="方正小标宋简体" w:hAnsi="仿宋"/>
          <w:sz w:val="32"/>
          <w:szCs w:val="32"/>
        </w:rPr>
      </w:pPr>
      <w:r w:rsidRPr="00B65A89">
        <w:rPr>
          <w:rFonts w:ascii="方正小标宋简体" w:eastAsia="方正小标宋简体" w:hAnsi="仿宋" w:hint="eastAsia"/>
          <w:sz w:val="32"/>
          <w:szCs w:val="32"/>
        </w:rPr>
        <w:t>表</w:t>
      </w:r>
      <w:r w:rsidR="00B65A89">
        <w:rPr>
          <w:rFonts w:ascii="方正小标宋简体" w:eastAsia="方正小标宋简体" w:hAnsi="仿宋"/>
          <w:sz w:val="32"/>
          <w:szCs w:val="32"/>
        </w:rPr>
        <w:t>3.</w:t>
      </w:r>
      <w:bookmarkStart w:id="102" w:name="_Hlk121842042"/>
      <w:r w:rsidRPr="00B65A89">
        <w:rPr>
          <w:rFonts w:ascii="方正小标宋简体" w:eastAsia="方正小标宋简体" w:hAnsi="仿宋" w:hint="eastAsia"/>
          <w:sz w:val="32"/>
          <w:szCs w:val="32"/>
        </w:rPr>
        <w:t>过程类指标评分结果</w:t>
      </w:r>
      <w:bookmarkEnd w:id="102"/>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812"/>
        <w:gridCol w:w="1874"/>
        <w:gridCol w:w="1718"/>
      </w:tblGrid>
      <w:tr w:rsidR="00743C26" w:rsidRPr="00B65A89">
        <w:trPr>
          <w:trHeight w:val="397"/>
          <w:tblHeader/>
          <w:jc w:val="center"/>
        </w:trPr>
        <w:tc>
          <w:tcPr>
            <w:tcW w:w="5583" w:type="dxa"/>
            <w:gridSpan w:val="2"/>
            <w:vAlign w:val="center"/>
          </w:tcPr>
          <w:p w:rsidR="00743C26" w:rsidRPr="00B65A89" w:rsidRDefault="00C606AC">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指标</w:t>
            </w:r>
          </w:p>
        </w:tc>
        <w:tc>
          <w:tcPr>
            <w:tcW w:w="1874" w:type="dxa"/>
            <w:shd w:val="clear" w:color="auto" w:fill="auto"/>
            <w:vAlign w:val="center"/>
          </w:tcPr>
          <w:p w:rsidR="00743C26" w:rsidRPr="00B65A89" w:rsidRDefault="00C606AC">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权重</w:t>
            </w:r>
          </w:p>
        </w:tc>
        <w:tc>
          <w:tcPr>
            <w:tcW w:w="1718" w:type="dxa"/>
            <w:shd w:val="clear" w:color="auto" w:fill="auto"/>
            <w:vAlign w:val="center"/>
          </w:tcPr>
          <w:p w:rsidR="00743C26" w:rsidRPr="00B65A89" w:rsidRDefault="00C606AC">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得分值</w:t>
            </w:r>
          </w:p>
        </w:tc>
      </w:tr>
      <w:tr w:rsidR="00743C26" w:rsidRPr="00B65A89">
        <w:trPr>
          <w:trHeight w:val="397"/>
          <w:jc w:val="center"/>
        </w:trPr>
        <w:tc>
          <w:tcPr>
            <w:tcW w:w="2771" w:type="dxa"/>
            <w:vMerge w:val="restart"/>
            <w:vAlign w:val="center"/>
          </w:tcPr>
          <w:p w:rsidR="00743C26" w:rsidRPr="00B65A89" w:rsidRDefault="00C606AC"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资金管理</w:t>
            </w:r>
          </w:p>
        </w:tc>
        <w:tc>
          <w:tcPr>
            <w:tcW w:w="2812" w:type="dxa"/>
            <w:shd w:val="clear" w:color="auto" w:fill="auto"/>
            <w:vAlign w:val="center"/>
          </w:tcPr>
          <w:p w:rsidR="00743C26" w:rsidRPr="00B65A89" w:rsidRDefault="00C606AC">
            <w:pPr>
              <w:widowControl/>
              <w:overflowPunct w:val="0"/>
              <w:autoSpaceDE w:val="0"/>
              <w:autoSpaceDN w:val="0"/>
              <w:adjustRightInd w:val="0"/>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资金到位率</w:t>
            </w:r>
          </w:p>
        </w:tc>
        <w:tc>
          <w:tcPr>
            <w:tcW w:w="1874" w:type="dxa"/>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w:t>
            </w:r>
          </w:p>
        </w:tc>
        <w:tc>
          <w:tcPr>
            <w:tcW w:w="1718" w:type="dxa"/>
            <w:shd w:val="clear" w:color="auto" w:fill="auto"/>
            <w:vAlign w:val="center"/>
          </w:tcPr>
          <w:p w:rsidR="00743C26" w:rsidRPr="00B65A89" w:rsidRDefault="00F828F2"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2.9</w:t>
            </w:r>
            <w:r w:rsidR="008B7308" w:rsidRPr="00B65A89">
              <w:rPr>
                <w:rFonts w:eastAsia="仿宋_GB2312"/>
                <w:color w:val="000000"/>
                <w:kern w:val="0"/>
                <w:szCs w:val="21"/>
              </w:rPr>
              <w:t>6</w:t>
            </w:r>
          </w:p>
        </w:tc>
      </w:tr>
      <w:tr w:rsidR="00743C26" w:rsidRPr="00B65A89">
        <w:trPr>
          <w:trHeight w:val="397"/>
          <w:jc w:val="center"/>
        </w:trPr>
        <w:tc>
          <w:tcPr>
            <w:tcW w:w="2771" w:type="dxa"/>
            <w:vMerge/>
            <w:vAlign w:val="center"/>
          </w:tcPr>
          <w:p w:rsidR="00743C26" w:rsidRPr="00B65A89" w:rsidRDefault="00743C26"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2812" w:type="dxa"/>
            <w:shd w:val="clear" w:color="auto" w:fill="auto"/>
            <w:vAlign w:val="center"/>
          </w:tcPr>
          <w:p w:rsidR="00743C26" w:rsidRPr="00B65A89" w:rsidRDefault="00C606AC">
            <w:pPr>
              <w:widowControl/>
              <w:overflowPunct w:val="0"/>
              <w:autoSpaceDE w:val="0"/>
              <w:autoSpaceDN w:val="0"/>
              <w:adjustRightInd w:val="0"/>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预算执行率</w:t>
            </w:r>
          </w:p>
        </w:tc>
        <w:tc>
          <w:tcPr>
            <w:tcW w:w="1874" w:type="dxa"/>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w:t>
            </w:r>
          </w:p>
        </w:tc>
        <w:tc>
          <w:tcPr>
            <w:tcW w:w="1718" w:type="dxa"/>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w:t>
            </w:r>
          </w:p>
        </w:tc>
      </w:tr>
      <w:tr w:rsidR="00743C26" w:rsidRPr="00B65A89">
        <w:trPr>
          <w:trHeight w:val="397"/>
          <w:jc w:val="center"/>
        </w:trPr>
        <w:tc>
          <w:tcPr>
            <w:tcW w:w="2771" w:type="dxa"/>
            <w:vMerge/>
            <w:vAlign w:val="center"/>
          </w:tcPr>
          <w:p w:rsidR="00743C26" w:rsidRPr="00B65A89" w:rsidRDefault="00743C26"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2812" w:type="dxa"/>
            <w:shd w:val="clear" w:color="auto" w:fill="auto"/>
            <w:vAlign w:val="center"/>
          </w:tcPr>
          <w:p w:rsidR="00743C26" w:rsidRPr="00B65A89" w:rsidRDefault="00C606AC">
            <w:pPr>
              <w:widowControl/>
              <w:overflowPunct w:val="0"/>
              <w:autoSpaceDE w:val="0"/>
              <w:autoSpaceDN w:val="0"/>
              <w:adjustRightInd w:val="0"/>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资金使用合</w:t>
            </w:r>
            <w:proofErr w:type="gramStart"/>
            <w:r w:rsidRPr="00B65A89">
              <w:rPr>
                <w:rFonts w:ascii="仿宋_GB2312" w:eastAsia="仿宋_GB2312" w:hAnsi="宋体" w:cs="宋体" w:hint="eastAsia"/>
                <w:color w:val="000000"/>
                <w:kern w:val="0"/>
                <w:szCs w:val="21"/>
              </w:rPr>
              <w:t>规</w:t>
            </w:r>
            <w:proofErr w:type="gramEnd"/>
            <w:r w:rsidRPr="00B65A89">
              <w:rPr>
                <w:rFonts w:ascii="仿宋_GB2312" w:eastAsia="仿宋_GB2312" w:hAnsi="宋体" w:cs="宋体" w:hint="eastAsia"/>
                <w:color w:val="000000"/>
                <w:kern w:val="0"/>
                <w:szCs w:val="21"/>
              </w:rPr>
              <w:t>性</w:t>
            </w:r>
          </w:p>
        </w:tc>
        <w:tc>
          <w:tcPr>
            <w:tcW w:w="1874" w:type="dxa"/>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w:t>
            </w:r>
          </w:p>
        </w:tc>
        <w:tc>
          <w:tcPr>
            <w:tcW w:w="1718" w:type="dxa"/>
            <w:shd w:val="clear" w:color="auto" w:fill="auto"/>
            <w:vAlign w:val="center"/>
          </w:tcPr>
          <w:p w:rsidR="00743C26" w:rsidRPr="00B65A89" w:rsidRDefault="00E8584B"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w:t>
            </w:r>
          </w:p>
        </w:tc>
      </w:tr>
      <w:tr w:rsidR="00743C26" w:rsidRPr="00B65A89">
        <w:trPr>
          <w:trHeight w:val="397"/>
          <w:jc w:val="center"/>
        </w:trPr>
        <w:tc>
          <w:tcPr>
            <w:tcW w:w="2771" w:type="dxa"/>
            <w:vMerge w:val="restart"/>
            <w:vAlign w:val="center"/>
          </w:tcPr>
          <w:p w:rsidR="00743C26" w:rsidRPr="00B65A89" w:rsidRDefault="00C606AC"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组织实施</w:t>
            </w:r>
          </w:p>
        </w:tc>
        <w:tc>
          <w:tcPr>
            <w:tcW w:w="2812" w:type="dxa"/>
            <w:shd w:val="clear" w:color="auto" w:fill="auto"/>
            <w:vAlign w:val="center"/>
          </w:tcPr>
          <w:p w:rsidR="00743C26" w:rsidRPr="00B65A89" w:rsidRDefault="00C606AC">
            <w:pPr>
              <w:widowControl/>
              <w:overflowPunct w:val="0"/>
              <w:autoSpaceDE w:val="0"/>
              <w:autoSpaceDN w:val="0"/>
              <w:adjustRightInd w:val="0"/>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管理制度健全性</w:t>
            </w:r>
          </w:p>
        </w:tc>
        <w:tc>
          <w:tcPr>
            <w:tcW w:w="1874" w:type="dxa"/>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5</w:t>
            </w:r>
          </w:p>
        </w:tc>
        <w:tc>
          <w:tcPr>
            <w:tcW w:w="1718" w:type="dxa"/>
            <w:shd w:val="clear" w:color="auto" w:fill="auto"/>
            <w:vAlign w:val="center"/>
          </w:tcPr>
          <w:p w:rsidR="00743C26" w:rsidRPr="00B65A89" w:rsidRDefault="00D11E4B"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w:t>
            </w:r>
          </w:p>
        </w:tc>
      </w:tr>
      <w:tr w:rsidR="00743C26" w:rsidRPr="00B65A89">
        <w:trPr>
          <w:trHeight w:val="397"/>
          <w:jc w:val="center"/>
        </w:trPr>
        <w:tc>
          <w:tcPr>
            <w:tcW w:w="2771" w:type="dxa"/>
            <w:vMerge/>
          </w:tcPr>
          <w:p w:rsidR="00743C26" w:rsidRPr="00B65A89" w:rsidRDefault="00743C26">
            <w:pPr>
              <w:widowControl/>
              <w:overflowPunct w:val="0"/>
              <w:autoSpaceDE w:val="0"/>
              <w:autoSpaceDN w:val="0"/>
              <w:adjustRightInd w:val="0"/>
              <w:textAlignment w:val="baseline"/>
              <w:rPr>
                <w:rFonts w:ascii="仿宋_GB2312" w:eastAsia="仿宋_GB2312" w:hAnsi="宋体" w:cs="宋体"/>
                <w:color w:val="000000"/>
                <w:kern w:val="0"/>
                <w:szCs w:val="21"/>
              </w:rPr>
            </w:pPr>
          </w:p>
        </w:tc>
        <w:tc>
          <w:tcPr>
            <w:tcW w:w="2812" w:type="dxa"/>
            <w:shd w:val="clear" w:color="auto" w:fill="auto"/>
            <w:vAlign w:val="center"/>
          </w:tcPr>
          <w:p w:rsidR="00743C26" w:rsidRPr="00B65A89" w:rsidRDefault="00C606AC">
            <w:pPr>
              <w:widowControl/>
              <w:overflowPunct w:val="0"/>
              <w:autoSpaceDE w:val="0"/>
              <w:autoSpaceDN w:val="0"/>
              <w:adjustRightInd w:val="0"/>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制度执行有效性</w:t>
            </w:r>
          </w:p>
        </w:tc>
        <w:tc>
          <w:tcPr>
            <w:tcW w:w="1874" w:type="dxa"/>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6</w:t>
            </w:r>
          </w:p>
        </w:tc>
        <w:tc>
          <w:tcPr>
            <w:tcW w:w="1718" w:type="dxa"/>
            <w:shd w:val="clear" w:color="auto" w:fill="auto"/>
            <w:vAlign w:val="center"/>
          </w:tcPr>
          <w:p w:rsidR="00743C26" w:rsidRPr="00B65A89" w:rsidRDefault="00D11E4B"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6</w:t>
            </w:r>
          </w:p>
        </w:tc>
      </w:tr>
      <w:tr w:rsidR="00743C26" w:rsidRPr="00B65A89">
        <w:trPr>
          <w:trHeight w:val="397"/>
          <w:jc w:val="center"/>
        </w:trPr>
        <w:tc>
          <w:tcPr>
            <w:tcW w:w="5583" w:type="dxa"/>
            <w:gridSpan w:val="2"/>
            <w:vAlign w:val="center"/>
          </w:tcPr>
          <w:p w:rsidR="00743C26" w:rsidRPr="00B65A89" w:rsidRDefault="00C606AC">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合计</w:t>
            </w:r>
          </w:p>
        </w:tc>
        <w:tc>
          <w:tcPr>
            <w:tcW w:w="1874" w:type="dxa"/>
            <w:shd w:val="clear" w:color="auto" w:fill="auto"/>
            <w:vAlign w:val="center"/>
          </w:tcPr>
          <w:p w:rsidR="00743C26" w:rsidRPr="00B65A89" w:rsidRDefault="00C606AC"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20</w:t>
            </w:r>
          </w:p>
        </w:tc>
        <w:tc>
          <w:tcPr>
            <w:tcW w:w="1718" w:type="dxa"/>
            <w:shd w:val="clear" w:color="auto" w:fill="auto"/>
            <w:vAlign w:val="center"/>
          </w:tcPr>
          <w:p w:rsidR="00743C26" w:rsidRPr="00B65A89" w:rsidRDefault="00E8584B"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w:t>
            </w:r>
            <w:r w:rsidR="00F828F2" w:rsidRPr="00B65A89">
              <w:rPr>
                <w:rFonts w:eastAsia="仿宋_GB2312"/>
                <w:color w:val="000000"/>
                <w:kern w:val="0"/>
                <w:szCs w:val="21"/>
              </w:rPr>
              <w:t>7.9</w:t>
            </w:r>
            <w:r w:rsidR="008B7308" w:rsidRPr="00B65A89">
              <w:rPr>
                <w:rFonts w:eastAsia="仿宋_GB2312"/>
                <w:color w:val="000000"/>
                <w:kern w:val="0"/>
                <w:szCs w:val="21"/>
              </w:rPr>
              <w:t>6</w:t>
            </w:r>
          </w:p>
        </w:tc>
      </w:tr>
    </w:tbl>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）资金到位率</w:t>
      </w:r>
    </w:p>
    <w:p w:rsidR="00743C26" w:rsidRPr="00B7752A" w:rsidRDefault="00C70FB6"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主要包括项目资金到位率、项目资金到位及时率。资金到位率：</w:t>
      </w:r>
      <w:r w:rsidR="00E8584B" w:rsidRPr="00B7752A">
        <w:rPr>
          <w:rFonts w:ascii="Times New Roman" w:eastAsia="仿宋_GB2312" w:hAnsi="Times New Roman" w:hint="eastAsia"/>
          <w:sz w:val="32"/>
          <w:szCs w:val="32"/>
        </w:rPr>
        <w:t>2021</w:t>
      </w:r>
      <w:r w:rsidR="00E8584B" w:rsidRPr="00B7752A">
        <w:rPr>
          <w:rFonts w:ascii="Times New Roman" w:eastAsia="仿宋_GB2312" w:hAnsi="Times New Roman" w:hint="eastAsia"/>
          <w:sz w:val="32"/>
          <w:szCs w:val="32"/>
        </w:rPr>
        <w:t>年曲阜</w:t>
      </w:r>
      <w:proofErr w:type="gramStart"/>
      <w:r w:rsidR="00E8584B" w:rsidRPr="00B7752A">
        <w:rPr>
          <w:rFonts w:ascii="Times New Roman" w:eastAsia="仿宋_GB2312" w:hAnsi="Times New Roman" w:hint="eastAsia"/>
          <w:sz w:val="32"/>
          <w:szCs w:val="32"/>
        </w:rPr>
        <w:t>市涉粮</w:t>
      </w:r>
      <w:proofErr w:type="gramEnd"/>
      <w:r w:rsidR="00E8584B" w:rsidRPr="00B7752A">
        <w:rPr>
          <w:rFonts w:ascii="Times New Roman" w:eastAsia="仿宋_GB2312" w:hAnsi="Times New Roman" w:hint="eastAsia"/>
          <w:sz w:val="32"/>
          <w:szCs w:val="32"/>
        </w:rPr>
        <w:t>补贴资金项目预算资金总额为</w:t>
      </w:r>
      <w:r w:rsidR="006C28B2" w:rsidRPr="00B7752A">
        <w:rPr>
          <w:rFonts w:ascii="Times New Roman" w:eastAsia="仿宋_GB2312" w:hAnsi="Times New Roman"/>
          <w:sz w:val="32"/>
          <w:szCs w:val="32"/>
        </w:rPr>
        <w:t>8,897,952.00</w:t>
      </w:r>
      <w:r w:rsidR="00E8584B" w:rsidRPr="00B7752A">
        <w:rPr>
          <w:rFonts w:ascii="Times New Roman" w:eastAsia="仿宋_GB2312" w:hAnsi="Times New Roman" w:hint="eastAsia"/>
          <w:sz w:val="32"/>
          <w:szCs w:val="32"/>
        </w:rPr>
        <w:t>元，</w:t>
      </w:r>
      <w:r w:rsidR="00E8584B" w:rsidRPr="00B7752A">
        <w:rPr>
          <w:rFonts w:ascii="Times New Roman" w:eastAsia="仿宋_GB2312" w:hAnsi="Times New Roman" w:hint="eastAsia"/>
          <w:sz w:val="32"/>
          <w:szCs w:val="32"/>
        </w:rPr>
        <w:t>2021</w:t>
      </w:r>
      <w:r w:rsidR="00E8584B" w:rsidRPr="00B7752A">
        <w:rPr>
          <w:rFonts w:ascii="Times New Roman" w:eastAsia="仿宋_GB2312" w:hAnsi="Times New Roman" w:hint="eastAsia"/>
          <w:sz w:val="32"/>
          <w:szCs w:val="32"/>
        </w:rPr>
        <w:t>年度实际到位资金</w:t>
      </w:r>
      <w:r w:rsidR="00E8584B" w:rsidRPr="00B7752A">
        <w:rPr>
          <w:rFonts w:ascii="Times New Roman" w:eastAsia="仿宋_GB2312" w:hAnsi="Times New Roman"/>
          <w:sz w:val="32"/>
          <w:szCs w:val="32"/>
        </w:rPr>
        <w:t>8,820,818.41</w:t>
      </w:r>
      <w:r w:rsidR="00E8584B" w:rsidRPr="00B7752A">
        <w:rPr>
          <w:rFonts w:ascii="Times New Roman" w:eastAsia="仿宋_GB2312" w:hAnsi="Times New Roman" w:hint="eastAsia"/>
          <w:sz w:val="32"/>
          <w:szCs w:val="32"/>
        </w:rPr>
        <w:t>元</w:t>
      </w:r>
      <w:r w:rsidR="006C28B2" w:rsidRPr="00B7752A">
        <w:rPr>
          <w:rFonts w:ascii="Times New Roman" w:eastAsia="仿宋_GB2312" w:hAnsi="Times New Roman" w:hint="eastAsia"/>
          <w:sz w:val="32"/>
          <w:szCs w:val="32"/>
        </w:rPr>
        <w:t>（包括</w:t>
      </w:r>
      <w:r w:rsidR="006C28B2" w:rsidRPr="00B7752A">
        <w:rPr>
          <w:rFonts w:ascii="Times New Roman" w:eastAsia="仿宋_GB2312" w:hAnsi="Times New Roman" w:hint="eastAsia"/>
          <w:sz w:val="32"/>
          <w:szCs w:val="32"/>
        </w:rPr>
        <w:t>2020</w:t>
      </w:r>
      <w:r w:rsidR="006C28B2" w:rsidRPr="00B7752A">
        <w:rPr>
          <w:rFonts w:ascii="Times New Roman" w:eastAsia="仿宋_GB2312" w:hAnsi="Times New Roman" w:hint="eastAsia"/>
          <w:sz w:val="32"/>
          <w:szCs w:val="32"/>
        </w:rPr>
        <w:t>年第四季度应急面粉保管费用和利息费用</w:t>
      </w:r>
      <w:r w:rsidR="006C28B2" w:rsidRPr="00B7752A">
        <w:rPr>
          <w:rFonts w:ascii="Times New Roman" w:eastAsia="仿宋_GB2312" w:hAnsi="Times New Roman" w:hint="eastAsia"/>
          <w:sz w:val="32"/>
          <w:szCs w:val="32"/>
        </w:rPr>
        <w:t>64</w:t>
      </w:r>
      <w:r w:rsidR="006C28B2" w:rsidRPr="00B7752A">
        <w:rPr>
          <w:rFonts w:ascii="Times New Roman" w:eastAsia="仿宋_GB2312" w:hAnsi="Times New Roman"/>
          <w:sz w:val="32"/>
          <w:szCs w:val="32"/>
        </w:rPr>
        <w:t>,</w:t>
      </w:r>
      <w:r w:rsidR="006C28B2" w:rsidRPr="00B7752A">
        <w:rPr>
          <w:rFonts w:ascii="Times New Roman" w:eastAsia="仿宋_GB2312" w:hAnsi="Times New Roman" w:hint="eastAsia"/>
          <w:sz w:val="32"/>
          <w:szCs w:val="32"/>
        </w:rPr>
        <w:t>8</w:t>
      </w:r>
      <w:r w:rsidR="006C28B2" w:rsidRPr="00B7752A">
        <w:rPr>
          <w:rFonts w:ascii="Times New Roman" w:eastAsia="仿宋_GB2312" w:hAnsi="Times New Roman"/>
          <w:sz w:val="32"/>
          <w:szCs w:val="32"/>
        </w:rPr>
        <w:t>00.00</w:t>
      </w:r>
      <w:r w:rsidR="006C28B2" w:rsidRPr="00B7752A">
        <w:rPr>
          <w:rFonts w:ascii="Times New Roman" w:eastAsia="仿宋_GB2312" w:hAnsi="Times New Roman" w:hint="eastAsia"/>
          <w:sz w:val="32"/>
          <w:szCs w:val="32"/>
        </w:rPr>
        <w:t>元）</w:t>
      </w:r>
      <w:r w:rsidR="00C606AC" w:rsidRPr="00B7752A">
        <w:rPr>
          <w:rFonts w:ascii="Times New Roman" w:eastAsia="仿宋_GB2312" w:hAnsi="Times New Roman" w:hint="eastAsia"/>
          <w:sz w:val="32"/>
          <w:szCs w:val="32"/>
        </w:rPr>
        <w:t>，资金到位率</w:t>
      </w:r>
      <w:r w:rsidR="00E3324D" w:rsidRPr="00B7752A">
        <w:rPr>
          <w:rFonts w:ascii="Times New Roman" w:eastAsia="仿宋_GB2312" w:hAnsi="Times New Roman" w:hint="eastAsia"/>
          <w:sz w:val="32"/>
          <w:szCs w:val="32"/>
        </w:rPr>
        <w:t>99.</w:t>
      </w:r>
      <w:r w:rsidR="006C28B2" w:rsidRPr="00B7752A">
        <w:rPr>
          <w:rFonts w:ascii="Times New Roman" w:eastAsia="仿宋_GB2312" w:hAnsi="Times New Roman" w:hint="eastAsia"/>
          <w:sz w:val="32"/>
          <w:szCs w:val="32"/>
        </w:rPr>
        <w:t>13</w:t>
      </w:r>
      <w:r w:rsidR="00C606AC"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，该项指标得分</w:t>
      </w:r>
      <w:r w:rsidR="00F828F2" w:rsidRPr="00B7752A">
        <w:rPr>
          <w:rFonts w:ascii="Times New Roman" w:eastAsia="仿宋_GB2312" w:hAnsi="Times New Roman" w:hint="eastAsia"/>
          <w:sz w:val="32"/>
          <w:szCs w:val="32"/>
        </w:rPr>
        <w:t>1.98</w:t>
      </w:r>
      <w:r w:rsidRPr="00B7752A">
        <w:rPr>
          <w:rFonts w:ascii="Times New Roman" w:eastAsia="仿宋_GB2312" w:hAnsi="Times New Roman" w:hint="eastAsia"/>
          <w:sz w:val="32"/>
          <w:szCs w:val="32"/>
        </w:rPr>
        <w:t>分；资金到位及时率：</w:t>
      </w:r>
      <w:r w:rsidR="00EE3ECF" w:rsidRPr="00B7752A">
        <w:rPr>
          <w:rFonts w:ascii="Times New Roman" w:eastAsia="仿宋_GB2312" w:hAnsi="Times New Roman" w:hint="eastAsia"/>
          <w:sz w:val="32"/>
          <w:szCs w:val="32"/>
        </w:rPr>
        <w:t>通过查看资金支付凭证，</w:t>
      </w:r>
      <w:r w:rsidR="006C28B2" w:rsidRPr="00B7752A">
        <w:rPr>
          <w:rFonts w:ascii="Times New Roman" w:eastAsia="仿宋_GB2312" w:hAnsi="Times New Roman" w:hint="eastAsia"/>
          <w:sz w:val="32"/>
          <w:szCs w:val="32"/>
        </w:rPr>
        <w:t>2021</w:t>
      </w:r>
      <w:r w:rsidR="006C28B2" w:rsidRPr="00B7752A">
        <w:rPr>
          <w:rFonts w:ascii="Times New Roman" w:eastAsia="仿宋_GB2312" w:hAnsi="Times New Roman" w:hint="eastAsia"/>
          <w:sz w:val="32"/>
          <w:szCs w:val="32"/>
        </w:rPr>
        <w:t>年除应急面粉保管费用尚有</w:t>
      </w:r>
      <w:r w:rsidR="006C28B2" w:rsidRPr="00B7752A">
        <w:rPr>
          <w:rFonts w:ascii="Times New Roman" w:eastAsia="仿宋_GB2312" w:hAnsi="Times New Roman"/>
          <w:sz w:val="32"/>
          <w:szCs w:val="32"/>
        </w:rPr>
        <w:t>30,000.00</w:t>
      </w:r>
      <w:r w:rsidR="006C28B2" w:rsidRPr="00B7752A">
        <w:rPr>
          <w:rFonts w:ascii="Times New Roman" w:eastAsia="仿宋_GB2312" w:hAnsi="Times New Roman" w:hint="eastAsia"/>
          <w:sz w:val="32"/>
          <w:szCs w:val="32"/>
        </w:rPr>
        <w:t>元未支付、应急面粉利息费用尚有</w:t>
      </w:r>
      <w:r w:rsidR="006C28B2" w:rsidRPr="00B7752A">
        <w:rPr>
          <w:rFonts w:ascii="Times New Roman" w:eastAsia="仿宋_GB2312" w:hAnsi="Times New Roman"/>
          <w:sz w:val="32"/>
          <w:szCs w:val="32"/>
        </w:rPr>
        <w:t>3</w:t>
      </w:r>
      <w:r w:rsidR="006C28B2" w:rsidRPr="00B7752A">
        <w:rPr>
          <w:rFonts w:ascii="Times New Roman" w:eastAsia="仿宋_GB2312" w:hAnsi="Times New Roman" w:hint="eastAsia"/>
          <w:sz w:val="32"/>
          <w:szCs w:val="32"/>
        </w:rPr>
        <w:t>4</w:t>
      </w:r>
      <w:r w:rsidR="006C28B2" w:rsidRPr="00B7752A">
        <w:rPr>
          <w:rFonts w:ascii="Times New Roman" w:eastAsia="仿宋_GB2312" w:hAnsi="Times New Roman"/>
          <w:sz w:val="32"/>
          <w:szCs w:val="32"/>
        </w:rPr>
        <w:t>,</w:t>
      </w:r>
      <w:r w:rsidR="006C28B2" w:rsidRPr="00B7752A">
        <w:rPr>
          <w:rFonts w:ascii="Times New Roman" w:eastAsia="仿宋_GB2312" w:hAnsi="Times New Roman" w:hint="eastAsia"/>
          <w:sz w:val="32"/>
          <w:szCs w:val="32"/>
        </w:rPr>
        <w:t>8</w:t>
      </w:r>
      <w:r w:rsidR="006C28B2" w:rsidRPr="00B7752A">
        <w:rPr>
          <w:rFonts w:ascii="Times New Roman" w:eastAsia="仿宋_GB2312" w:hAnsi="Times New Roman"/>
          <w:sz w:val="32"/>
          <w:szCs w:val="32"/>
        </w:rPr>
        <w:t>00.00</w:t>
      </w:r>
      <w:r w:rsidR="006C28B2" w:rsidRPr="00B7752A">
        <w:rPr>
          <w:rFonts w:ascii="Times New Roman" w:eastAsia="仿宋_GB2312" w:hAnsi="Times New Roman" w:hint="eastAsia"/>
          <w:sz w:val="32"/>
          <w:szCs w:val="32"/>
        </w:rPr>
        <w:t>元未支付外，其余银行贷款利息均已支付</w:t>
      </w:r>
      <w:r w:rsidR="00C606AC" w:rsidRPr="00B7752A">
        <w:rPr>
          <w:rFonts w:ascii="Times New Roman" w:eastAsia="仿宋_GB2312" w:hAnsi="Times New Roman" w:hint="eastAsia"/>
          <w:sz w:val="32"/>
          <w:szCs w:val="32"/>
        </w:rPr>
        <w:t>，资金到位及时率为</w:t>
      </w:r>
      <w:r w:rsidR="006C28B2" w:rsidRPr="00B7752A">
        <w:rPr>
          <w:rFonts w:ascii="Times New Roman" w:eastAsia="仿宋_GB2312" w:hAnsi="Times New Roman" w:hint="eastAsia"/>
          <w:sz w:val="32"/>
          <w:szCs w:val="32"/>
        </w:rPr>
        <w:t>98.40</w:t>
      </w:r>
      <w:r w:rsidR="00C606AC"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，该项指标</w:t>
      </w:r>
      <w:r w:rsidR="00C606AC" w:rsidRPr="00B7752A">
        <w:rPr>
          <w:rFonts w:ascii="Times New Roman" w:eastAsia="仿宋_GB2312" w:hAnsi="Times New Roman" w:hint="eastAsia"/>
          <w:sz w:val="32"/>
          <w:szCs w:val="32"/>
        </w:rPr>
        <w:t>得分为</w:t>
      </w:r>
      <w:r w:rsidR="00F828F2" w:rsidRPr="00B7752A">
        <w:rPr>
          <w:rFonts w:ascii="Times New Roman" w:eastAsia="仿宋_GB2312" w:hAnsi="Times New Roman" w:hint="eastAsia"/>
          <w:sz w:val="32"/>
          <w:szCs w:val="32"/>
        </w:rPr>
        <w:t>0.98</w:t>
      </w:r>
      <w:r w:rsidR="00C606AC" w:rsidRPr="00B7752A">
        <w:rPr>
          <w:rFonts w:ascii="Times New Roman" w:eastAsia="仿宋_GB2312" w:hAnsi="Times New Roman" w:hint="eastAsia"/>
          <w:sz w:val="32"/>
          <w:szCs w:val="32"/>
        </w:rPr>
        <w:t>分。</w:t>
      </w:r>
    </w:p>
    <w:p w:rsidR="00C70FB6" w:rsidRPr="00B7752A" w:rsidRDefault="00C70FB6"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本项得分</w:t>
      </w:r>
      <w:r w:rsidR="00F828F2" w:rsidRPr="00B7752A">
        <w:rPr>
          <w:rFonts w:ascii="Times New Roman" w:eastAsia="仿宋_GB2312" w:hAnsi="Times New Roman" w:hint="eastAsia"/>
          <w:sz w:val="32"/>
          <w:szCs w:val="32"/>
        </w:rPr>
        <w:t>2.9</w:t>
      </w:r>
      <w:r w:rsidR="008B7308" w:rsidRPr="00B7752A">
        <w:rPr>
          <w:rFonts w:ascii="Times New Roman" w:eastAsia="仿宋_GB2312" w:hAnsi="Times New Roman" w:hint="eastAsia"/>
          <w:sz w:val="32"/>
          <w:szCs w:val="32"/>
        </w:rPr>
        <w:t>6</w:t>
      </w:r>
      <w:r w:rsidRPr="00B7752A">
        <w:rPr>
          <w:rFonts w:ascii="Times New Roman" w:eastAsia="仿宋_GB2312" w:hAnsi="Times New Roman" w:hint="eastAsia"/>
          <w:sz w:val="32"/>
          <w:szCs w:val="32"/>
        </w:rPr>
        <w:t>分。</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）预算执行率</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w:t>
      </w:r>
      <w:r w:rsidR="00CD2CF3" w:rsidRPr="00B7752A">
        <w:rPr>
          <w:rFonts w:ascii="Times New Roman" w:eastAsia="仿宋_GB2312" w:hAnsi="Times New Roman" w:hint="eastAsia"/>
          <w:sz w:val="32"/>
          <w:szCs w:val="32"/>
        </w:rPr>
        <w:t>财政局依据相关规定按季度</w:t>
      </w:r>
      <w:r w:rsidRPr="00B7752A">
        <w:rPr>
          <w:rFonts w:ascii="Times New Roman" w:eastAsia="仿宋_GB2312" w:hAnsi="Times New Roman" w:hint="eastAsia"/>
          <w:sz w:val="32"/>
          <w:szCs w:val="32"/>
        </w:rPr>
        <w:t>拨付资金，</w:t>
      </w:r>
      <w:r w:rsidR="00CD2CF3" w:rsidRPr="00B7752A">
        <w:rPr>
          <w:rFonts w:ascii="Times New Roman" w:eastAsia="仿宋_GB2312" w:hAnsi="Times New Roman" w:hint="eastAsia"/>
          <w:sz w:val="32"/>
          <w:szCs w:val="32"/>
        </w:rPr>
        <w:t>曲阜市国家粮食储备库有限公司</w:t>
      </w:r>
      <w:r w:rsidRPr="00B7752A">
        <w:rPr>
          <w:rFonts w:ascii="Times New Roman" w:eastAsia="仿宋_GB2312" w:hAnsi="Times New Roman" w:hint="eastAsia"/>
          <w:sz w:val="32"/>
          <w:szCs w:val="32"/>
        </w:rPr>
        <w:t>收到市财政局拨付的资金后，拨付至</w:t>
      </w:r>
      <w:r w:rsidR="00CD2CF3" w:rsidRPr="00B7752A">
        <w:rPr>
          <w:rFonts w:ascii="Times New Roman" w:eastAsia="仿宋_GB2312" w:hAnsi="Times New Roman" w:hint="eastAsia"/>
          <w:sz w:val="32"/>
          <w:szCs w:val="32"/>
        </w:rPr>
        <w:t>贷款银行账户</w:t>
      </w:r>
      <w:r w:rsidR="005A0C51" w:rsidRPr="00B7752A">
        <w:rPr>
          <w:rFonts w:ascii="Times New Roman" w:eastAsia="仿宋_GB2312" w:hAnsi="Times New Roman" w:hint="eastAsia"/>
          <w:sz w:val="32"/>
          <w:szCs w:val="32"/>
        </w:rPr>
        <w:t>，</w:t>
      </w:r>
      <w:r w:rsidR="00CD2CF3" w:rsidRPr="00B7752A">
        <w:rPr>
          <w:rFonts w:ascii="Times New Roman" w:eastAsia="仿宋_GB2312" w:hAnsi="Times New Roman" w:hint="eastAsia"/>
          <w:sz w:val="32"/>
          <w:szCs w:val="32"/>
        </w:rPr>
        <w:t>通过贷款银行账户支付贷款利息、</w:t>
      </w:r>
      <w:r w:rsidR="002F058A" w:rsidRPr="00B7752A">
        <w:rPr>
          <w:rFonts w:ascii="Times New Roman" w:eastAsia="仿宋_GB2312" w:hAnsi="Times New Roman" w:hint="eastAsia"/>
          <w:sz w:val="32"/>
          <w:szCs w:val="32"/>
        </w:rPr>
        <w:t>发放人员工资、地方储备粮保管费等，通过检查相关资金支付凭证，实际到位</w:t>
      </w:r>
      <w:r w:rsidR="00CD2CF3" w:rsidRPr="00B7752A">
        <w:rPr>
          <w:rFonts w:ascii="Times New Roman" w:eastAsia="仿宋_GB2312" w:hAnsi="Times New Roman" w:hint="eastAsia"/>
          <w:sz w:val="32"/>
          <w:szCs w:val="32"/>
        </w:rPr>
        <w:t>资金</w:t>
      </w:r>
      <w:r w:rsidRPr="00B7752A">
        <w:rPr>
          <w:rFonts w:ascii="Times New Roman" w:eastAsia="仿宋_GB2312" w:hAnsi="Times New Roman" w:hint="eastAsia"/>
          <w:sz w:val="32"/>
          <w:szCs w:val="32"/>
        </w:rPr>
        <w:t>均已</w:t>
      </w:r>
      <w:r w:rsidR="002F058A" w:rsidRPr="00B7752A">
        <w:rPr>
          <w:rFonts w:ascii="Times New Roman" w:eastAsia="仿宋_GB2312" w:hAnsi="Times New Roman" w:hint="eastAsia"/>
          <w:sz w:val="32"/>
          <w:szCs w:val="32"/>
        </w:rPr>
        <w:t>支</w:t>
      </w:r>
      <w:r w:rsidRPr="00B7752A">
        <w:rPr>
          <w:rFonts w:ascii="Times New Roman" w:eastAsia="仿宋_GB2312" w:hAnsi="Times New Roman" w:hint="eastAsia"/>
          <w:sz w:val="32"/>
          <w:szCs w:val="32"/>
        </w:rPr>
        <w:t>付。</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分。</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）资金使用合</w:t>
      </w:r>
      <w:proofErr w:type="gramStart"/>
      <w:r w:rsidRPr="00B7752A">
        <w:rPr>
          <w:rFonts w:ascii="Times New Roman" w:eastAsia="仿宋_GB2312" w:hAnsi="Times New Roman" w:hint="eastAsia"/>
          <w:sz w:val="32"/>
          <w:szCs w:val="32"/>
        </w:rPr>
        <w:t>规</w:t>
      </w:r>
      <w:proofErr w:type="gramEnd"/>
      <w:r w:rsidRPr="00B7752A">
        <w:rPr>
          <w:rFonts w:ascii="Times New Roman" w:eastAsia="仿宋_GB2312" w:hAnsi="Times New Roman" w:hint="eastAsia"/>
          <w:sz w:val="32"/>
          <w:szCs w:val="32"/>
        </w:rPr>
        <w:t>性</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经现场勘查及查阅</w:t>
      </w:r>
      <w:r w:rsidR="0012255A" w:rsidRPr="00B7752A">
        <w:rPr>
          <w:rFonts w:ascii="Times New Roman" w:eastAsia="仿宋_GB2312" w:hAnsi="Times New Roman" w:hint="eastAsia"/>
          <w:sz w:val="32"/>
          <w:szCs w:val="32"/>
        </w:rPr>
        <w:t>银行支付</w:t>
      </w:r>
      <w:r w:rsidRPr="00B7752A">
        <w:rPr>
          <w:rFonts w:ascii="Times New Roman" w:eastAsia="仿宋_GB2312" w:hAnsi="Times New Roman" w:hint="eastAsia"/>
          <w:sz w:val="32"/>
          <w:szCs w:val="32"/>
        </w:rPr>
        <w:t>资料</w:t>
      </w:r>
      <w:r w:rsidR="00CD2CF3" w:rsidRPr="00B7752A">
        <w:rPr>
          <w:rFonts w:ascii="Times New Roman" w:eastAsia="仿宋_GB2312" w:hAnsi="Times New Roman" w:hint="eastAsia"/>
          <w:sz w:val="32"/>
          <w:szCs w:val="32"/>
        </w:rPr>
        <w:t>、资金支付凭证等</w:t>
      </w:r>
      <w:r w:rsidRPr="00B7752A">
        <w:rPr>
          <w:rFonts w:ascii="Times New Roman" w:eastAsia="仿宋_GB2312" w:hAnsi="Times New Roman" w:hint="eastAsia"/>
          <w:sz w:val="32"/>
          <w:szCs w:val="32"/>
        </w:rPr>
        <w:t>，绩效评价小组未发现挤占、挪用、截留、改变资金用途情况；项目资金的使用范围、支出依据合理，程序合法合</w:t>
      </w:r>
      <w:proofErr w:type="gramStart"/>
      <w:r w:rsidRPr="00B7752A">
        <w:rPr>
          <w:rFonts w:ascii="Times New Roman" w:eastAsia="仿宋_GB2312" w:hAnsi="Times New Roman" w:hint="eastAsia"/>
          <w:sz w:val="32"/>
          <w:szCs w:val="32"/>
        </w:rPr>
        <w:t>规</w:t>
      </w:r>
      <w:proofErr w:type="gramEnd"/>
      <w:r w:rsidRPr="00B7752A">
        <w:rPr>
          <w:rFonts w:ascii="Times New Roman" w:eastAsia="仿宋_GB2312" w:hAnsi="Times New Roman" w:hint="eastAsia"/>
          <w:sz w:val="32"/>
          <w:szCs w:val="32"/>
        </w:rPr>
        <w:t>；项目支出符合预算要求。</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00CD2CF3"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分。</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4</w:t>
      </w:r>
      <w:r w:rsidRPr="00B7752A">
        <w:rPr>
          <w:rFonts w:ascii="Times New Roman" w:eastAsia="仿宋_GB2312" w:hAnsi="Times New Roman" w:hint="eastAsia"/>
          <w:sz w:val="32"/>
          <w:szCs w:val="32"/>
        </w:rPr>
        <w:t>）管理制度健全性</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通过查阅财务和项目管理制度文件得知，</w:t>
      </w:r>
      <w:r w:rsidR="00CD2CF3" w:rsidRPr="00B7752A">
        <w:rPr>
          <w:rFonts w:ascii="Times New Roman" w:eastAsia="仿宋_GB2312" w:hAnsi="Times New Roman" w:hint="eastAsia"/>
          <w:sz w:val="32"/>
          <w:szCs w:val="32"/>
        </w:rPr>
        <w:t>曲阜市国家粮食储备库有限公司</w:t>
      </w:r>
      <w:r w:rsidRPr="00B7752A">
        <w:rPr>
          <w:rFonts w:ascii="Times New Roman" w:eastAsia="仿宋_GB2312" w:hAnsi="Times New Roman" w:hint="eastAsia"/>
          <w:sz w:val="32"/>
          <w:szCs w:val="32"/>
        </w:rPr>
        <w:t>针对项目实施制定了相关的财务管理制度，如《</w:t>
      </w:r>
      <w:r w:rsidR="00CD2CF3" w:rsidRPr="00B7752A">
        <w:rPr>
          <w:rFonts w:ascii="Times New Roman" w:eastAsia="仿宋_GB2312" w:hAnsi="Times New Roman" w:hint="eastAsia"/>
          <w:sz w:val="32"/>
          <w:szCs w:val="32"/>
        </w:rPr>
        <w:t>国家粮食储备库财务管理制度</w:t>
      </w:r>
      <w:r w:rsidRPr="00B7752A">
        <w:rPr>
          <w:rFonts w:ascii="Times New Roman" w:eastAsia="仿宋_GB2312" w:hAnsi="Times New Roman" w:hint="eastAsia"/>
          <w:sz w:val="32"/>
          <w:szCs w:val="32"/>
        </w:rPr>
        <w:t>》，</w:t>
      </w:r>
      <w:r w:rsidR="00B12E79" w:rsidRPr="00B7752A">
        <w:rPr>
          <w:rFonts w:ascii="Times New Roman" w:eastAsia="仿宋_GB2312" w:hAnsi="Times New Roman" w:hint="eastAsia"/>
          <w:sz w:val="32"/>
          <w:szCs w:val="32"/>
        </w:rPr>
        <w:t>但未专门强调预算编制和执行、专项资金管理的重要性；未根据项目特点制定</w:t>
      </w:r>
      <w:r w:rsidRPr="00B7752A">
        <w:rPr>
          <w:rFonts w:ascii="Times New Roman" w:eastAsia="仿宋_GB2312" w:hAnsi="Times New Roman" w:hint="eastAsia"/>
          <w:sz w:val="32"/>
          <w:szCs w:val="32"/>
        </w:rPr>
        <w:t>相关的进度管理办法、进度监控措施、质量控制措施、沟通和监控机制，管理制度</w:t>
      </w:r>
      <w:r w:rsidR="00B12E79" w:rsidRPr="00B7752A">
        <w:rPr>
          <w:rFonts w:ascii="Times New Roman" w:eastAsia="仿宋_GB2312" w:hAnsi="Times New Roman" w:hint="eastAsia"/>
          <w:sz w:val="32"/>
          <w:szCs w:val="32"/>
        </w:rPr>
        <w:t>较不完整</w:t>
      </w:r>
      <w:r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00B12E79"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分。</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5</w:t>
      </w:r>
      <w:r w:rsidRPr="00B7752A">
        <w:rPr>
          <w:rFonts w:ascii="Times New Roman" w:eastAsia="仿宋_GB2312" w:hAnsi="Times New Roman" w:hint="eastAsia"/>
          <w:sz w:val="32"/>
          <w:szCs w:val="32"/>
        </w:rPr>
        <w:t>）制度执行有效性</w:t>
      </w:r>
    </w:p>
    <w:p w:rsidR="00743C26" w:rsidRPr="00B7752A" w:rsidRDefault="00B12E79"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曲阜市国家粮食储备库有限公司</w:t>
      </w:r>
      <w:r w:rsidR="00C606AC" w:rsidRPr="00B7752A">
        <w:rPr>
          <w:rFonts w:ascii="Times New Roman" w:eastAsia="仿宋_GB2312" w:hAnsi="Times New Roman" w:hint="eastAsia"/>
          <w:sz w:val="32"/>
          <w:szCs w:val="32"/>
        </w:rPr>
        <w:t>日常管理、项目的实施能够按照</w:t>
      </w:r>
      <w:r w:rsidRPr="00B7752A">
        <w:rPr>
          <w:rFonts w:ascii="Times New Roman" w:eastAsia="仿宋_GB2312" w:hAnsi="Times New Roman" w:hint="eastAsia"/>
          <w:sz w:val="32"/>
          <w:szCs w:val="32"/>
        </w:rPr>
        <w:t>山东省粮食和物资储备局</w:t>
      </w:r>
      <w:r w:rsidR="00C606AC" w:rsidRPr="00B7752A">
        <w:rPr>
          <w:rFonts w:ascii="Times New Roman" w:eastAsia="仿宋_GB2312" w:hAnsi="Times New Roman" w:hint="eastAsia"/>
          <w:sz w:val="32"/>
          <w:szCs w:val="32"/>
        </w:rPr>
        <w:t>管理制度执行，</w:t>
      </w:r>
      <w:r w:rsidR="00150EED" w:rsidRPr="00B7752A">
        <w:rPr>
          <w:rFonts w:ascii="Times New Roman" w:eastAsia="仿宋_GB2312" w:hAnsi="Times New Roman" w:hint="eastAsia"/>
          <w:sz w:val="32"/>
          <w:szCs w:val="32"/>
        </w:rPr>
        <w:t>资金支付制定了审批流程，从申请、受理审核到资金支付都有相关规定，</w:t>
      </w:r>
      <w:r w:rsidR="00C606AC" w:rsidRPr="00B7752A">
        <w:rPr>
          <w:rFonts w:ascii="Times New Roman" w:eastAsia="仿宋_GB2312" w:hAnsi="Times New Roman" w:hint="eastAsia"/>
          <w:sz w:val="32"/>
          <w:szCs w:val="32"/>
        </w:rPr>
        <w:t>符合相关法律法规。</w:t>
      </w:r>
      <w:r w:rsidR="00C606AC" w:rsidRPr="00B7752A">
        <w:rPr>
          <w:rFonts w:ascii="Times New Roman" w:eastAsia="仿宋_GB2312" w:hAnsi="Times New Roman" w:hint="eastAsia"/>
          <w:sz w:val="32"/>
          <w:szCs w:val="32"/>
        </w:rPr>
        <w:t xml:space="preserve"> </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档案资料由专人负责保管，保管人员根据档案的内容和性质，分类别对档案进行封存保管。项目实施条件落实良好，未发现因财务监控机制不健全、财务监控措施不到位而影响财务制度的执行有效性的情况。</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00D11E4B" w:rsidRPr="00B7752A">
        <w:rPr>
          <w:rFonts w:ascii="Times New Roman" w:eastAsia="仿宋_GB2312" w:hAnsi="Times New Roman" w:hint="eastAsia"/>
          <w:sz w:val="32"/>
          <w:szCs w:val="32"/>
        </w:rPr>
        <w:t>6</w:t>
      </w:r>
      <w:r w:rsidRPr="00B7752A">
        <w:rPr>
          <w:rFonts w:ascii="Times New Roman" w:eastAsia="仿宋_GB2312" w:hAnsi="Times New Roman" w:hint="eastAsia"/>
          <w:sz w:val="32"/>
          <w:szCs w:val="32"/>
        </w:rPr>
        <w:t>分。</w:t>
      </w:r>
    </w:p>
    <w:p w:rsidR="00743C26" w:rsidRPr="00DC2095" w:rsidRDefault="00C606AC" w:rsidP="00296D74">
      <w:pPr>
        <w:overflowPunct w:val="0"/>
        <w:autoSpaceDE w:val="0"/>
        <w:autoSpaceDN w:val="0"/>
        <w:adjustRightInd w:val="0"/>
        <w:spacing w:line="600" w:lineRule="exact"/>
        <w:ind w:firstLineChars="200" w:firstLine="640"/>
        <w:textAlignment w:val="baseline"/>
        <w:rPr>
          <w:rFonts w:eastAsia="仿宋_GB2312"/>
          <w:kern w:val="0"/>
          <w:sz w:val="32"/>
          <w:szCs w:val="32"/>
        </w:rPr>
      </w:pPr>
      <w:r w:rsidRPr="00DC2095">
        <w:rPr>
          <w:rFonts w:eastAsia="仿宋_GB2312" w:hint="eastAsia"/>
          <w:kern w:val="0"/>
          <w:sz w:val="32"/>
          <w:szCs w:val="32"/>
        </w:rPr>
        <w:t>3.</w:t>
      </w:r>
      <w:r w:rsidRPr="00DC2095">
        <w:rPr>
          <w:rFonts w:eastAsia="仿宋_GB2312" w:hint="eastAsia"/>
          <w:kern w:val="0"/>
          <w:sz w:val="32"/>
          <w:szCs w:val="32"/>
        </w:rPr>
        <w:t>产出类指标分析</w:t>
      </w:r>
    </w:p>
    <w:p w:rsidR="00B65A89" w:rsidRDefault="00B65A89" w:rsidP="00B65A89">
      <w:pPr>
        <w:pStyle w:val="p0"/>
        <w:widowControl w:val="0"/>
        <w:spacing w:line="600" w:lineRule="exact"/>
        <w:ind w:firstLineChars="200" w:firstLine="640"/>
        <w:rPr>
          <w:rFonts w:ascii="Times New Roman" w:eastAsia="仿宋_GB2312" w:hAnsi="Times New Roman"/>
          <w:sz w:val="32"/>
          <w:szCs w:val="32"/>
        </w:rPr>
      </w:pPr>
      <w:r w:rsidRPr="00B65A89">
        <w:rPr>
          <w:rFonts w:ascii="Times New Roman" w:eastAsia="仿宋_GB2312" w:hAnsi="Times New Roman" w:hint="eastAsia"/>
          <w:sz w:val="32"/>
          <w:szCs w:val="32"/>
        </w:rPr>
        <w:t>产出类指标评分结果</w:t>
      </w:r>
      <w:r>
        <w:rPr>
          <w:rFonts w:ascii="Times New Roman" w:eastAsia="仿宋_GB2312" w:hAnsi="Times New Roman" w:hint="eastAsia"/>
          <w:sz w:val="32"/>
          <w:szCs w:val="32"/>
        </w:rPr>
        <w:t>如表</w:t>
      </w:r>
      <w:r>
        <w:rPr>
          <w:rFonts w:ascii="Times New Roman" w:eastAsia="仿宋_GB2312" w:hAnsi="Times New Roman" w:hint="eastAsia"/>
          <w:sz w:val="32"/>
          <w:szCs w:val="32"/>
        </w:rPr>
        <w:t>4</w:t>
      </w:r>
      <w:r>
        <w:rPr>
          <w:rFonts w:ascii="Times New Roman" w:eastAsia="仿宋_GB2312" w:hAnsi="Times New Roman" w:hint="eastAsia"/>
          <w:sz w:val="32"/>
          <w:szCs w:val="32"/>
        </w:rPr>
        <w:t>所示。</w:t>
      </w:r>
    </w:p>
    <w:p w:rsidR="00B65A89" w:rsidRDefault="00B65A89" w:rsidP="00B65A89">
      <w:pPr>
        <w:pStyle w:val="p0"/>
        <w:widowControl w:val="0"/>
        <w:spacing w:line="600" w:lineRule="exact"/>
        <w:ind w:firstLineChars="200" w:firstLine="640"/>
        <w:rPr>
          <w:rFonts w:ascii="Times New Roman" w:eastAsia="仿宋_GB2312" w:hAnsi="Times New Roman"/>
          <w:sz w:val="32"/>
          <w:szCs w:val="32"/>
        </w:rPr>
      </w:pPr>
    </w:p>
    <w:p w:rsidR="00B65A89" w:rsidRPr="00B65A89" w:rsidRDefault="00B65A89" w:rsidP="00B65A89">
      <w:pPr>
        <w:pStyle w:val="p0"/>
        <w:widowControl w:val="0"/>
        <w:spacing w:line="600" w:lineRule="exact"/>
        <w:ind w:firstLineChars="200" w:firstLine="640"/>
        <w:rPr>
          <w:rFonts w:ascii="Times New Roman" w:eastAsia="仿宋_GB2312" w:hAnsi="Times New Roman" w:hint="eastAsia"/>
          <w:sz w:val="32"/>
          <w:szCs w:val="32"/>
        </w:rPr>
      </w:pPr>
    </w:p>
    <w:p w:rsidR="00743C26" w:rsidRPr="00B65A89" w:rsidRDefault="00C606AC" w:rsidP="00B65A89">
      <w:pPr>
        <w:pStyle w:val="p0"/>
        <w:widowControl w:val="0"/>
        <w:spacing w:beforeLines="50" w:before="156" w:afterLines="50" w:after="156" w:line="600" w:lineRule="exact"/>
        <w:jc w:val="center"/>
        <w:rPr>
          <w:rFonts w:ascii="方正小标宋简体" w:eastAsia="方正小标宋简体" w:hAnsi="仿宋"/>
          <w:sz w:val="32"/>
          <w:szCs w:val="32"/>
        </w:rPr>
      </w:pPr>
      <w:r w:rsidRPr="00B65A89">
        <w:rPr>
          <w:rFonts w:ascii="方正小标宋简体" w:eastAsia="方正小标宋简体" w:hAnsi="仿宋" w:hint="eastAsia"/>
          <w:sz w:val="32"/>
          <w:szCs w:val="32"/>
        </w:rPr>
        <w:t>表</w:t>
      </w:r>
      <w:r w:rsidR="00B65A89">
        <w:rPr>
          <w:rFonts w:ascii="方正小标宋简体" w:eastAsia="方正小标宋简体" w:hAnsi="仿宋"/>
          <w:sz w:val="32"/>
          <w:szCs w:val="32"/>
        </w:rPr>
        <w:t>4.</w:t>
      </w:r>
      <w:r w:rsidRPr="00B65A89">
        <w:rPr>
          <w:rFonts w:ascii="方正小标宋简体" w:eastAsia="方正小标宋简体" w:hAnsi="仿宋" w:hint="eastAsia"/>
          <w:sz w:val="32"/>
          <w:szCs w:val="32"/>
        </w:rPr>
        <w:t>产出类指标评分结果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2732"/>
        <w:gridCol w:w="2065"/>
        <w:gridCol w:w="2406"/>
      </w:tblGrid>
      <w:tr w:rsidR="00FD17F6" w:rsidRPr="00B65A89" w:rsidTr="00FD17F6">
        <w:trPr>
          <w:trHeight w:val="397"/>
          <w:tblHeader/>
          <w:jc w:val="center"/>
        </w:trPr>
        <w:tc>
          <w:tcPr>
            <w:tcW w:w="2501" w:type="pct"/>
            <w:gridSpan w:val="2"/>
            <w:vAlign w:val="center"/>
          </w:tcPr>
          <w:p w:rsidR="00FD17F6" w:rsidRPr="00B65A89" w:rsidRDefault="00FD17F6" w:rsidP="00FD17F6">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指标</w:t>
            </w:r>
          </w:p>
        </w:tc>
        <w:tc>
          <w:tcPr>
            <w:tcW w:w="1154" w:type="pct"/>
            <w:shd w:val="clear" w:color="auto" w:fill="auto"/>
            <w:vAlign w:val="center"/>
          </w:tcPr>
          <w:p w:rsidR="00FD17F6" w:rsidRPr="00B65A89" w:rsidRDefault="00FD17F6">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权重</w:t>
            </w:r>
          </w:p>
        </w:tc>
        <w:tc>
          <w:tcPr>
            <w:tcW w:w="1345" w:type="pct"/>
            <w:shd w:val="clear" w:color="auto" w:fill="auto"/>
            <w:vAlign w:val="center"/>
          </w:tcPr>
          <w:p w:rsidR="00FD17F6" w:rsidRPr="00B65A89" w:rsidRDefault="00FD17F6">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得分值</w:t>
            </w:r>
          </w:p>
        </w:tc>
      </w:tr>
      <w:tr w:rsidR="00F2615D" w:rsidRPr="00B65A89" w:rsidTr="00FD17F6">
        <w:trPr>
          <w:trHeight w:val="397"/>
          <w:jc w:val="center"/>
        </w:trPr>
        <w:tc>
          <w:tcPr>
            <w:tcW w:w="974" w:type="pct"/>
            <w:vMerge w:val="restart"/>
            <w:shd w:val="clear" w:color="auto" w:fill="auto"/>
            <w:vAlign w:val="center"/>
          </w:tcPr>
          <w:p w:rsidR="00F2615D" w:rsidRPr="00B65A89" w:rsidRDefault="00F2615D"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实际完成率</w:t>
            </w:r>
          </w:p>
        </w:tc>
        <w:tc>
          <w:tcPr>
            <w:tcW w:w="1527" w:type="pct"/>
            <w:shd w:val="clear" w:color="auto" w:fill="auto"/>
            <w:vAlign w:val="center"/>
          </w:tcPr>
          <w:p w:rsidR="00F2615D" w:rsidRPr="00B65A89" w:rsidRDefault="00F2615D" w:rsidP="00FD17F6">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针对性应急演练完成率</w:t>
            </w:r>
          </w:p>
        </w:tc>
        <w:tc>
          <w:tcPr>
            <w:tcW w:w="1154" w:type="pct"/>
            <w:shd w:val="clear" w:color="auto" w:fill="auto"/>
            <w:vAlign w:val="center"/>
          </w:tcPr>
          <w:p w:rsidR="00F2615D" w:rsidRPr="00B65A89" w:rsidRDefault="00F2615D"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1.8</w:t>
            </w:r>
          </w:p>
        </w:tc>
        <w:tc>
          <w:tcPr>
            <w:tcW w:w="1345" w:type="pct"/>
            <w:shd w:val="clear" w:color="auto" w:fill="auto"/>
            <w:vAlign w:val="center"/>
          </w:tcPr>
          <w:p w:rsidR="00F2615D" w:rsidRPr="00B65A89" w:rsidRDefault="00F2615D"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1.5</w:t>
            </w:r>
          </w:p>
        </w:tc>
      </w:tr>
      <w:tr w:rsidR="00F2615D" w:rsidRPr="00B65A89" w:rsidTr="00FD17F6">
        <w:trPr>
          <w:trHeight w:val="397"/>
          <w:jc w:val="center"/>
        </w:trPr>
        <w:tc>
          <w:tcPr>
            <w:tcW w:w="974" w:type="pct"/>
            <w:vMerge/>
            <w:shd w:val="clear" w:color="auto" w:fill="auto"/>
            <w:vAlign w:val="center"/>
          </w:tcPr>
          <w:p w:rsidR="00F2615D" w:rsidRPr="00B65A89" w:rsidRDefault="00F2615D"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1527" w:type="pct"/>
            <w:shd w:val="clear" w:color="auto" w:fill="auto"/>
            <w:vAlign w:val="center"/>
          </w:tcPr>
          <w:p w:rsidR="00F2615D" w:rsidRPr="00B65A89" w:rsidRDefault="00F2615D"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服务三农、宣传粮食安全等专项业务完成率</w:t>
            </w:r>
          </w:p>
        </w:tc>
        <w:tc>
          <w:tcPr>
            <w:tcW w:w="1154" w:type="pct"/>
            <w:shd w:val="clear" w:color="auto" w:fill="auto"/>
            <w:vAlign w:val="center"/>
          </w:tcPr>
          <w:p w:rsidR="00F2615D" w:rsidRPr="00B65A89" w:rsidRDefault="00F2615D"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1.8</w:t>
            </w:r>
          </w:p>
        </w:tc>
        <w:tc>
          <w:tcPr>
            <w:tcW w:w="1345" w:type="pct"/>
            <w:shd w:val="clear" w:color="auto" w:fill="auto"/>
            <w:vAlign w:val="center"/>
          </w:tcPr>
          <w:p w:rsidR="00F2615D" w:rsidRPr="00B65A89" w:rsidRDefault="00F2615D"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1.8</w:t>
            </w:r>
          </w:p>
        </w:tc>
      </w:tr>
      <w:tr w:rsidR="00F2615D" w:rsidRPr="00B65A89" w:rsidTr="00FD17F6">
        <w:trPr>
          <w:trHeight w:val="397"/>
          <w:jc w:val="center"/>
        </w:trPr>
        <w:tc>
          <w:tcPr>
            <w:tcW w:w="974" w:type="pct"/>
            <w:vMerge/>
            <w:shd w:val="clear" w:color="auto" w:fill="auto"/>
            <w:vAlign w:val="center"/>
          </w:tcPr>
          <w:p w:rsidR="00F2615D" w:rsidRPr="00B65A89" w:rsidRDefault="00F2615D"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1527" w:type="pct"/>
            <w:shd w:val="clear" w:color="auto" w:fill="auto"/>
            <w:vAlign w:val="center"/>
          </w:tcPr>
          <w:p w:rsidR="00F2615D" w:rsidRPr="00B65A89" w:rsidRDefault="00F2615D"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动态监控体系建设完成率</w:t>
            </w:r>
          </w:p>
        </w:tc>
        <w:tc>
          <w:tcPr>
            <w:tcW w:w="1154" w:type="pct"/>
            <w:shd w:val="clear" w:color="auto" w:fill="auto"/>
            <w:vAlign w:val="center"/>
          </w:tcPr>
          <w:p w:rsidR="00F2615D" w:rsidRPr="00B65A89" w:rsidRDefault="00F2615D"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1.8</w:t>
            </w:r>
          </w:p>
        </w:tc>
        <w:tc>
          <w:tcPr>
            <w:tcW w:w="1345" w:type="pct"/>
            <w:shd w:val="clear" w:color="auto" w:fill="auto"/>
            <w:vAlign w:val="center"/>
          </w:tcPr>
          <w:p w:rsidR="00F2615D" w:rsidRPr="00B65A89" w:rsidRDefault="00F2615D"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1.8</w:t>
            </w:r>
          </w:p>
        </w:tc>
      </w:tr>
      <w:tr w:rsidR="00F2615D" w:rsidRPr="00B65A89" w:rsidTr="00FD17F6">
        <w:trPr>
          <w:trHeight w:val="397"/>
          <w:jc w:val="center"/>
        </w:trPr>
        <w:tc>
          <w:tcPr>
            <w:tcW w:w="974" w:type="pct"/>
            <w:vMerge/>
            <w:shd w:val="clear" w:color="auto" w:fill="auto"/>
            <w:vAlign w:val="center"/>
          </w:tcPr>
          <w:p w:rsidR="00F2615D" w:rsidRPr="00B65A89" w:rsidRDefault="00F2615D"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1527" w:type="pct"/>
            <w:shd w:val="clear" w:color="auto" w:fill="auto"/>
            <w:vAlign w:val="center"/>
          </w:tcPr>
          <w:p w:rsidR="00F2615D" w:rsidRPr="00B65A89" w:rsidRDefault="00F2615D"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粮库维修改造及设备购置完成率</w:t>
            </w:r>
          </w:p>
        </w:tc>
        <w:tc>
          <w:tcPr>
            <w:tcW w:w="1154" w:type="pct"/>
            <w:shd w:val="clear" w:color="auto" w:fill="auto"/>
            <w:vAlign w:val="center"/>
          </w:tcPr>
          <w:p w:rsidR="00F2615D" w:rsidRPr="00B65A89" w:rsidRDefault="00F2615D"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1.8</w:t>
            </w:r>
          </w:p>
        </w:tc>
        <w:tc>
          <w:tcPr>
            <w:tcW w:w="1345" w:type="pct"/>
            <w:shd w:val="clear" w:color="auto" w:fill="auto"/>
            <w:vAlign w:val="center"/>
          </w:tcPr>
          <w:p w:rsidR="00F2615D" w:rsidRPr="00B65A89" w:rsidRDefault="00F2615D"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1.8</w:t>
            </w:r>
          </w:p>
        </w:tc>
      </w:tr>
      <w:tr w:rsidR="00F2615D" w:rsidRPr="00B65A89" w:rsidTr="00FD17F6">
        <w:trPr>
          <w:trHeight w:val="397"/>
          <w:jc w:val="center"/>
        </w:trPr>
        <w:tc>
          <w:tcPr>
            <w:tcW w:w="974" w:type="pct"/>
            <w:vMerge/>
            <w:shd w:val="clear" w:color="auto" w:fill="auto"/>
            <w:vAlign w:val="center"/>
          </w:tcPr>
          <w:p w:rsidR="00F2615D" w:rsidRPr="00B65A89" w:rsidRDefault="00F2615D"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1527" w:type="pct"/>
            <w:shd w:val="clear" w:color="auto" w:fill="auto"/>
            <w:vAlign w:val="center"/>
          </w:tcPr>
          <w:p w:rsidR="00F2615D" w:rsidRPr="00B65A89" w:rsidRDefault="00F2615D"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2021年小麦出入库质量检测完成率</w:t>
            </w:r>
          </w:p>
        </w:tc>
        <w:tc>
          <w:tcPr>
            <w:tcW w:w="1154" w:type="pct"/>
            <w:shd w:val="clear" w:color="auto" w:fill="auto"/>
            <w:vAlign w:val="center"/>
          </w:tcPr>
          <w:p w:rsidR="00F2615D" w:rsidRPr="00B65A89" w:rsidRDefault="00F2615D"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1.8</w:t>
            </w:r>
          </w:p>
        </w:tc>
        <w:tc>
          <w:tcPr>
            <w:tcW w:w="1345" w:type="pct"/>
            <w:shd w:val="clear" w:color="auto" w:fill="auto"/>
            <w:vAlign w:val="center"/>
          </w:tcPr>
          <w:p w:rsidR="00F2615D" w:rsidRPr="00B65A89" w:rsidRDefault="00F2615D"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1.8</w:t>
            </w:r>
          </w:p>
        </w:tc>
      </w:tr>
      <w:tr w:rsidR="00FD17F6" w:rsidRPr="00B65A89" w:rsidTr="00FD17F6">
        <w:trPr>
          <w:trHeight w:val="397"/>
          <w:jc w:val="center"/>
        </w:trPr>
        <w:tc>
          <w:tcPr>
            <w:tcW w:w="974" w:type="pct"/>
            <w:vMerge w:val="restart"/>
            <w:shd w:val="clear" w:color="auto" w:fill="auto"/>
            <w:vAlign w:val="center"/>
          </w:tcPr>
          <w:p w:rsidR="00FD17F6" w:rsidRPr="00B65A89" w:rsidRDefault="00FD17F6"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质量达标率</w:t>
            </w:r>
          </w:p>
        </w:tc>
        <w:tc>
          <w:tcPr>
            <w:tcW w:w="1527" w:type="pct"/>
            <w:shd w:val="clear" w:color="auto" w:fill="auto"/>
            <w:vAlign w:val="center"/>
          </w:tcPr>
          <w:p w:rsidR="00FD17F6" w:rsidRPr="00B65A89" w:rsidRDefault="00FD17F6" w:rsidP="00FD17F6">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动态监控体系建设目标达成率</w:t>
            </w:r>
          </w:p>
        </w:tc>
        <w:tc>
          <w:tcPr>
            <w:tcW w:w="1154"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5</w:t>
            </w:r>
          </w:p>
        </w:tc>
        <w:tc>
          <w:tcPr>
            <w:tcW w:w="1345"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5</w:t>
            </w:r>
          </w:p>
        </w:tc>
      </w:tr>
      <w:tr w:rsidR="00FD17F6" w:rsidRPr="00B65A89" w:rsidTr="00FD17F6">
        <w:trPr>
          <w:trHeight w:val="397"/>
          <w:jc w:val="center"/>
        </w:trPr>
        <w:tc>
          <w:tcPr>
            <w:tcW w:w="974" w:type="pct"/>
            <w:vMerge/>
            <w:shd w:val="clear" w:color="auto" w:fill="auto"/>
            <w:vAlign w:val="center"/>
          </w:tcPr>
          <w:p w:rsidR="00FD17F6" w:rsidRPr="00B65A89" w:rsidRDefault="00FD17F6"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1527" w:type="pct"/>
            <w:shd w:val="clear" w:color="auto" w:fill="auto"/>
            <w:vAlign w:val="center"/>
          </w:tcPr>
          <w:p w:rsidR="00FD17F6" w:rsidRPr="00B65A89" w:rsidRDefault="00FD17F6" w:rsidP="00FD17F6">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粮库维修改造及设备购置目标达成率</w:t>
            </w:r>
          </w:p>
        </w:tc>
        <w:tc>
          <w:tcPr>
            <w:tcW w:w="1154"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5</w:t>
            </w:r>
          </w:p>
        </w:tc>
        <w:tc>
          <w:tcPr>
            <w:tcW w:w="1345"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5</w:t>
            </w:r>
          </w:p>
        </w:tc>
      </w:tr>
      <w:tr w:rsidR="00FD17F6" w:rsidRPr="00B65A89" w:rsidTr="00FD17F6">
        <w:trPr>
          <w:trHeight w:val="397"/>
          <w:jc w:val="center"/>
        </w:trPr>
        <w:tc>
          <w:tcPr>
            <w:tcW w:w="974" w:type="pct"/>
            <w:vMerge w:val="restart"/>
            <w:shd w:val="clear" w:color="auto" w:fill="auto"/>
            <w:vAlign w:val="center"/>
          </w:tcPr>
          <w:p w:rsidR="00FD17F6" w:rsidRPr="00B65A89" w:rsidRDefault="00FD17F6"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完成及时率</w:t>
            </w:r>
          </w:p>
        </w:tc>
        <w:tc>
          <w:tcPr>
            <w:tcW w:w="1527" w:type="pct"/>
            <w:shd w:val="clear" w:color="auto" w:fill="auto"/>
            <w:vAlign w:val="center"/>
          </w:tcPr>
          <w:p w:rsidR="00FD17F6" w:rsidRPr="00B65A89" w:rsidRDefault="00FD17F6" w:rsidP="00FD17F6">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针对性应急演练及时率</w:t>
            </w:r>
          </w:p>
        </w:tc>
        <w:tc>
          <w:tcPr>
            <w:tcW w:w="1154"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1.5</w:t>
            </w:r>
          </w:p>
        </w:tc>
        <w:tc>
          <w:tcPr>
            <w:tcW w:w="1345"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w:t>
            </w:r>
          </w:p>
        </w:tc>
      </w:tr>
      <w:tr w:rsidR="00FD17F6" w:rsidRPr="00B65A89" w:rsidTr="00FD17F6">
        <w:trPr>
          <w:trHeight w:val="397"/>
          <w:jc w:val="center"/>
        </w:trPr>
        <w:tc>
          <w:tcPr>
            <w:tcW w:w="974" w:type="pct"/>
            <w:vMerge/>
            <w:shd w:val="clear" w:color="auto" w:fill="auto"/>
            <w:vAlign w:val="center"/>
          </w:tcPr>
          <w:p w:rsidR="00FD17F6" w:rsidRPr="00B65A89" w:rsidRDefault="00FD17F6"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1527" w:type="pct"/>
            <w:shd w:val="clear" w:color="auto" w:fill="auto"/>
            <w:vAlign w:val="center"/>
          </w:tcPr>
          <w:p w:rsidR="00FD17F6" w:rsidRPr="00B65A89" w:rsidRDefault="00FD17F6" w:rsidP="00FD17F6">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服务三农、宣传粮食安全等专项业务及时率</w:t>
            </w:r>
          </w:p>
        </w:tc>
        <w:tc>
          <w:tcPr>
            <w:tcW w:w="1154"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1.5</w:t>
            </w:r>
          </w:p>
        </w:tc>
        <w:tc>
          <w:tcPr>
            <w:tcW w:w="1345"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1.5</w:t>
            </w:r>
          </w:p>
        </w:tc>
      </w:tr>
      <w:tr w:rsidR="00FD17F6" w:rsidRPr="00B65A89" w:rsidTr="00FD17F6">
        <w:trPr>
          <w:trHeight w:val="397"/>
          <w:jc w:val="center"/>
        </w:trPr>
        <w:tc>
          <w:tcPr>
            <w:tcW w:w="974" w:type="pct"/>
            <w:vMerge/>
            <w:shd w:val="clear" w:color="auto" w:fill="auto"/>
            <w:vAlign w:val="center"/>
          </w:tcPr>
          <w:p w:rsidR="00FD17F6" w:rsidRPr="00B65A89" w:rsidRDefault="00FD17F6"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1527" w:type="pct"/>
            <w:shd w:val="clear" w:color="auto" w:fill="auto"/>
            <w:vAlign w:val="center"/>
          </w:tcPr>
          <w:p w:rsidR="00FD17F6" w:rsidRPr="00B65A89" w:rsidRDefault="00FD17F6" w:rsidP="00FD17F6">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动态监控体系建设及时率</w:t>
            </w:r>
          </w:p>
        </w:tc>
        <w:tc>
          <w:tcPr>
            <w:tcW w:w="1154"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1.5</w:t>
            </w:r>
          </w:p>
        </w:tc>
        <w:tc>
          <w:tcPr>
            <w:tcW w:w="1345"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1.5</w:t>
            </w:r>
          </w:p>
        </w:tc>
      </w:tr>
      <w:tr w:rsidR="00FD17F6" w:rsidRPr="00B65A89" w:rsidTr="00FD17F6">
        <w:trPr>
          <w:trHeight w:val="397"/>
          <w:jc w:val="center"/>
        </w:trPr>
        <w:tc>
          <w:tcPr>
            <w:tcW w:w="974" w:type="pct"/>
            <w:vMerge/>
            <w:shd w:val="clear" w:color="auto" w:fill="auto"/>
            <w:vAlign w:val="center"/>
          </w:tcPr>
          <w:p w:rsidR="00FD17F6" w:rsidRPr="00B65A89" w:rsidRDefault="00FD17F6" w:rsidP="00682E32">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1527" w:type="pct"/>
            <w:shd w:val="clear" w:color="auto" w:fill="auto"/>
            <w:vAlign w:val="center"/>
          </w:tcPr>
          <w:p w:rsidR="00FD17F6" w:rsidRPr="00B65A89" w:rsidRDefault="00FD17F6" w:rsidP="00FD17F6">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粮库维修改造及设备购置及时率</w:t>
            </w:r>
          </w:p>
        </w:tc>
        <w:tc>
          <w:tcPr>
            <w:tcW w:w="1154"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1.5</w:t>
            </w:r>
          </w:p>
        </w:tc>
        <w:tc>
          <w:tcPr>
            <w:tcW w:w="1345"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1.5</w:t>
            </w:r>
          </w:p>
        </w:tc>
      </w:tr>
      <w:tr w:rsidR="00FD17F6" w:rsidRPr="00B65A89" w:rsidTr="00FD17F6">
        <w:trPr>
          <w:trHeight w:val="397"/>
          <w:jc w:val="center"/>
        </w:trPr>
        <w:tc>
          <w:tcPr>
            <w:tcW w:w="974" w:type="pct"/>
            <w:vAlign w:val="center"/>
          </w:tcPr>
          <w:p w:rsidR="00FD17F6" w:rsidRPr="00B65A89" w:rsidRDefault="00FD17F6">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合计</w:t>
            </w:r>
          </w:p>
        </w:tc>
        <w:tc>
          <w:tcPr>
            <w:tcW w:w="1527" w:type="pct"/>
            <w:vAlign w:val="center"/>
          </w:tcPr>
          <w:p w:rsidR="00FD17F6" w:rsidRPr="00B65A89" w:rsidRDefault="00FD17F6" w:rsidP="00FD17F6">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1154"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25</w:t>
            </w:r>
          </w:p>
        </w:tc>
        <w:tc>
          <w:tcPr>
            <w:tcW w:w="1345"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24.2</w:t>
            </w:r>
          </w:p>
        </w:tc>
      </w:tr>
    </w:tbl>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）实际完成率</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经项目绩效评价小组现场了解</w:t>
      </w:r>
      <w:r w:rsidR="00667FE7" w:rsidRPr="00B7752A">
        <w:rPr>
          <w:rFonts w:ascii="Times New Roman" w:eastAsia="仿宋_GB2312" w:hAnsi="Times New Roman" w:hint="eastAsia"/>
          <w:sz w:val="32"/>
          <w:szCs w:val="32"/>
        </w:rPr>
        <w:t>:</w:t>
      </w:r>
      <w:r w:rsidR="00667FE7" w:rsidRPr="00B7752A">
        <w:rPr>
          <w:rFonts w:ascii="Times New Roman" w:eastAsia="仿宋_GB2312" w:hAnsi="Times New Roman" w:hint="eastAsia"/>
          <w:sz w:val="32"/>
          <w:szCs w:val="32"/>
        </w:rPr>
        <w:t>①</w:t>
      </w:r>
      <w:r w:rsidRPr="00B7752A">
        <w:rPr>
          <w:rFonts w:ascii="Times New Roman" w:eastAsia="仿宋_GB2312" w:hAnsi="Times New Roman" w:hint="eastAsia"/>
          <w:sz w:val="32"/>
          <w:szCs w:val="32"/>
        </w:rPr>
        <w:t>202</w:t>
      </w:r>
      <w:r w:rsidR="00B12E79"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年度</w:t>
      </w:r>
      <w:r w:rsidR="00B12E79" w:rsidRPr="00B7752A">
        <w:rPr>
          <w:rFonts w:ascii="Times New Roman" w:eastAsia="仿宋_GB2312" w:hAnsi="Times New Roman" w:hint="eastAsia"/>
          <w:sz w:val="32"/>
          <w:szCs w:val="32"/>
        </w:rPr>
        <w:t>曲阜市国家粮食储备库有限公司</w:t>
      </w:r>
      <w:r w:rsidR="00007B8A" w:rsidRPr="00B7752A">
        <w:rPr>
          <w:rFonts w:ascii="Times New Roman" w:eastAsia="仿宋_GB2312" w:hAnsi="Times New Roman" w:hint="eastAsia"/>
          <w:sz w:val="32"/>
          <w:szCs w:val="32"/>
        </w:rPr>
        <w:t>制订应急预案，开展针对性应急演练，每年均进行春季和秋季两次安全生产知识培训和消防演练活动，但</w:t>
      </w:r>
      <w:r w:rsidR="00007B8A" w:rsidRPr="00B7752A">
        <w:rPr>
          <w:rFonts w:ascii="Times New Roman" w:eastAsia="仿宋_GB2312" w:hAnsi="Times New Roman" w:hint="eastAsia"/>
          <w:sz w:val="32"/>
          <w:szCs w:val="32"/>
        </w:rPr>
        <w:t>2021</w:t>
      </w:r>
      <w:r w:rsidR="00007B8A" w:rsidRPr="00B7752A">
        <w:rPr>
          <w:rFonts w:ascii="Times New Roman" w:eastAsia="仿宋_GB2312" w:hAnsi="Times New Roman" w:hint="eastAsia"/>
          <w:sz w:val="32"/>
          <w:szCs w:val="32"/>
        </w:rPr>
        <w:t>年因为疫情原因有所推迟；</w:t>
      </w:r>
      <w:r w:rsidR="00667FE7" w:rsidRPr="00B7752A">
        <w:rPr>
          <w:rFonts w:ascii="Times New Roman" w:eastAsia="仿宋_GB2312" w:hAnsi="Times New Roman" w:hint="eastAsia"/>
          <w:sz w:val="32"/>
          <w:szCs w:val="32"/>
        </w:rPr>
        <w:t>②</w:t>
      </w:r>
      <w:r w:rsidR="00007B8A" w:rsidRPr="00B7752A">
        <w:rPr>
          <w:rFonts w:ascii="Times New Roman" w:eastAsia="仿宋_GB2312" w:hAnsi="Times New Roman" w:hint="eastAsia"/>
          <w:sz w:val="32"/>
          <w:szCs w:val="32"/>
        </w:rPr>
        <w:t>成立“筑梦青春、百舸战队”</w:t>
      </w:r>
      <w:r w:rsidR="00007B8A" w:rsidRPr="00B7752A">
        <w:rPr>
          <w:rFonts w:ascii="Times New Roman" w:eastAsia="仿宋_GB2312" w:hAnsi="Times New Roman" w:hint="eastAsia"/>
          <w:sz w:val="32"/>
          <w:szCs w:val="32"/>
        </w:rPr>
        <w:t xml:space="preserve"> </w:t>
      </w:r>
      <w:r w:rsidR="00007B8A" w:rsidRPr="00B7752A">
        <w:rPr>
          <w:rFonts w:ascii="Times New Roman" w:eastAsia="仿宋_GB2312" w:hAnsi="Times New Roman" w:hint="eastAsia"/>
          <w:sz w:val="32"/>
          <w:szCs w:val="32"/>
        </w:rPr>
        <w:t>青春志愿者服务队，由青年职工组成专业特色鲜明的服务队伍，积极为农民、种植户进行志愿服务，常年奔赴在田间地头、种植户粮点，义务为农民指导传授科学储粮技术及设备，联系销售市场，帮助粮食种植户增产增收；</w:t>
      </w:r>
      <w:r w:rsidR="00667FE7" w:rsidRPr="00B7752A">
        <w:rPr>
          <w:rFonts w:ascii="Times New Roman" w:eastAsia="仿宋_GB2312" w:hAnsi="Times New Roman" w:hint="eastAsia"/>
          <w:sz w:val="32"/>
          <w:szCs w:val="32"/>
        </w:rPr>
        <w:t>③</w:t>
      </w:r>
      <w:r w:rsidR="00007B8A" w:rsidRPr="00B7752A">
        <w:rPr>
          <w:rFonts w:ascii="Times New Roman" w:eastAsia="仿宋_GB2312" w:hAnsi="Times New Roman" w:hint="eastAsia"/>
          <w:sz w:val="32"/>
          <w:szCs w:val="32"/>
        </w:rPr>
        <w:t>对下辖中心库、静轩分库、有朋分库、彭村分库四个库区进行储备粮动态监管视频监控系统建设，安装业务核心应用、智能出入库、多功能粮情检测、智能仓储应用、智能安防等系统，运用现代数字技术将传感、识别、物联网、信号传输、视频、控制、计算机等技术及设备，以数字化信息的形态反应粮库的购销、储藏、管理等业务流程，并运用信息技术最终实现粮库作业自动化和管理智能化。并与省、市的综合管理信息化平台衔接，实现系统的互联互通和主要业务数据的实时动态传输和远程监管；</w:t>
      </w:r>
      <w:r w:rsidR="00667FE7" w:rsidRPr="00B7752A">
        <w:rPr>
          <w:rFonts w:ascii="Times New Roman" w:eastAsia="仿宋_GB2312" w:hAnsi="Times New Roman" w:hint="eastAsia"/>
          <w:sz w:val="32"/>
          <w:szCs w:val="32"/>
        </w:rPr>
        <w:t>④</w:t>
      </w:r>
      <w:r w:rsidR="00F2615D" w:rsidRPr="00B7752A">
        <w:rPr>
          <w:rFonts w:ascii="Times New Roman" w:eastAsia="仿宋_GB2312" w:hAnsi="Times New Roman" w:hint="eastAsia"/>
          <w:sz w:val="32"/>
          <w:szCs w:val="32"/>
        </w:rPr>
        <w:t>曲阜市国家粮食储备库有限公司对</w:t>
      </w:r>
      <w:r w:rsidR="00F2615D" w:rsidRPr="00B7752A">
        <w:rPr>
          <w:rFonts w:ascii="Times New Roman" w:eastAsia="仿宋_GB2312" w:hAnsi="Times New Roman" w:hint="eastAsia"/>
          <w:sz w:val="32"/>
          <w:szCs w:val="32"/>
        </w:rPr>
        <w:t>2021</w:t>
      </w:r>
      <w:r w:rsidR="00F2615D" w:rsidRPr="00B7752A">
        <w:rPr>
          <w:rFonts w:ascii="Times New Roman" w:eastAsia="仿宋_GB2312" w:hAnsi="Times New Roman" w:hint="eastAsia"/>
          <w:sz w:val="32"/>
          <w:szCs w:val="32"/>
        </w:rPr>
        <w:t>年轮换出入库的小麦进行质量检测，通过委托山东中质华检测试检验有限公司，共检测出入库小麦</w:t>
      </w:r>
      <w:r w:rsidR="00F2615D" w:rsidRPr="00B7752A">
        <w:rPr>
          <w:rFonts w:ascii="Times New Roman" w:eastAsia="仿宋_GB2312" w:hAnsi="Times New Roman"/>
          <w:sz w:val="32"/>
          <w:szCs w:val="32"/>
        </w:rPr>
        <w:t>9,119,408.00</w:t>
      </w:r>
      <w:r w:rsidR="00F2615D" w:rsidRPr="00B7752A">
        <w:rPr>
          <w:rFonts w:ascii="Times New Roman" w:eastAsia="仿宋_GB2312" w:hAnsi="Times New Roman" w:hint="eastAsia"/>
          <w:sz w:val="32"/>
          <w:szCs w:val="32"/>
        </w:rPr>
        <w:t>kg</w:t>
      </w:r>
      <w:r w:rsidR="00F2615D" w:rsidRPr="00B7752A">
        <w:rPr>
          <w:rFonts w:ascii="Times New Roman" w:eastAsia="仿宋_GB2312" w:hAnsi="Times New Roman" w:hint="eastAsia"/>
          <w:sz w:val="32"/>
          <w:szCs w:val="32"/>
        </w:rPr>
        <w:t>，检测结论为：所检品质指标为“宜存”；所检食品安全指标复核标准要求。⑤</w:t>
      </w:r>
      <w:r w:rsidR="00007B8A" w:rsidRPr="00B7752A">
        <w:rPr>
          <w:rFonts w:ascii="Times New Roman" w:eastAsia="仿宋_GB2312" w:hAnsi="Times New Roman" w:hint="eastAsia"/>
          <w:sz w:val="32"/>
          <w:szCs w:val="32"/>
        </w:rPr>
        <w:t>通过</w:t>
      </w:r>
      <w:r w:rsidR="00750FDE" w:rsidRPr="00B7752A">
        <w:rPr>
          <w:rFonts w:ascii="Times New Roman" w:eastAsia="仿宋_GB2312" w:hAnsi="Times New Roman" w:hint="eastAsia"/>
          <w:sz w:val="32"/>
          <w:szCs w:val="32"/>
        </w:rPr>
        <w:t>对老旧库房</w:t>
      </w:r>
      <w:r w:rsidR="00007B8A" w:rsidRPr="00B7752A">
        <w:rPr>
          <w:rFonts w:ascii="Times New Roman" w:eastAsia="仿宋_GB2312" w:hAnsi="Times New Roman" w:hint="eastAsia"/>
          <w:sz w:val="32"/>
          <w:szCs w:val="32"/>
        </w:rPr>
        <w:t>实施维修改造，消除粮食储存过程中的安全隐患，保证仓房及配套设施的安全使用</w:t>
      </w:r>
      <w:r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00007B8A" w:rsidRPr="00B7752A">
        <w:rPr>
          <w:rFonts w:ascii="Times New Roman" w:eastAsia="仿宋_GB2312" w:hAnsi="Times New Roman" w:hint="eastAsia"/>
          <w:sz w:val="32"/>
          <w:szCs w:val="32"/>
        </w:rPr>
        <w:t>8.7</w:t>
      </w:r>
      <w:r w:rsidRPr="00B7752A">
        <w:rPr>
          <w:rFonts w:ascii="Times New Roman" w:eastAsia="仿宋_GB2312" w:hAnsi="Times New Roman" w:hint="eastAsia"/>
          <w:sz w:val="32"/>
          <w:szCs w:val="32"/>
        </w:rPr>
        <w:t>分。</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）质量达标率</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proofErr w:type="gramStart"/>
      <w:r w:rsidRPr="00B7752A">
        <w:rPr>
          <w:rFonts w:ascii="Times New Roman" w:eastAsia="仿宋_GB2312" w:hAnsi="Times New Roman"/>
          <w:sz w:val="32"/>
          <w:szCs w:val="32"/>
        </w:rPr>
        <w:t>评价组</w:t>
      </w:r>
      <w:proofErr w:type="gramEnd"/>
      <w:r w:rsidRPr="00B7752A">
        <w:rPr>
          <w:rFonts w:ascii="Times New Roman" w:eastAsia="仿宋_GB2312" w:hAnsi="Times New Roman"/>
          <w:sz w:val="32"/>
          <w:szCs w:val="32"/>
        </w:rPr>
        <w:t>现场抽查了</w:t>
      </w:r>
      <w:r w:rsidR="00007B8A" w:rsidRPr="00B7752A">
        <w:rPr>
          <w:rFonts w:ascii="Times New Roman" w:eastAsia="仿宋_GB2312" w:hAnsi="Times New Roman" w:hint="eastAsia"/>
          <w:sz w:val="32"/>
          <w:szCs w:val="32"/>
        </w:rPr>
        <w:t>视频、音频、图片、影像等资料、资金拨付购置资料，中心库、静轩分库、有朋分库、彭村分库四个库区的储备粮动态监管视频监控系统建设</w:t>
      </w:r>
      <w:r w:rsidR="00C91669" w:rsidRPr="00B7752A">
        <w:rPr>
          <w:rFonts w:ascii="Times New Roman" w:eastAsia="仿宋_GB2312" w:hAnsi="Times New Roman" w:hint="eastAsia"/>
          <w:sz w:val="32"/>
          <w:szCs w:val="32"/>
        </w:rPr>
        <w:t>已完成，资金已拨付；</w:t>
      </w:r>
      <w:r w:rsidR="00F955A7" w:rsidRPr="00B7752A">
        <w:rPr>
          <w:rFonts w:ascii="Times New Roman" w:eastAsia="仿宋_GB2312" w:hAnsi="Times New Roman" w:hint="eastAsia"/>
          <w:sz w:val="32"/>
          <w:szCs w:val="32"/>
        </w:rPr>
        <w:t>通过加强粮油仓储设施建设，消除露天存粮和“危仓老库”，推广绿色、高效、实用的仓储新技术，改善粮食储存设施条件</w:t>
      </w:r>
      <w:r w:rsidR="00F955A7" w:rsidRPr="00B7752A">
        <w:rPr>
          <w:rFonts w:ascii="Times New Roman" w:eastAsia="仿宋_GB2312" w:hAnsi="Times New Roman" w:hint="eastAsia"/>
          <w:sz w:val="32"/>
          <w:szCs w:val="32"/>
        </w:rPr>
        <w:t>,</w:t>
      </w:r>
      <w:r w:rsidR="00F955A7" w:rsidRPr="00B7752A">
        <w:rPr>
          <w:rFonts w:ascii="Times New Roman" w:eastAsia="仿宋_GB2312" w:hAnsi="Times New Roman" w:hint="eastAsia"/>
          <w:sz w:val="32"/>
          <w:szCs w:val="32"/>
        </w:rPr>
        <w:t>完成建设粮油仓储设施规划任务，明显降低粮食收储环节的损失</w:t>
      </w:r>
      <w:r w:rsidRPr="00B7752A">
        <w:rPr>
          <w:rFonts w:ascii="Times New Roman" w:eastAsia="仿宋_GB2312" w:hAnsi="Times New Roman" w:hint="eastAsia"/>
          <w:sz w:val="32"/>
          <w:szCs w:val="32"/>
        </w:rPr>
        <w:t>。</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00DD2724" w:rsidRPr="00B7752A">
        <w:rPr>
          <w:rFonts w:ascii="Times New Roman" w:eastAsia="仿宋_GB2312" w:hAnsi="Times New Roman" w:hint="eastAsia"/>
          <w:sz w:val="32"/>
          <w:szCs w:val="32"/>
        </w:rPr>
        <w:t>10</w:t>
      </w:r>
      <w:r w:rsidRPr="00B7752A">
        <w:rPr>
          <w:rFonts w:ascii="Times New Roman" w:eastAsia="仿宋_GB2312" w:hAnsi="Times New Roman" w:hint="eastAsia"/>
          <w:sz w:val="32"/>
          <w:szCs w:val="32"/>
        </w:rPr>
        <w:t>分。</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）完成及时率</w:t>
      </w:r>
    </w:p>
    <w:p w:rsidR="00743C26" w:rsidRPr="00B7752A" w:rsidRDefault="00027278"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曲阜</w:t>
      </w:r>
      <w:proofErr w:type="gramStart"/>
      <w:r w:rsidRPr="00B7752A">
        <w:rPr>
          <w:rFonts w:ascii="Times New Roman" w:eastAsia="仿宋_GB2312" w:hAnsi="Times New Roman" w:hint="eastAsia"/>
          <w:sz w:val="32"/>
          <w:szCs w:val="32"/>
        </w:rPr>
        <w:t>市涉粮</w:t>
      </w:r>
      <w:proofErr w:type="gramEnd"/>
      <w:r w:rsidRPr="00B7752A">
        <w:rPr>
          <w:rFonts w:ascii="Times New Roman" w:eastAsia="仿宋_GB2312" w:hAnsi="Times New Roman" w:hint="eastAsia"/>
          <w:sz w:val="32"/>
          <w:szCs w:val="32"/>
        </w:rPr>
        <w:t>补贴资金每季度拨付一次，通过查看资金支付凭证，贷款利息按时支付；通过实施维修改造，消除粮食储存过程中的安全隐患，保证仓房及配套设施的安全使用，全面提升粮库作业功能，改善粮食仓储条件，运用先进储粮技术，减少存粮损失，确保储备粮油数量真实、质量良好</w:t>
      </w:r>
      <w:r w:rsidR="00C606AC" w:rsidRPr="00B7752A">
        <w:rPr>
          <w:rFonts w:ascii="Times New Roman" w:eastAsia="仿宋_GB2312" w:hAnsi="Times New Roman" w:hint="eastAsia"/>
          <w:sz w:val="32"/>
          <w:szCs w:val="32"/>
        </w:rPr>
        <w:t>。</w:t>
      </w:r>
      <w:r w:rsidR="000A2EFD" w:rsidRPr="00B7752A">
        <w:rPr>
          <w:rFonts w:ascii="Times New Roman" w:eastAsia="仿宋_GB2312" w:hAnsi="Times New Roman" w:hint="eastAsia"/>
          <w:sz w:val="32"/>
          <w:szCs w:val="32"/>
        </w:rPr>
        <w:t>按照年度工作计划，组织</w:t>
      </w:r>
      <w:r w:rsidR="00DD2724" w:rsidRPr="00B7752A">
        <w:rPr>
          <w:rFonts w:ascii="Times New Roman" w:eastAsia="仿宋_GB2312" w:hAnsi="Times New Roman" w:hint="eastAsia"/>
          <w:sz w:val="32"/>
          <w:szCs w:val="32"/>
        </w:rPr>
        <w:t>但因疫情原因</w:t>
      </w:r>
      <w:r w:rsidR="00C91669" w:rsidRPr="00B7752A">
        <w:rPr>
          <w:rFonts w:ascii="Times New Roman" w:eastAsia="仿宋_GB2312" w:hAnsi="Times New Roman" w:hint="eastAsia"/>
          <w:sz w:val="32"/>
          <w:szCs w:val="32"/>
        </w:rPr>
        <w:t>推迟的</w:t>
      </w:r>
      <w:r w:rsidR="000A2EFD" w:rsidRPr="00B7752A">
        <w:rPr>
          <w:rFonts w:ascii="Times New Roman" w:eastAsia="仿宋_GB2312" w:hAnsi="Times New Roman" w:hint="eastAsia"/>
          <w:sz w:val="32"/>
          <w:szCs w:val="32"/>
        </w:rPr>
        <w:t>粮食保障应急演练</w:t>
      </w:r>
      <w:r w:rsidR="00DD2724" w:rsidRPr="00B7752A">
        <w:rPr>
          <w:rFonts w:ascii="Times New Roman" w:eastAsia="仿宋_GB2312" w:hAnsi="Times New Roman" w:hint="eastAsia"/>
          <w:sz w:val="32"/>
          <w:szCs w:val="32"/>
        </w:rPr>
        <w:t>工作</w:t>
      </w:r>
      <w:r w:rsidR="000A2EFD" w:rsidRPr="00B7752A">
        <w:rPr>
          <w:rFonts w:ascii="Times New Roman" w:eastAsia="仿宋_GB2312" w:hAnsi="Times New Roman" w:hint="eastAsia"/>
          <w:sz w:val="32"/>
          <w:szCs w:val="32"/>
        </w:rPr>
        <w:t>；</w:t>
      </w:r>
      <w:r w:rsidR="000D5375" w:rsidRPr="00B7752A">
        <w:rPr>
          <w:rFonts w:ascii="Times New Roman" w:eastAsia="仿宋_GB2312" w:hAnsi="Times New Roman" w:hint="eastAsia"/>
          <w:sz w:val="32"/>
          <w:szCs w:val="32"/>
        </w:rPr>
        <w:t>通过查看曲阜市地方储备粮动态监管体系建设项目资料汇编，根据曲阜市发展和</w:t>
      </w:r>
      <w:proofErr w:type="gramStart"/>
      <w:r w:rsidR="000D5375" w:rsidRPr="00B7752A">
        <w:rPr>
          <w:rFonts w:ascii="Times New Roman" w:eastAsia="仿宋_GB2312" w:hAnsi="Times New Roman" w:hint="eastAsia"/>
          <w:sz w:val="32"/>
          <w:szCs w:val="32"/>
        </w:rPr>
        <w:t>改革局</w:t>
      </w:r>
      <w:proofErr w:type="gramEnd"/>
      <w:r w:rsidR="000D5375" w:rsidRPr="00B7752A">
        <w:rPr>
          <w:rFonts w:ascii="Times New Roman" w:eastAsia="仿宋_GB2312" w:hAnsi="Times New Roman" w:hint="eastAsia"/>
          <w:sz w:val="32"/>
          <w:szCs w:val="32"/>
        </w:rPr>
        <w:t>文件《关于曲阜市地方储备粮动态监管体系建设实施方案的请示》（</w:t>
      </w:r>
      <w:proofErr w:type="gramStart"/>
      <w:r w:rsidR="000D5375" w:rsidRPr="00B7752A">
        <w:rPr>
          <w:rFonts w:ascii="Times New Roman" w:eastAsia="仿宋_GB2312" w:hAnsi="Times New Roman" w:hint="eastAsia"/>
          <w:sz w:val="32"/>
          <w:szCs w:val="32"/>
        </w:rPr>
        <w:t>曲发改</w:t>
      </w:r>
      <w:proofErr w:type="gramEnd"/>
      <w:r w:rsidR="000D5375" w:rsidRPr="00B7752A">
        <w:rPr>
          <w:rFonts w:ascii="Times New Roman" w:eastAsia="仿宋_GB2312" w:hAnsi="Times New Roman" w:hint="eastAsia"/>
          <w:sz w:val="32"/>
          <w:szCs w:val="32"/>
        </w:rPr>
        <w:t>〔</w:t>
      </w:r>
      <w:r w:rsidR="000D5375" w:rsidRPr="00B7752A">
        <w:rPr>
          <w:rFonts w:ascii="Times New Roman" w:eastAsia="仿宋_GB2312" w:hAnsi="Times New Roman" w:hint="eastAsia"/>
          <w:sz w:val="32"/>
          <w:szCs w:val="32"/>
        </w:rPr>
        <w:t>2020</w:t>
      </w:r>
      <w:r w:rsidR="000D5375" w:rsidRPr="00B7752A">
        <w:rPr>
          <w:rFonts w:ascii="Times New Roman" w:eastAsia="仿宋_GB2312" w:hAnsi="Times New Roman" w:hint="eastAsia"/>
          <w:sz w:val="32"/>
          <w:szCs w:val="32"/>
        </w:rPr>
        <w:t>〕</w:t>
      </w:r>
      <w:r w:rsidR="000D5375" w:rsidRPr="00B7752A">
        <w:rPr>
          <w:rFonts w:ascii="Times New Roman" w:eastAsia="仿宋_GB2312" w:hAnsi="Times New Roman" w:hint="eastAsia"/>
          <w:sz w:val="32"/>
          <w:szCs w:val="32"/>
        </w:rPr>
        <w:t>107</w:t>
      </w:r>
      <w:r w:rsidR="000D5375" w:rsidRPr="00B7752A">
        <w:rPr>
          <w:rFonts w:ascii="Times New Roman" w:eastAsia="仿宋_GB2312" w:hAnsi="Times New Roman" w:hint="eastAsia"/>
          <w:sz w:val="32"/>
          <w:szCs w:val="32"/>
        </w:rPr>
        <w:t>号），曲阜市国家粮食储备库有限公司确保</w:t>
      </w:r>
      <w:r w:rsidR="000D5375" w:rsidRPr="00B7752A">
        <w:rPr>
          <w:rFonts w:ascii="Times New Roman" w:eastAsia="仿宋_GB2312" w:hAnsi="Times New Roman" w:hint="eastAsia"/>
          <w:sz w:val="32"/>
          <w:szCs w:val="32"/>
        </w:rPr>
        <w:t>2021</w:t>
      </w:r>
      <w:r w:rsidR="000D5375" w:rsidRPr="00B7752A">
        <w:rPr>
          <w:rFonts w:ascii="Times New Roman" w:eastAsia="仿宋_GB2312" w:hAnsi="Times New Roman" w:hint="eastAsia"/>
          <w:sz w:val="32"/>
          <w:szCs w:val="32"/>
        </w:rPr>
        <w:t>年</w:t>
      </w:r>
      <w:r w:rsidR="000D5375" w:rsidRPr="00B7752A">
        <w:rPr>
          <w:rFonts w:ascii="Times New Roman" w:eastAsia="仿宋_GB2312" w:hAnsi="Times New Roman" w:hint="eastAsia"/>
          <w:sz w:val="32"/>
          <w:szCs w:val="32"/>
        </w:rPr>
        <w:t>1</w:t>
      </w:r>
      <w:r w:rsidR="000D5375" w:rsidRPr="00B7752A">
        <w:rPr>
          <w:rFonts w:ascii="Times New Roman" w:eastAsia="仿宋_GB2312" w:hAnsi="Times New Roman" w:hint="eastAsia"/>
          <w:sz w:val="32"/>
          <w:szCs w:val="32"/>
        </w:rPr>
        <w:t>月完成建设任务。根据《曲阜市国家粮食储备库有限公司地方储备粮动态监管体系建设项目总结》和山东大舜会计师事务所（特殊普通合伙）</w:t>
      </w:r>
      <w:r w:rsidR="000D5375" w:rsidRPr="00B7752A">
        <w:rPr>
          <w:rFonts w:ascii="Times New Roman" w:eastAsia="仿宋_GB2312" w:hAnsi="Times New Roman" w:hint="eastAsia"/>
          <w:sz w:val="32"/>
          <w:szCs w:val="32"/>
        </w:rPr>
        <w:t>2021</w:t>
      </w:r>
      <w:r w:rsidR="000D5375" w:rsidRPr="00B7752A">
        <w:rPr>
          <w:rFonts w:ascii="Times New Roman" w:eastAsia="仿宋_GB2312" w:hAnsi="Times New Roman" w:hint="eastAsia"/>
          <w:sz w:val="32"/>
          <w:szCs w:val="32"/>
        </w:rPr>
        <w:t>年</w:t>
      </w:r>
      <w:r w:rsidR="000D5375" w:rsidRPr="00B7752A">
        <w:rPr>
          <w:rFonts w:ascii="Times New Roman" w:eastAsia="仿宋_GB2312" w:hAnsi="Times New Roman" w:hint="eastAsia"/>
          <w:sz w:val="32"/>
          <w:szCs w:val="32"/>
        </w:rPr>
        <w:t>3</w:t>
      </w:r>
      <w:r w:rsidR="000D5375" w:rsidRPr="00B7752A">
        <w:rPr>
          <w:rFonts w:ascii="Times New Roman" w:eastAsia="仿宋_GB2312" w:hAnsi="Times New Roman" w:hint="eastAsia"/>
          <w:sz w:val="32"/>
          <w:szCs w:val="32"/>
        </w:rPr>
        <w:t>月</w:t>
      </w:r>
      <w:r w:rsidR="000D5375" w:rsidRPr="00B7752A">
        <w:rPr>
          <w:rFonts w:ascii="Times New Roman" w:eastAsia="仿宋_GB2312" w:hAnsi="Times New Roman" w:hint="eastAsia"/>
          <w:sz w:val="32"/>
          <w:szCs w:val="32"/>
        </w:rPr>
        <w:t>18</w:t>
      </w:r>
      <w:r w:rsidR="000D5375" w:rsidRPr="00B7752A">
        <w:rPr>
          <w:rFonts w:ascii="Times New Roman" w:eastAsia="仿宋_GB2312" w:hAnsi="Times New Roman" w:hint="eastAsia"/>
          <w:sz w:val="32"/>
          <w:szCs w:val="32"/>
        </w:rPr>
        <w:t>日出具的《</w:t>
      </w:r>
      <w:r w:rsidR="000D5375" w:rsidRPr="00B7752A">
        <w:rPr>
          <w:rFonts w:ascii="Times New Roman" w:eastAsia="仿宋_GB2312" w:hAnsi="Times New Roman" w:hint="eastAsia"/>
          <w:sz w:val="32"/>
          <w:szCs w:val="32"/>
        </w:rPr>
        <w:t>2020</w:t>
      </w:r>
      <w:r w:rsidR="000D5375" w:rsidRPr="00B7752A">
        <w:rPr>
          <w:rFonts w:ascii="Times New Roman" w:eastAsia="仿宋_GB2312" w:hAnsi="Times New Roman" w:hint="eastAsia"/>
          <w:sz w:val="32"/>
          <w:szCs w:val="32"/>
        </w:rPr>
        <w:t>年“中央商品粮大省奖励资金”（品牌建设和储备监管）项目专项审计报告》：</w:t>
      </w:r>
      <w:r w:rsidR="00F263B5" w:rsidRPr="00B7752A">
        <w:rPr>
          <w:rFonts w:ascii="Times New Roman" w:eastAsia="仿宋_GB2312" w:hAnsi="Times New Roman" w:hint="eastAsia"/>
          <w:sz w:val="32"/>
          <w:szCs w:val="32"/>
        </w:rPr>
        <w:t>该项目</w:t>
      </w:r>
      <w:r w:rsidR="000D5375" w:rsidRPr="00B7752A">
        <w:rPr>
          <w:rFonts w:ascii="Times New Roman" w:eastAsia="仿宋_GB2312" w:hAnsi="Times New Roman" w:hint="eastAsia"/>
          <w:sz w:val="32"/>
          <w:szCs w:val="32"/>
        </w:rPr>
        <w:t>2021</w:t>
      </w:r>
      <w:r w:rsidR="000D5375" w:rsidRPr="00B7752A">
        <w:rPr>
          <w:rFonts w:ascii="Times New Roman" w:eastAsia="仿宋_GB2312" w:hAnsi="Times New Roman" w:hint="eastAsia"/>
          <w:sz w:val="32"/>
          <w:szCs w:val="32"/>
        </w:rPr>
        <w:t>年</w:t>
      </w:r>
      <w:r w:rsidR="000D5375" w:rsidRPr="00B7752A">
        <w:rPr>
          <w:rFonts w:ascii="Times New Roman" w:eastAsia="仿宋_GB2312" w:hAnsi="Times New Roman" w:hint="eastAsia"/>
          <w:sz w:val="32"/>
          <w:szCs w:val="32"/>
        </w:rPr>
        <w:t>1</w:t>
      </w:r>
      <w:r w:rsidR="000D5375" w:rsidRPr="00B7752A">
        <w:rPr>
          <w:rFonts w:ascii="Times New Roman" w:eastAsia="仿宋_GB2312" w:hAnsi="Times New Roman" w:hint="eastAsia"/>
          <w:sz w:val="32"/>
          <w:szCs w:val="32"/>
        </w:rPr>
        <w:t>月</w:t>
      </w:r>
      <w:r w:rsidR="000D5375" w:rsidRPr="00B7752A">
        <w:rPr>
          <w:rFonts w:ascii="Times New Roman" w:eastAsia="仿宋_GB2312" w:hAnsi="Times New Roman" w:hint="eastAsia"/>
          <w:sz w:val="32"/>
          <w:szCs w:val="32"/>
        </w:rPr>
        <w:t>23</w:t>
      </w:r>
      <w:r w:rsidR="000D5375" w:rsidRPr="00B7752A">
        <w:rPr>
          <w:rFonts w:ascii="Times New Roman" w:eastAsia="仿宋_GB2312" w:hAnsi="Times New Roman" w:hint="eastAsia"/>
          <w:sz w:val="32"/>
          <w:szCs w:val="32"/>
        </w:rPr>
        <w:t>日完工，</w:t>
      </w:r>
      <w:r w:rsidR="000D5375" w:rsidRPr="00B7752A">
        <w:rPr>
          <w:rFonts w:ascii="Times New Roman" w:eastAsia="仿宋_GB2312" w:hAnsi="Times New Roman" w:hint="eastAsia"/>
          <w:sz w:val="32"/>
          <w:szCs w:val="32"/>
        </w:rPr>
        <w:t>1</w:t>
      </w:r>
      <w:r w:rsidR="000D5375" w:rsidRPr="00B7752A">
        <w:rPr>
          <w:rFonts w:ascii="Times New Roman" w:eastAsia="仿宋_GB2312" w:hAnsi="Times New Roman" w:hint="eastAsia"/>
          <w:sz w:val="32"/>
          <w:szCs w:val="32"/>
        </w:rPr>
        <w:t>月</w:t>
      </w:r>
      <w:r w:rsidR="000D5375" w:rsidRPr="00B7752A">
        <w:rPr>
          <w:rFonts w:ascii="Times New Roman" w:eastAsia="仿宋_GB2312" w:hAnsi="Times New Roman" w:hint="eastAsia"/>
          <w:sz w:val="32"/>
          <w:szCs w:val="32"/>
        </w:rPr>
        <w:t>25</w:t>
      </w:r>
      <w:r w:rsidR="000D5375" w:rsidRPr="00B7752A">
        <w:rPr>
          <w:rFonts w:ascii="Times New Roman" w:eastAsia="仿宋_GB2312" w:hAnsi="Times New Roman" w:hint="eastAsia"/>
          <w:sz w:val="32"/>
          <w:szCs w:val="32"/>
        </w:rPr>
        <w:t>日项目单位初步验收，</w:t>
      </w:r>
      <w:r w:rsidR="000D5375" w:rsidRPr="00B7752A">
        <w:rPr>
          <w:rFonts w:ascii="Times New Roman" w:eastAsia="仿宋_GB2312" w:hAnsi="Times New Roman" w:hint="eastAsia"/>
          <w:sz w:val="32"/>
          <w:szCs w:val="32"/>
        </w:rPr>
        <w:t>2</w:t>
      </w:r>
      <w:r w:rsidR="000D5375" w:rsidRPr="00B7752A">
        <w:rPr>
          <w:rFonts w:ascii="Times New Roman" w:eastAsia="仿宋_GB2312" w:hAnsi="Times New Roman" w:hint="eastAsia"/>
          <w:sz w:val="32"/>
          <w:szCs w:val="32"/>
        </w:rPr>
        <w:t>月</w:t>
      </w:r>
      <w:r w:rsidR="000D5375" w:rsidRPr="00B7752A">
        <w:rPr>
          <w:rFonts w:ascii="Times New Roman" w:eastAsia="仿宋_GB2312" w:hAnsi="Times New Roman" w:hint="eastAsia"/>
          <w:sz w:val="32"/>
          <w:szCs w:val="32"/>
        </w:rPr>
        <w:t>26</w:t>
      </w:r>
      <w:r w:rsidR="000D5375" w:rsidRPr="00B7752A">
        <w:rPr>
          <w:rFonts w:ascii="Times New Roman" w:eastAsia="仿宋_GB2312" w:hAnsi="Times New Roman" w:hint="eastAsia"/>
          <w:sz w:val="32"/>
          <w:szCs w:val="32"/>
        </w:rPr>
        <w:t>日已完成投资额</w:t>
      </w:r>
      <w:r w:rsidR="000D5375" w:rsidRPr="00B7752A">
        <w:rPr>
          <w:rFonts w:ascii="Times New Roman" w:eastAsia="仿宋_GB2312" w:hAnsi="Times New Roman" w:hint="eastAsia"/>
          <w:sz w:val="32"/>
          <w:szCs w:val="32"/>
        </w:rPr>
        <w:t>92.8</w:t>
      </w:r>
      <w:r w:rsidR="000D5375" w:rsidRPr="00B7752A">
        <w:rPr>
          <w:rFonts w:ascii="Times New Roman" w:eastAsia="仿宋_GB2312" w:hAnsi="Times New Roman" w:hint="eastAsia"/>
          <w:sz w:val="32"/>
          <w:szCs w:val="32"/>
        </w:rPr>
        <w:t>万元</w:t>
      </w:r>
      <w:r w:rsidR="00DE560C" w:rsidRPr="00B7752A">
        <w:rPr>
          <w:rFonts w:ascii="Times New Roman" w:eastAsia="仿宋_GB2312" w:hAnsi="Times New Roman" w:hint="eastAsia"/>
          <w:sz w:val="32"/>
          <w:szCs w:val="32"/>
        </w:rPr>
        <w:t>，项目严格按照编制的计划实施，执行了规定的程序</w:t>
      </w:r>
      <w:r w:rsidR="00E60DB0" w:rsidRPr="00B7752A">
        <w:rPr>
          <w:rFonts w:ascii="Times New Roman" w:eastAsia="仿宋_GB2312" w:hAnsi="Times New Roman" w:hint="eastAsia"/>
          <w:sz w:val="32"/>
          <w:szCs w:val="32"/>
        </w:rPr>
        <w:t>。</w:t>
      </w:r>
    </w:p>
    <w:p w:rsidR="00E60DB0" w:rsidRPr="00B7752A" w:rsidRDefault="00E60DB0"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Pr="00B7752A">
        <w:rPr>
          <w:rFonts w:ascii="Times New Roman" w:eastAsia="仿宋_GB2312" w:hAnsi="Times New Roman" w:hint="eastAsia"/>
          <w:sz w:val="32"/>
          <w:szCs w:val="32"/>
        </w:rPr>
        <w:t>5.5</w:t>
      </w:r>
      <w:r w:rsidRPr="00B7752A">
        <w:rPr>
          <w:rFonts w:ascii="Times New Roman" w:eastAsia="仿宋_GB2312" w:hAnsi="Times New Roman" w:hint="eastAsia"/>
          <w:sz w:val="32"/>
          <w:szCs w:val="32"/>
        </w:rPr>
        <w:t>分。</w:t>
      </w:r>
    </w:p>
    <w:p w:rsidR="00743C26"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4.</w:t>
      </w:r>
      <w:r w:rsidRPr="00B7752A">
        <w:rPr>
          <w:rFonts w:ascii="Times New Roman" w:eastAsia="仿宋_GB2312" w:hAnsi="Times New Roman" w:hint="eastAsia"/>
          <w:sz w:val="32"/>
          <w:szCs w:val="32"/>
        </w:rPr>
        <w:t>效益类指标分析</w:t>
      </w:r>
    </w:p>
    <w:p w:rsidR="00B65A89" w:rsidRDefault="00B65A89" w:rsidP="00B7752A">
      <w:pPr>
        <w:pStyle w:val="p0"/>
        <w:spacing w:line="600" w:lineRule="exact"/>
        <w:ind w:firstLineChars="200" w:firstLine="640"/>
        <w:rPr>
          <w:rFonts w:ascii="Times New Roman" w:eastAsia="仿宋_GB2312" w:hAnsi="Times New Roman"/>
          <w:sz w:val="32"/>
          <w:szCs w:val="32"/>
        </w:rPr>
      </w:pPr>
      <w:r w:rsidRPr="00B65A89">
        <w:rPr>
          <w:rFonts w:ascii="Times New Roman" w:eastAsia="仿宋_GB2312" w:hAnsi="Times New Roman" w:hint="eastAsia"/>
          <w:sz w:val="32"/>
          <w:szCs w:val="32"/>
        </w:rPr>
        <w:t>效益类指标评分结果</w:t>
      </w:r>
      <w:r>
        <w:rPr>
          <w:rFonts w:ascii="Times New Roman" w:eastAsia="仿宋_GB2312" w:hAnsi="Times New Roman" w:hint="eastAsia"/>
          <w:sz w:val="32"/>
          <w:szCs w:val="32"/>
        </w:rPr>
        <w:t>如表</w:t>
      </w:r>
      <w:r>
        <w:rPr>
          <w:rFonts w:ascii="Times New Roman" w:eastAsia="仿宋_GB2312" w:hAnsi="Times New Roman"/>
          <w:sz w:val="32"/>
          <w:szCs w:val="32"/>
        </w:rPr>
        <w:t>5</w:t>
      </w:r>
      <w:r>
        <w:rPr>
          <w:rFonts w:ascii="Times New Roman" w:eastAsia="仿宋_GB2312" w:hAnsi="Times New Roman" w:hint="eastAsia"/>
          <w:sz w:val="32"/>
          <w:szCs w:val="32"/>
        </w:rPr>
        <w:t>所示。</w:t>
      </w:r>
    </w:p>
    <w:p w:rsidR="00B65A89" w:rsidRPr="00B7752A" w:rsidRDefault="00B65A89" w:rsidP="00B7752A">
      <w:pPr>
        <w:pStyle w:val="p0"/>
        <w:spacing w:line="600" w:lineRule="exact"/>
        <w:ind w:firstLineChars="200" w:firstLine="640"/>
        <w:rPr>
          <w:rFonts w:ascii="Times New Roman" w:eastAsia="仿宋_GB2312" w:hAnsi="Times New Roman" w:hint="eastAsia"/>
          <w:sz w:val="32"/>
          <w:szCs w:val="32"/>
        </w:rPr>
      </w:pPr>
    </w:p>
    <w:p w:rsidR="00743C26" w:rsidRPr="00B65A89" w:rsidRDefault="00C606AC" w:rsidP="00B65A89">
      <w:pPr>
        <w:pStyle w:val="p0"/>
        <w:widowControl w:val="0"/>
        <w:spacing w:beforeLines="50" w:before="156" w:afterLines="50" w:after="156" w:line="600" w:lineRule="exact"/>
        <w:jc w:val="center"/>
        <w:rPr>
          <w:rFonts w:ascii="方正小标宋简体" w:eastAsia="方正小标宋简体" w:hAnsi="仿宋"/>
          <w:sz w:val="32"/>
          <w:szCs w:val="32"/>
        </w:rPr>
      </w:pPr>
      <w:r w:rsidRPr="00B65A89">
        <w:rPr>
          <w:rFonts w:ascii="方正小标宋简体" w:eastAsia="方正小标宋简体" w:hAnsi="仿宋" w:hint="eastAsia"/>
          <w:sz w:val="32"/>
          <w:szCs w:val="32"/>
        </w:rPr>
        <w:t>表</w:t>
      </w:r>
      <w:r w:rsidR="00B65A89">
        <w:rPr>
          <w:rFonts w:ascii="方正小标宋简体" w:eastAsia="方正小标宋简体" w:hAnsi="仿宋"/>
          <w:sz w:val="32"/>
          <w:szCs w:val="32"/>
        </w:rPr>
        <w:t>5.</w:t>
      </w:r>
      <w:r w:rsidRPr="00B65A89">
        <w:rPr>
          <w:rFonts w:ascii="方正小标宋简体" w:eastAsia="方正小标宋简体" w:hAnsi="仿宋" w:hint="eastAsia"/>
          <w:sz w:val="32"/>
          <w:szCs w:val="32"/>
        </w:rPr>
        <w:t>效益类指标评分结果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4505"/>
        <w:gridCol w:w="1367"/>
        <w:gridCol w:w="1193"/>
      </w:tblGrid>
      <w:tr w:rsidR="00FD17F6" w:rsidRPr="00B65A89" w:rsidTr="00FD17F6">
        <w:trPr>
          <w:trHeight w:val="397"/>
          <w:tblHeader/>
          <w:jc w:val="center"/>
        </w:trPr>
        <w:tc>
          <w:tcPr>
            <w:tcW w:w="3569" w:type="pct"/>
            <w:gridSpan w:val="2"/>
            <w:vAlign w:val="center"/>
          </w:tcPr>
          <w:p w:rsidR="00FD17F6" w:rsidRPr="00B65A89" w:rsidRDefault="00FD17F6" w:rsidP="00FD17F6">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指标</w:t>
            </w:r>
          </w:p>
        </w:tc>
        <w:tc>
          <w:tcPr>
            <w:tcW w:w="764" w:type="pct"/>
            <w:shd w:val="clear" w:color="auto" w:fill="auto"/>
            <w:vAlign w:val="center"/>
          </w:tcPr>
          <w:p w:rsidR="00FD17F6" w:rsidRPr="00B65A89" w:rsidRDefault="00FD17F6">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权重</w:t>
            </w:r>
          </w:p>
        </w:tc>
        <w:tc>
          <w:tcPr>
            <w:tcW w:w="667" w:type="pct"/>
            <w:shd w:val="clear" w:color="auto" w:fill="auto"/>
            <w:vAlign w:val="center"/>
          </w:tcPr>
          <w:p w:rsidR="00FD17F6" w:rsidRPr="00B65A89" w:rsidRDefault="00FD17F6">
            <w:pPr>
              <w:widowControl/>
              <w:overflowPunct w:val="0"/>
              <w:autoSpaceDE w:val="0"/>
              <w:autoSpaceDN w:val="0"/>
              <w:adjustRightInd w:val="0"/>
              <w:jc w:val="center"/>
              <w:textAlignment w:val="baseline"/>
              <w:rPr>
                <w:rFonts w:ascii="黑体" w:eastAsia="黑体" w:hAnsi="黑体" w:cs="宋体"/>
                <w:color w:val="000000"/>
                <w:kern w:val="0"/>
                <w:szCs w:val="21"/>
              </w:rPr>
            </w:pPr>
            <w:r w:rsidRPr="00B65A89">
              <w:rPr>
                <w:rFonts w:ascii="黑体" w:eastAsia="黑体" w:hAnsi="黑体" w:cs="宋体" w:hint="eastAsia"/>
                <w:color w:val="000000"/>
                <w:kern w:val="0"/>
                <w:szCs w:val="21"/>
              </w:rPr>
              <w:t>得分值</w:t>
            </w:r>
          </w:p>
        </w:tc>
      </w:tr>
      <w:tr w:rsidR="00FD17F6" w:rsidRPr="00B65A89" w:rsidTr="00FD17F6">
        <w:trPr>
          <w:trHeight w:val="397"/>
          <w:jc w:val="center"/>
        </w:trPr>
        <w:tc>
          <w:tcPr>
            <w:tcW w:w="1051" w:type="pct"/>
            <w:shd w:val="clear" w:color="auto" w:fill="auto"/>
            <w:vAlign w:val="center"/>
          </w:tcPr>
          <w:p w:rsidR="00FD17F6" w:rsidRPr="00B65A89" w:rsidRDefault="00FD17F6"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社会效益</w:t>
            </w:r>
          </w:p>
        </w:tc>
        <w:tc>
          <w:tcPr>
            <w:tcW w:w="2518" w:type="pct"/>
            <w:shd w:val="clear" w:color="auto" w:fill="auto"/>
            <w:vAlign w:val="center"/>
          </w:tcPr>
          <w:p w:rsidR="00FD17F6" w:rsidRPr="00B65A89" w:rsidRDefault="00FD17F6" w:rsidP="00FD17F6">
            <w:pPr>
              <w:widowControl/>
              <w:overflowPunct w:val="0"/>
              <w:autoSpaceDE w:val="0"/>
              <w:autoSpaceDN w:val="0"/>
              <w:adjustRightInd w:val="0"/>
              <w:jc w:val="left"/>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通过项目实施，实现地方粮油储备数量充足、质量良好、调用高效，增强粮油流通能力、保障区域市场稳定，确保粮油食品安全、充分满足居民的消费需求，促进粮食产业健康发展</w:t>
            </w:r>
          </w:p>
        </w:tc>
        <w:tc>
          <w:tcPr>
            <w:tcW w:w="764"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10</w:t>
            </w:r>
          </w:p>
        </w:tc>
        <w:tc>
          <w:tcPr>
            <w:tcW w:w="667"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10</w:t>
            </w:r>
          </w:p>
        </w:tc>
      </w:tr>
      <w:tr w:rsidR="00FD17F6" w:rsidRPr="00B65A89" w:rsidTr="00FD17F6">
        <w:trPr>
          <w:trHeight w:val="397"/>
          <w:jc w:val="center"/>
        </w:trPr>
        <w:tc>
          <w:tcPr>
            <w:tcW w:w="1051" w:type="pct"/>
            <w:shd w:val="clear" w:color="auto" w:fill="auto"/>
            <w:vAlign w:val="center"/>
          </w:tcPr>
          <w:p w:rsidR="00FD17F6" w:rsidRPr="00B65A89" w:rsidRDefault="00FD17F6"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可持续影响</w:t>
            </w:r>
          </w:p>
        </w:tc>
        <w:tc>
          <w:tcPr>
            <w:tcW w:w="2518" w:type="pct"/>
            <w:shd w:val="clear" w:color="auto" w:fill="auto"/>
            <w:vAlign w:val="center"/>
          </w:tcPr>
          <w:p w:rsidR="00FD17F6" w:rsidRPr="00B65A89" w:rsidRDefault="00FD17F6" w:rsidP="00FD17F6">
            <w:pPr>
              <w:widowControl/>
              <w:overflowPunct w:val="0"/>
              <w:autoSpaceDE w:val="0"/>
              <w:autoSpaceDN w:val="0"/>
              <w:adjustRightInd w:val="0"/>
              <w:jc w:val="left"/>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通过项目实施，使粮食收储供应安全保障能力得到持续提高</w:t>
            </w:r>
          </w:p>
        </w:tc>
        <w:tc>
          <w:tcPr>
            <w:tcW w:w="764"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10</w:t>
            </w:r>
          </w:p>
        </w:tc>
        <w:tc>
          <w:tcPr>
            <w:tcW w:w="667"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10</w:t>
            </w:r>
          </w:p>
        </w:tc>
      </w:tr>
      <w:tr w:rsidR="00FD17F6" w:rsidRPr="00B65A89" w:rsidTr="00FD17F6">
        <w:trPr>
          <w:trHeight w:val="397"/>
          <w:jc w:val="center"/>
        </w:trPr>
        <w:tc>
          <w:tcPr>
            <w:tcW w:w="1051" w:type="pct"/>
            <w:shd w:val="clear" w:color="auto" w:fill="auto"/>
            <w:vAlign w:val="center"/>
          </w:tcPr>
          <w:p w:rsidR="00FD17F6" w:rsidRPr="00B65A89" w:rsidRDefault="00FD17F6" w:rsidP="00250B5B">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服务对象满意度</w:t>
            </w:r>
          </w:p>
        </w:tc>
        <w:tc>
          <w:tcPr>
            <w:tcW w:w="2518" w:type="pct"/>
            <w:shd w:val="clear" w:color="auto" w:fill="auto"/>
            <w:vAlign w:val="center"/>
          </w:tcPr>
          <w:p w:rsidR="00FD17F6" w:rsidRPr="00B65A89" w:rsidRDefault="00FD17F6" w:rsidP="00FD17F6">
            <w:pPr>
              <w:widowControl/>
              <w:overflowPunct w:val="0"/>
              <w:autoSpaceDE w:val="0"/>
              <w:autoSpaceDN w:val="0"/>
              <w:adjustRightInd w:val="0"/>
              <w:jc w:val="left"/>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服务对象对项目实施效果的满意程度</w:t>
            </w:r>
          </w:p>
        </w:tc>
        <w:tc>
          <w:tcPr>
            <w:tcW w:w="764"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16</w:t>
            </w:r>
          </w:p>
        </w:tc>
        <w:tc>
          <w:tcPr>
            <w:tcW w:w="667"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14</w:t>
            </w:r>
          </w:p>
        </w:tc>
      </w:tr>
      <w:tr w:rsidR="00FD17F6" w:rsidRPr="00B65A89" w:rsidTr="00FD17F6">
        <w:trPr>
          <w:trHeight w:val="397"/>
          <w:jc w:val="center"/>
        </w:trPr>
        <w:tc>
          <w:tcPr>
            <w:tcW w:w="1051" w:type="pct"/>
            <w:vAlign w:val="center"/>
          </w:tcPr>
          <w:p w:rsidR="00FD17F6" w:rsidRPr="00B65A89" w:rsidRDefault="00FD17F6">
            <w:pPr>
              <w:widowControl/>
              <w:overflowPunct w:val="0"/>
              <w:autoSpaceDE w:val="0"/>
              <w:autoSpaceDN w:val="0"/>
              <w:adjustRightInd w:val="0"/>
              <w:jc w:val="center"/>
              <w:textAlignment w:val="baseline"/>
              <w:rPr>
                <w:rFonts w:ascii="仿宋_GB2312" w:eastAsia="仿宋_GB2312" w:hAnsi="宋体" w:cs="宋体"/>
                <w:color w:val="000000"/>
                <w:kern w:val="0"/>
                <w:szCs w:val="21"/>
              </w:rPr>
            </w:pPr>
            <w:r w:rsidRPr="00B65A89">
              <w:rPr>
                <w:rFonts w:ascii="仿宋_GB2312" w:eastAsia="仿宋_GB2312" w:hAnsi="宋体" w:cs="宋体" w:hint="eastAsia"/>
                <w:color w:val="000000"/>
                <w:kern w:val="0"/>
                <w:szCs w:val="21"/>
              </w:rPr>
              <w:t>合计</w:t>
            </w:r>
          </w:p>
        </w:tc>
        <w:tc>
          <w:tcPr>
            <w:tcW w:w="2518" w:type="pct"/>
            <w:vAlign w:val="center"/>
          </w:tcPr>
          <w:p w:rsidR="00FD17F6" w:rsidRPr="00B65A89" w:rsidRDefault="00FD17F6" w:rsidP="00FD17F6">
            <w:pPr>
              <w:widowControl/>
              <w:overflowPunct w:val="0"/>
              <w:autoSpaceDE w:val="0"/>
              <w:autoSpaceDN w:val="0"/>
              <w:adjustRightInd w:val="0"/>
              <w:jc w:val="center"/>
              <w:textAlignment w:val="baseline"/>
              <w:rPr>
                <w:rFonts w:ascii="仿宋_GB2312" w:eastAsia="仿宋_GB2312" w:hAnsi="宋体" w:cs="宋体"/>
                <w:color w:val="000000"/>
                <w:kern w:val="0"/>
                <w:szCs w:val="21"/>
              </w:rPr>
            </w:pPr>
          </w:p>
        </w:tc>
        <w:tc>
          <w:tcPr>
            <w:tcW w:w="764"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36</w:t>
            </w:r>
          </w:p>
        </w:tc>
        <w:tc>
          <w:tcPr>
            <w:tcW w:w="667" w:type="pct"/>
            <w:shd w:val="clear" w:color="auto" w:fill="auto"/>
            <w:vAlign w:val="center"/>
          </w:tcPr>
          <w:p w:rsidR="00FD17F6" w:rsidRPr="00B65A89" w:rsidRDefault="00FD17F6" w:rsidP="00B65A89">
            <w:pPr>
              <w:widowControl/>
              <w:overflowPunct w:val="0"/>
              <w:autoSpaceDE w:val="0"/>
              <w:autoSpaceDN w:val="0"/>
              <w:adjustRightInd w:val="0"/>
              <w:jc w:val="right"/>
              <w:textAlignment w:val="baseline"/>
              <w:rPr>
                <w:rFonts w:eastAsia="仿宋_GB2312"/>
                <w:color w:val="000000"/>
                <w:kern w:val="0"/>
                <w:szCs w:val="21"/>
              </w:rPr>
            </w:pPr>
            <w:r w:rsidRPr="00B65A89">
              <w:rPr>
                <w:rFonts w:eastAsia="仿宋_GB2312"/>
                <w:color w:val="000000"/>
                <w:kern w:val="0"/>
                <w:szCs w:val="21"/>
              </w:rPr>
              <w:t>34</w:t>
            </w:r>
          </w:p>
        </w:tc>
      </w:tr>
    </w:tbl>
    <w:p w:rsidR="00743C26" w:rsidRPr="00B7752A" w:rsidRDefault="00C606AC" w:rsidP="00B7752A">
      <w:pPr>
        <w:pStyle w:val="p0"/>
        <w:spacing w:line="600" w:lineRule="exact"/>
        <w:ind w:firstLineChars="200" w:firstLine="640"/>
        <w:rPr>
          <w:rFonts w:ascii="Times New Roman" w:eastAsia="仿宋_GB2312" w:hAnsi="Times New Roman"/>
          <w:sz w:val="32"/>
          <w:szCs w:val="32"/>
        </w:rPr>
      </w:pPr>
      <w:bookmarkStart w:id="103" w:name="_Toc55148795"/>
      <w:bookmarkStart w:id="104" w:name="_Toc57140759"/>
      <w:bookmarkStart w:id="105" w:name="_Toc57156768"/>
      <w:bookmarkStart w:id="106" w:name="_Toc55152998"/>
      <w:bookmarkStart w:id="107" w:name="_Toc57131828"/>
      <w:bookmarkStart w:id="108" w:name="_Toc57132028"/>
      <w:bookmarkStart w:id="109" w:name="_Toc58514326"/>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）项目产生的社会效益</w:t>
      </w:r>
    </w:p>
    <w:p w:rsidR="00743C26" w:rsidRPr="00B7752A" w:rsidRDefault="00007B8A"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通过项目实施，实现地方粮油储备数量充足、质量良好、调用高效，增强粮油流通能力、保障区域市场稳定，确保粮油食品安全、充分满足居民的消费需求，促进粮食产业健康发展</w:t>
      </w:r>
      <w:r w:rsidR="00C606AC"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Pr="00B7752A">
        <w:rPr>
          <w:rFonts w:ascii="Times New Roman" w:eastAsia="仿宋_GB2312" w:hAnsi="Times New Roman" w:hint="eastAsia"/>
          <w:sz w:val="32"/>
          <w:szCs w:val="32"/>
        </w:rPr>
        <w:t>10</w:t>
      </w:r>
      <w:r w:rsidRPr="00B7752A">
        <w:rPr>
          <w:rFonts w:ascii="Times New Roman" w:eastAsia="仿宋_GB2312" w:hAnsi="Times New Roman" w:hint="eastAsia"/>
          <w:sz w:val="32"/>
          <w:szCs w:val="32"/>
        </w:rPr>
        <w:t>分。</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2</w:t>
      </w:r>
      <w:r w:rsidRPr="00B7752A">
        <w:rPr>
          <w:rFonts w:ascii="Times New Roman" w:eastAsia="仿宋_GB2312" w:hAnsi="Times New Roman" w:hint="eastAsia"/>
          <w:sz w:val="32"/>
          <w:szCs w:val="32"/>
        </w:rPr>
        <w:t>）可持续影响能力强</w:t>
      </w:r>
    </w:p>
    <w:p w:rsidR="00743C26" w:rsidRPr="00B7752A" w:rsidRDefault="00F263B5"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加强粮油仓储设施建设，完善相关配套设施，切实解决农民卖粮难问题，</w:t>
      </w:r>
      <w:r w:rsidR="000830CF" w:rsidRPr="00B7752A">
        <w:rPr>
          <w:rFonts w:ascii="Times New Roman" w:eastAsia="仿宋_GB2312" w:hAnsi="Times New Roman" w:hint="eastAsia"/>
          <w:sz w:val="32"/>
          <w:szCs w:val="32"/>
        </w:rPr>
        <w:t>极大方便农民售粮，直接增加种粮农民收入；</w:t>
      </w:r>
      <w:r w:rsidR="008C70E0" w:rsidRPr="00B7752A">
        <w:rPr>
          <w:rFonts w:ascii="Times New Roman" w:eastAsia="仿宋_GB2312" w:hAnsi="Times New Roman" w:hint="eastAsia"/>
          <w:sz w:val="32"/>
          <w:szCs w:val="32"/>
        </w:rPr>
        <w:t>全面增强粮油食品安全监管能力，从源头大幅提升粮食质量安全保障水平，明显提高城乡居民食品消费的营养健康水平，对维护人民群众身体健康和生命安全具有可持续的重要意义</w:t>
      </w:r>
      <w:r w:rsidR="00C606AC" w:rsidRPr="00B7752A">
        <w:rPr>
          <w:rFonts w:ascii="Times New Roman" w:eastAsia="仿宋_GB2312" w:hAnsi="Times New Roman" w:hint="eastAsia"/>
          <w:sz w:val="32"/>
          <w:szCs w:val="32"/>
        </w:rPr>
        <w:t>。</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此项得分为</w:t>
      </w:r>
      <w:r w:rsidRPr="00B7752A">
        <w:rPr>
          <w:rFonts w:ascii="Times New Roman" w:eastAsia="仿宋_GB2312" w:hAnsi="Times New Roman" w:hint="eastAsia"/>
          <w:sz w:val="32"/>
          <w:szCs w:val="32"/>
        </w:rPr>
        <w:t>10</w:t>
      </w:r>
      <w:r w:rsidRPr="00B7752A">
        <w:rPr>
          <w:rFonts w:ascii="Times New Roman" w:eastAsia="仿宋_GB2312" w:hAnsi="Times New Roman" w:hint="eastAsia"/>
          <w:sz w:val="32"/>
          <w:szCs w:val="32"/>
        </w:rPr>
        <w:t>分。</w:t>
      </w:r>
    </w:p>
    <w:p w:rsidR="00743C2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3</w:t>
      </w:r>
      <w:r w:rsidRPr="00B7752A">
        <w:rPr>
          <w:rFonts w:ascii="Times New Roman" w:eastAsia="仿宋_GB2312" w:hAnsi="Times New Roman" w:hint="eastAsia"/>
          <w:sz w:val="32"/>
          <w:szCs w:val="32"/>
        </w:rPr>
        <w:t>）服务对象满意度</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项目绩效评价小组以发放问卷的形式对</w:t>
      </w:r>
      <w:r w:rsidR="0043161F" w:rsidRPr="00B7752A">
        <w:rPr>
          <w:rFonts w:ascii="Times New Roman" w:eastAsia="仿宋_GB2312" w:hAnsi="Times New Roman" w:hint="eastAsia"/>
          <w:sz w:val="32"/>
          <w:szCs w:val="32"/>
        </w:rPr>
        <w:t>2021</w:t>
      </w:r>
      <w:r w:rsidR="0043161F" w:rsidRPr="00B7752A">
        <w:rPr>
          <w:rFonts w:ascii="Times New Roman" w:eastAsia="仿宋_GB2312" w:hAnsi="Times New Roman" w:hint="eastAsia"/>
          <w:sz w:val="32"/>
          <w:szCs w:val="32"/>
        </w:rPr>
        <w:t>年曲阜</w:t>
      </w:r>
      <w:proofErr w:type="gramStart"/>
      <w:r w:rsidR="0043161F" w:rsidRPr="00B7752A">
        <w:rPr>
          <w:rFonts w:ascii="Times New Roman" w:eastAsia="仿宋_GB2312" w:hAnsi="Times New Roman" w:hint="eastAsia"/>
          <w:sz w:val="32"/>
          <w:szCs w:val="32"/>
        </w:rPr>
        <w:t>市涉粮</w:t>
      </w:r>
      <w:proofErr w:type="gramEnd"/>
      <w:r w:rsidR="0043161F"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项目的实施效果进行调查，并进行现场进点调研，了解项目实施过程，询问项目实施情况和项目实施效果，以评价项目的实施效果。</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本次调查共发放调查问卷</w:t>
      </w:r>
      <w:r w:rsidRPr="00B7752A">
        <w:rPr>
          <w:rFonts w:ascii="Times New Roman" w:eastAsia="仿宋_GB2312" w:hAnsi="Times New Roman" w:hint="eastAsia"/>
          <w:sz w:val="32"/>
          <w:szCs w:val="32"/>
        </w:rPr>
        <w:t>100</w:t>
      </w:r>
      <w:r w:rsidRPr="00B7752A">
        <w:rPr>
          <w:rFonts w:ascii="Times New Roman" w:eastAsia="仿宋_GB2312" w:hAnsi="Times New Roman" w:hint="eastAsia"/>
          <w:sz w:val="32"/>
          <w:szCs w:val="32"/>
        </w:rPr>
        <w:t>份，取回调查问卷</w:t>
      </w:r>
      <w:r w:rsidRPr="00B7752A">
        <w:rPr>
          <w:rFonts w:ascii="Times New Roman" w:eastAsia="仿宋_GB2312" w:hAnsi="Times New Roman" w:hint="eastAsia"/>
          <w:sz w:val="32"/>
          <w:szCs w:val="32"/>
        </w:rPr>
        <w:t>100</w:t>
      </w:r>
      <w:r w:rsidRPr="00B7752A">
        <w:rPr>
          <w:rFonts w:ascii="Times New Roman" w:eastAsia="仿宋_GB2312" w:hAnsi="Times New Roman" w:hint="eastAsia"/>
          <w:sz w:val="32"/>
          <w:szCs w:val="32"/>
        </w:rPr>
        <w:t>份，全部为有效调查问卷。调查问卷的调查结果显示，</w:t>
      </w:r>
      <w:r w:rsidR="00B12117" w:rsidRPr="00B7752A">
        <w:rPr>
          <w:rFonts w:ascii="Times New Roman" w:eastAsia="仿宋_GB2312" w:hAnsi="Times New Roman" w:hint="eastAsia"/>
          <w:sz w:val="32"/>
          <w:szCs w:val="32"/>
        </w:rPr>
        <w:t>84.</w:t>
      </w:r>
      <w:r w:rsidR="00323F88" w:rsidRPr="00B7752A">
        <w:rPr>
          <w:rFonts w:ascii="Times New Roman" w:eastAsia="仿宋_GB2312" w:hAnsi="Times New Roman" w:hint="eastAsia"/>
          <w:sz w:val="32"/>
          <w:szCs w:val="32"/>
        </w:rPr>
        <w:t>00</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的受访者表示对</w:t>
      </w:r>
      <w:r w:rsidRPr="00B7752A">
        <w:rPr>
          <w:rFonts w:ascii="Times New Roman" w:eastAsia="仿宋_GB2312" w:hAnsi="Times New Roman" w:hint="eastAsia"/>
          <w:sz w:val="32"/>
          <w:szCs w:val="32"/>
        </w:rPr>
        <w:t>202</w:t>
      </w:r>
      <w:r w:rsidR="003C680E" w:rsidRPr="00B7752A">
        <w:rPr>
          <w:rFonts w:ascii="Times New Roman" w:eastAsia="仿宋_GB2312" w:hAnsi="Times New Roman" w:hint="eastAsia"/>
          <w:sz w:val="32"/>
          <w:szCs w:val="32"/>
        </w:rPr>
        <w:t>1</w:t>
      </w:r>
      <w:r w:rsidRPr="00B7752A">
        <w:rPr>
          <w:rFonts w:ascii="Times New Roman" w:eastAsia="仿宋_GB2312" w:hAnsi="Times New Roman" w:hint="eastAsia"/>
          <w:sz w:val="32"/>
          <w:szCs w:val="32"/>
        </w:rPr>
        <w:t>年度</w:t>
      </w:r>
      <w:r w:rsidR="0043161F" w:rsidRPr="00B7752A">
        <w:rPr>
          <w:rFonts w:ascii="Times New Roman" w:eastAsia="仿宋_GB2312" w:hAnsi="Times New Roman" w:hint="eastAsia"/>
          <w:sz w:val="32"/>
          <w:szCs w:val="32"/>
        </w:rPr>
        <w:t>曲阜</w:t>
      </w:r>
      <w:proofErr w:type="gramStart"/>
      <w:r w:rsidR="0043161F" w:rsidRPr="00B7752A">
        <w:rPr>
          <w:rFonts w:ascii="Times New Roman" w:eastAsia="仿宋_GB2312" w:hAnsi="Times New Roman" w:hint="eastAsia"/>
          <w:sz w:val="32"/>
          <w:szCs w:val="32"/>
        </w:rPr>
        <w:t>市</w:t>
      </w:r>
      <w:r w:rsidR="003C680E" w:rsidRPr="00B7752A">
        <w:rPr>
          <w:rFonts w:ascii="Times New Roman" w:eastAsia="仿宋_GB2312" w:hAnsi="Times New Roman" w:hint="eastAsia"/>
          <w:sz w:val="32"/>
          <w:szCs w:val="32"/>
        </w:rPr>
        <w:t>涉粮</w:t>
      </w:r>
      <w:proofErr w:type="gramEnd"/>
      <w:r w:rsidR="003C680E" w:rsidRPr="00B7752A">
        <w:rPr>
          <w:rFonts w:ascii="Times New Roman" w:eastAsia="仿宋_GB2312" w:hAnsi="Times New Roman" w:hint="eastAsia"/>
          <w:sz w:val="32"/>
          <w:szCs w:val="32"/>
        </w:rPr>
        <w:t>补贴资金</w:t>
      </w:r>
      <w:r w:rsidRPr="00B7752A">
        <w:rPr>
          <w:rFonts w:ascii="Times New Roman" w:eastAsia="仿宋_GB2312" w:hAnsi="Times New Roman" w:hint="eastAsia"/>
          <w:sz w:val="32"/>
          <w:szCs w:val="32"/>
        </w:rPr>
        <w:t>项目感觉非常满意；</w:t>
      </w:r>
      <w:r w:rsidRPr="00B7752A">
        <w:rPr>
          <w:rFonts w:ascii="Times New Roman" w:eastAsia="仿宋_GB2312" w:hAnsi="Times New Roman" w:hint="eastAsia"/>
          <w:sz w:val="32"/>
          <w:szCs w:val="32"/>
        </w:rPr>
        <w:t>5.</w:t>
      </w:r>
      <w:r w:rsidR="00750FDE" w:rsidRPr="00B7752A">
        <w:rPr>
          <w:rFonts w:ascii="Times New Roman" w:eastAsia="仿宋_GB2312" w:hAnsi="Times New Roman" w:hint="eastAsia"/>
          <w:sz w:val="32"/>
          <w:szCs w:val="32"/>
        </w:rPr>
        <w:t>6</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的受访者表示对</w:t>
      </w:r>
      <w:r w:rsidR="003C680E" w:rsidRPr="00B7752A">
        <w:rPr>
          <w:rFonts w:ascii="Times New Roman" w:eastAsia="仿宋_GB2312" w:hAnsi="Times New Roman" w:hint="eastAsia"/>
          <w:sz w:val="32"/>
          <w:szCs w:val="32"/>
        </w:rPr>
        <w:t>2021</w:t>
      </w:r>
      <w:r w:rsidR="003C680E" w:rsidRPr="00B7752A">
        <w:rPr>
          <w:rFonts w:ascii="Times New Roman" w:eastAsia="仿宋_GB2312" w:hAnsi="Times New Roman" w:hint="eastAsia"/>
          <w:sz w:val="32"/>
          <w:szCs w:val="32"/>
        </w:rPr>
        <w:t>年度</w:t>
      </w:r>
      <w:r w:rsidR="0043161F" w:rsidRPr="00B7752A">
        <w:rPr>
          <w:rFonts w:ascii="Times New Roman" w:eastAsia="仿宋_GB2312" w:hAnsi="Times New Roman" w:hint="eastAsia"/>
          <w:sz w:val="32"/>
          <w:szCs w:val="32"/>
        </w:rPr>
        <w:t>曲阜</w:t>
      </w:r>
      <w:proofErr w:type="gramStart"/>
      <w:r w:rsidR="0043161F" w:rsidRPr="00B7752A">
        <w:rPr>
          <w:rFonts w:ascii="Times New Roman" w:eastAsia="仿宋_GB2312" w:hAnsi="Times New Roman" w:hint="eastAsia"/>
          <w:sz w:val="32"/>
          <w:szCs w:val="32"/>
        </w:rPr>
        <w:t>市</w:t>
      </w:r>
      <w:r w:rsidR="003C680E" w:rsidRPr="00B7752A">
        <w:rPr>
          <w:rFonts w:ascii="Times New Roman" w:eastAsia="仿宋_GB2312" w:hAnsi="Times New Roman" w:hint="eastAsia"/>
          <w:sz w:val="32"/>
          <w:szCs w:val="32"/>
        </w:rPr>
        <w:t>涉粮</w:t>
      </w:r>
      <w:proofErr w:type="gramEnd"/>
      <w:r w:rsidR="003C680E" w:rsidRPr="00B7752A">
        <w:rPr>
          <w:rFonts w:ascii="Times New Roman" w:eastAsia="仿宋_GB2312" w:hAnsi="Times New Roman" w:hint="eastAsia"/>
          <w:sz w:val="32"/>
          <w:szCs w:val="32"/>
        </w:rPr>
        <w:t>补贴资金项目</w:t>
      </w:r>
      <w:r w:rsidRPr="00B7752A">
        <w:rPr>
          <w:rFonts w:ascii="Times New Roman" w:eastAsia="仿宋_GB2312" w:hAnsi="Times New Roman" w:hint="eastAsia"/>
          <w:sz w:val="32"/>
          <w:szCs w:val="32"/>
        </w:rPr>
        <w:t>感觉基本满意；</w:t>
      </w:r>
      <w:r w:rsidRPr="00B7752A">
        <w:rPr>
          <w:rFonts w:ascii="Times New Roman" w:eastAsia="仿宋_GB2312" w:hAnsi="Times New Roman" w:hint="eastAsia"/>
          <w:sz w:val="32"/>
          <w:szCs w:val="32"/>
        </w:rPr>
        <w:t>1</w:t>
      </w:r>
      <w:r w:rsidR="008F7E9C" w:rsidRPr="00B7752A">
        <w:rPr>
          <w:rFonts w:ascii="Times New Roman" w:eastAsia="仿宋_GB2312" w:hAnsi="Times New Roman" w:hint="eastAsia"/>
          <w:sz w:val="32"/>
          <w:szCs w:val="32"/>
        </w:rPr>
        <w:t>0.4</w:t>
      </w:r>
      <w:r w:rsidRPr="00B7752A">
        <w:rPr>
          <w:rFonts w:ascii="Times New Roman" w:eastAsia="仿宋_GB2312" w:hAnsi="Times New Roman" w:hint="eastAsia"/>
          <w:sz w:val="32"/>
          <w:szCs w:val="32"/>
        </w:rPr>
        <w:t>%</w:t>
      </w:r>
      <w:r w:rsidRPr="00B7752A">
        <w:rPr>
          <w:rFonts w:ascii="Times New Roman" w:eastAsia="仿宋_GB2312" w:hAnsi="Times New Roman" w:hint="eastAsia"/>
          <w:sz w:val="32"/>
          <w:szCs w:val="32"/>
        </w:rPr>
        <w:t>的受访者表示对</w:t>
      </w:r>
      <w:r w:rsidR="003C680E" w:rsidRPr="00B7752A">
        <w:rPr>
          <w:rFonts w:ascii="Times New Roman" w:eastAsia="仿宋_GB2312" w:hAnsi="Times New Roman" w:hint="eastAsia"/>
          <w:sz w:val="32"/>
          <w:szCs w:val="32"/>
        </w:rPr>
        <w:t>2021</w:t>
      </w:r>
      <w:r w:rsidR="003C680E" w:rsidRPr="00B7752A">
        <w:rPr>
          <w:rFonts w:ascii="Times New Roman" w:eastAsia="仿宋_GB2312" w:hAnsi="Times New Roman" w:hint="eastAsia"/>
          <w:sz w:val="32"/>
          <w:szCs w:val="32"/>
        </w:rPr>
        <w:t>年度</w:t>
      </w:r>
      <w:r w:rsidR="0043161F" w:rsidRPr="00B7752A">
        <w:rPr>
          <w:rFonts w:ascii="Times New Roman" w:eastAsia="仿宋_GB2312" w:hAnsi="Times New Roman" w:hint="eastAsia"/>
          <w:sz w:val="32"/>
          <w:szCs w:val="32"/>
        </w:rPr>
        <w:t>曲阜</w:t>
      </w:r>
      <w:proofErr w:type="gramStart"/>
      <w:r w:rsidR="0043161F" w:rsidRPr="00B7752A">
        <w:rPr>
          <w:rFonts w:ascii="Times New Roman" w:eastAsia="仿宋_GB2312" w:hAnsi="Times New Roman" w:hint="eastAsia"/>
          <w:sz w:val="32"/>
          <w:szCs w:val="32"/>
        </w:rPr>
        <w:t>市</w:t>
      </w:r>
      <w:r w:rsidR="003C680E" w:rsidRPr="00B7752A">
        <w:rPr>
          <w:rFonts w:ascii="Times New Roman" w:eastAsia="仿宋_GB2312" w:hAnsi="Times New Roman" w:hint="eastAsia"/>
          <w:sz w:val="32"/>
          <w:szCs w:val="32"/>
        </w:rPr>
        <w:t>涉粮</w:t>
      </w:r>
      <w:proofErr w:type="gramEnd"/>
      <w:r w:rsidR="003C680E" w:rsidRPr="00B7752A">
        <w:rPr>
          <w:rFonts w:ascii="Times New Roman" w:eastAsia="仿宋_GB2312" w:hAnsi="Times New Roman" w:hint="eastAsia"/>
          <w:sz w:val="32"/>
          <w:szCs w:val="32"/>
        </w:rPr>
        <w:t>补贴资金项目</w:t>
      </w:r>
      <w:r w:rsidRPr="00B7752A">
        <w:rPr>
          <w:rFonts w:ascii="Times New Roman" w:eastAsia="仿宋_GB2312" w:hAnsi="Times New Roman" w:hint="eastAsia"/>
          <w:sz w:val="32"/>
          <w:szCs w:val="32"/>
        </w:rPr>
        <w:t>感觉不满意。根据评分标准，非常</w:t>
      </w:r>
      <w:proofErr w:type="gramStart"/>
      <w:r w:rsidRPr="00B7752A">
        <w:rPr>
          <w:rFonts w:ascii="Times New Roman" w:eastAsia="仿宋_GB2312" w:hAnsi="Times New Roman" w:hint="eastAsia"/>
          <w:sz w:val="32"/>
          <w:szCs w:val="32"/>
        </w:rPr>
        <w:t>满意赋分</w:t>
      </w:r>
      <w:r w:rsidRPr="00B7752A">
        <w:rPr>
          <w:rFonts w:ascii="Times New Roman" w:eastAsia="仿宋_GB2312" w:hAnsi="Times New Roman" w:hint="eastAsia"/>
          <w:sz w:val="32"/>
          <w:szCs w:val="32"/>
        </w:rPr>
        <w:t>16</w:t>
      </w:r>
      <w:r w:rsidRPr="00B7752A">
        <w:rPr>
          <w:rFonts w:ascii="Times New Roman" w:eastAsia="仿宋_GB2312" w:hAnsi="Times New Roman" w:hint="eastAsia"/>
          <w:sz w:val="32"/>
          <w:szCs w:val="32"/>
        </w:rPr>
        <w:t>分</w:t>
      </w:r>
      <w:proofErr w:type="gramEnd"/>
      <w:r w:rsidRPr="00B7752A">
        <w:rPr>
          <w:rFonts w:ascii="Times New Roman" w:eastAsia="仿宋_GB2312" w:hAnsi="Times New Roman" w:hint="eastAsia"/>
          <w:sz w:val="32"/>
          <w:szCs w:val="32"/>
        </w:rPr>
        <w:t>，基本</w:t>
      </w:r>
      <w:proofErr w:type="gramStart"/>
      <w:r w:rsidRPr="00B7752A">
        <w:rPr>
          <w:rFonts w:ascii="Times New Roman" w:eastAsia="仿宋_GB2312" w:hAnsi="Times New Roman" w:hint="eastAsia"/>
          <w:sz w:val="32"/>
          <w:szCs w:val="32"/>
        </w:rPr>
        <w:t>满意赋分</w:t>
      </w:r>
      <w:r w:rsidRPr="00B7752A">
        <w:rPr>
          <w:rFonts w:ascii="Times New Roman" w:eastAsia="仿宋_GB2312" w:hAnsi="Times New Roman" w:hint="eastAsia"/>
          <w:sz w:val="32"/>
          <w:szCs w:val="32"/>
        </w:rPr>
        <w:t>10</w:t>
      </w:r>
      <w:r w:rsidRPr="00B7752A">
        <w:rPr>
          <w:rFonts w:ascii="Times New Roman" w:eastAsia="仿宋_GB2312" w:hAnsi="Times New Roman" w:hint="eastAsia"/>
          <w:sz w:val="32"/>
          <w:szCs w:val="32"/>
        </w:rPr>
        <w:t>分</w:t>
      </w:r>
      <w:proofErr w:type="gramEnd"/>
      <w:r w:rsidRPr="00B7752A">
        <w:rPr>
          <w:rFonts w:ascii="Times New Roman" w:eastAsia="仿宋_GB2312" w:hAnsi="Times New Roman" w:hint="eastAsia"/>
          <w:sz w:val="32"/>
          <w:szCs w:val="32"/>
        </w:rPr>
        <w:t>，不</w:t>
      </w:r>
      <w:proofErr w:type="gramStart"/>
      <w:r w:rsidRPr="00B7752A">
        <w:rPr>
          <w:rFonts w:ascii="Times New Roman" w:eastAsia="仿宋_GB2312" w:hAnsi="Times New Roman" w:hint="eastAsia"/>
          <w:sz w:val="32"/>
          <w:szCs w:val="32"/>
        </w:rPr>
        <w:t>满意赋分</w:t>
      </w:r>
      <w:r w:rsidRPr="00B7752A">
        <w:rPr>
          <w:rFonts w:ascii="Times New Roman" w:eastAsia="仿宋_GB2312" w:hAnsi="Times New Roman" w:hint="eastAsia"/>
          <w:sz w:val="32"/>
          <w:szCs w:val="32"/>
        </w:rPr>
        <w:t>0</w:t>
      </w:r>
      <w:r w:rsidRPr="00B7752A">
        <w:rPr>
          <w:rFonts w:ascii="Times New Roman" w:eastAsia="仿宋_GB2312" w:hAnsi="Times New Roman" w:hint="eastAsia"/>
          <w:sz w:val="32"/>
          <w:szCs w:val="32"/>
        </w:rPr>
        <w:t>分</w:t>
      </w:r>
      <w:proofErr w:type="gramEnd"/>
      <w:r w:rsidRPr="00B7752A">
        <w:rPr>
          <w:rFonts w:ascii="Times New Roman" w:eastAsia="仿宋_GB2312" w:hAnsi="Times New Roman" w:hint="eastAsia"/>
          <w:sz w:val="32"/>
          <w:szCs w:val="32"/>
        </w:rPr>
        <w:t>，此项得分为</w:t>
      </w:r>
      <w:r w:rsidR="00B12117" w:rsidRPr="00B7752A">
        <w:rPr>
          <w:rFonts w:ascii="Times New Roman" w:eastAsia="仿宋_GB2312" w:hAnsi="Times New Roman" w:hint="eastAsia"/>
          <w:sz w:val="32"/>
          <w:szCs w:val="32"/>
        </w:rPr>
        <w:t>84</w:t>
      </w:r>
      <w:r w:rsidRPr="00B7752A">
        <w:rPr>
          <w:rFonts w:ascii="Times New Roman" w:eastAsia="仿宋_GB2312" w:hAnsi="Times New Roman" w:hint="eastAsia"/>
          <w:sz w:val="32"/>
          <w:szCs w:val="32"/>
        </w:rPr>
        <w:t>.</w:t>
      </w:r>
      <w:r w:rsidR="00323F88" w:rsidRPr="00B7752A">
        <w:rPr>
          <w:rFonts w:ascii="Times New Roman" w:eastAsia="仿宋_GB2312" w:hAnsi="Times New Roman" w:hint="eastAsia"/>
          <w:sz w:val="32"/>
          <w:szCs w:val="32"/>
        </w:rPr>
        <w:t>00</w:t>
      </w:r>
      <w:r w:rsidRPr="00B7752A">
        <w:rPr>
          <w:rFonts w:ascii="Times New Roman" w:eastAsia="仿宋_GB2312" w:hAnsi="Times New Roman" w:hint="eastAsia"/>
          <w:sz w:val="32"/>
          <w:szCs w:val="32"/>
        </w:rPr>
        <w:t>%*16+5.</w:t>
      </w:r>
      <w:r w:rsidR="007E1BCE" w:rsidRPr="00B7752A">
        <w:rPr>
          <w:rFonts w:ascii="Times New Roman" w:eastAsia="仿宋_GB2312" w:hAnsi="Times New Roman" w:hint="eastAsia"/>
          <w:sz w:val="32"/>
          <w:szCs w:val="32"/>
        </w:rPr>
        <w:t>6</w:t>
      </w:r>
      <w:r w:rsidRPr="00B7752A">
        <w:rPr>
          <w:rFonts w:ascii="Times New Roman" w:eastAsia="仿宋_GB2312" w:hAnsi="Times New Roman" w:hint="eastAsia"/>
          <w:sz w:val="32"/>
          <w:szCs w:val="32"/>
        </w:rPr>
        <w:t>0%*10=</w:t>
      </w:r>
      <w:r w:rsidR="00B12117" w:rsidRPr="00B7752A">
        <w:rPr>
          <w:rFonts w:ascii="Times New Roman" w:eastAsia="仿宋_GB2312" w:hAnsi="Times New Roman" w:hint="eastAsia"/>
          <w:sz w:val="32"/>
          <w:szCs w:val="32"/>
        </w:rPr>
        <w:t>14.00</w:t>
      </w:r>
      <w:r w:rsidRPr="00B7752A">
        <w:rPr>
          <w:rFonts w:ascii="Times New Roman" w:eastAsia="仿宋_GB2312" w:hAnsi="Times New Roman" w:hint="eastAsia"/>
          <w:sz w:val="32"/>
          <w:szCs w:val="32"/>
        </w:rPr>
        <w:t>分。调查问卷的详细调查结果如下</w:t>
      </w:r>
      <w:r w:rsidR="00B65A89">
        <w:rPr>
          <w:rFonts w:ascii="Times New Roman" w:eastAsia="仿宋_GB2312" w:hAnsi="Times New Roman" w:hint="eastAsia"/>
          <w:sz w:val="32"/>
          <w:szCs w:val="32"/>
        </w:rPr>
        <w:t>表</w:t>
      </w:r>
      <w:r w:rsidR="00B65A89">
        <w:rPr>
          <w:rFonts w:ascii="Times New Roman" w:eastAsia="仿宋_GB2312" w:hAnsi="Times New Roman" w:hint="eastAsia"/>
          <w:sz w:val="32"/>
          <w:szCs w:val="32"/>
        </w:rPr>
        <w:t>6</w:t>
      </w:r>
      <w:r w:rsidR="00B65A89">
        <w:rPr>
          <w:rFonts w:ascii="Times New Roman" w:eastAsia="仿宋_GB2312" w:hAnsi="Times New Roman" w:hint="eastAsia"/>
          <w:sz w:val="32"/>
          <w:szCs w:val="32"/>
        </w:rPr>
        <w:t>所示</w:t>
      </w:r>
      <w:r w:rsidRPr="00B7752A">
        <w:rPr>
          <w:rFonts w:ascii="Times New Roman" w:eastAsia="仿宋_GB2312" w:hAnsi="Times New Roman" w:hint="eastAsia"/>
          <w:sz w:val="32"/>
          <w:szCs w:val="32"/>
        </w:rPr>
        <w:t>：</w:t>
      </w:r>
    </w:p>
    <w:p w:rsidR="00743C26" w:rsidRPr="00B65A89" w:rsidRDefault="00B65A89" w:rsidP="00B65A89">
      <w:pPr>
        <w:pStyle w:val="p0"/>
        <w:widowControl w:val="0"/>
        <w:spacing w:beforeLines="50" w:before="156" w:afterLines="50" w:after="156" w:line="600" w:lineRule="exact"/>
        <w:jc w:val="center"/>
        <w:rPr>
          <w:rFonts w:ascii="方正小标宋简体" w:eastAsia="方正小标宋简体" w:hAnsi="仿宋"/>
          <w:sz w:val="32"/>
          <w:szCs w:val="32"/>
        </w:rPr>
      </w:pPr>
      <w:r>
        <w:rPr>
          <w:rFonts w:ascii="方正小标宋简体" w:eastAsia="方正小标宋简体" w:hAnsi="仿宋" w:hint="eastAsia"/>
          <w:sz w:val="32"/>
          <w:szCs w:val="32"/>
        </w:rPr>
        <w:t>表6</w:t>
      </w:r>
      <w:r>
        <w:rPr>
          <w:rFonts w:ascii="方正小标宋简体" w:eastAsia="方正小标宋简体" w:hAnsi="仿宋"/>
          <w:sz w:val="32"/>
          <w:szCs w:val="32"/>
        </w:rPr>
        <w:t>.</w:t>
      </w:r>
      <w:r w:rsidR="00C606AC" w:rsidRPr="00B65A89">
        <w:rPr>
          <w:rFonts w:ascii="方正小标宋简体" w:eastAsia="方正小标宋简体" w:hAnsi="仿宋" w:hint="eastAsia"/>
          <w:sz w:val="32"/>
          <w:szCs w:val="32"/>
        </w:rPr>
        <w:t>调查问卷详细调查结果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789"/>
        <w:gridCol w:w="1789"/>
        <w:gridCol w:w="1789"/>
        <w:gridCol w:w="1789"/>
      </w:tblGrid>
      <w:tr w:rsidR="00743C26" w:rsidRPr="005B3170" w:rsidTr="00364AAF">
        <w:trPr>
          <w:trHeight w:val="397"/>
          <w:tblHeader/>
          <w:jc w:val="center"/>
        </w:trPr>
        <w:tc>
          <w:tcPr>
            <w:tcW w:w="1000" w:type="pct"/>
            <w:shd w:val="clear" w:color="auto" w:fill="auto"/>
            <w:vAlign w:val="center"/>
          </w:tcPr>
          <w:p w:rsidR="00743C26" w:rsidRPr="00B65A89" w:rsidRDefault="00C606AC" w:rsidP="00364AAF">
            <w:pPr>
              <w:widowControl/>
              <w:overflowPunct w:val="0"/>
              <w:autoSpaceDE w:val="0"/>
              <w:autoSpaceDN w:val="0"/>
              <w:adjustRightInd w:val="0"/>
              <w:jc w:val="center"/>
              <w:textAlignment w:val="baseline"/>
              <w:rPr>
                <w:rFonts w:ascii="黑体" w:eastAsia="黑体" w:hAnsi="黑体" w:cs="宋体"/>
                <w:color w:val="000000"/>
                <w:kern w:val="0"/>
                <w:sz w:val="24"/>
              </w:rPr>
            </w:pPr>
            <w:r w:rsidRPr="00B65A89">
              <w:rPr>
                <w:rFonts w:ascii="黑体" w:eastAsia="黑体" w:hAnsi="黑体" w:cs="宋体" w:hint="eastAsia"/>
                <w:color w:val="000000"/>
                <w:kern w:val="0"/>
                <w:sz w:val="24"/>
              </w:rPr>
              <w:t>问题编号</w:t>
            </w:r>
          </w:p>
        </w:tc>
        <w:tc>
          <w:tcPr>
            <w:tcW w:w="1000" w:type="pct"/>
            <w:vAlign w:val="center"/>
          </w:tcPr>
          <w:p w:rsidR="00743C26" w:rsidRPr="00B65A89" w:rsidRDefault="00C606AC" w:rsidP="00364AAF">
            <w:pPr>
              <w:widowControl/>
              <w:overflowPunct w:val="0"/>
              <w:autoSpaceDE w:val="0"/>
              <w:autoSpaceDN w:val="0"/>
              <w:adjustRightInd w:val="0"/>
              <w:jc w:val="center"/>
              <w:textAlignment w:val="baseline"/>
              <w:rPr>
                <w:rFonts w:ascii="黑体" w:eastAsia="黑体" w:hAnsi="黑体" w:cs="宋体"/>
                <w:color w:val="000000"/>
                <w:kern w:val="0"/>
                <w:sz w:val="24"/>
              </w:rPr>
            </w:pPr>
            <w:r w:rsidRPr="00B65A89">
              <w:rPr>
                <w:rFonts w:ascii="黑体" w:eastAsia="黑体" w:hAnsi="黑体" w:cs="宋体" w:hint="eastAsia"/>
                <w:color w:val="000000"/>
                <w:kern w:val="0"/>
                <w:sz w:val="24"/>
              </w:rPr>
              <w:t>非常满意</w:t>
            </w:r>
          </w:p>
        </w:tc>
        <w:tc>
          <w:tcPr>
            <w:tcW w:w="1000" w:type="pct"/>
            <w:vAlign w:val="center"/>
          </w:tcPr>
          <w:p w:rsidR="00743C26" w:rsidRPr="00B65A89" w:rsidRDefault="00C606AC" w:rsidP="00364AAF">
            <w:pPr>
              <w:widowControl/>
              <w:overflowPunct w:val="0"/>
              <w:autoSpaceDE w:val="0"/>
              <w:autoSpaceDN w:val="0"/>
              <w:adjustRightInd w:val="0"/>
              <w:jc w:val="center"/>
              <w:textAlignment w:val="baseline"/>
              <w:rPr>
                <w:rFonts w:ascii="黑体" w:eastAsia="黑体" w:hAnsi="黑体" w:cs="宋体"/>
                <w:color w:val="000000"/>
                <w:kern w:val="0"/>
                <w:sz w:val="24"/>
              </w:rPr>
            </w:pPr>
            <w:r w:rsidRPr="00B65A89">
              <w:rPr>
                <w:rFonts w:ascii="黑体" w:eastAsia="黑体" w:hAnsi="黑体" w:cs="宋体" w:hint="eastAsia"/>
                <w:color w:val="000000"/>
                <w:kern w:val="0"/>
                <w:sz w:val="24"/>
              </w:rPr>
              <w:t>基本满意</w:t>
            </w:r>
          </w:p>
        </w:tc>
        <w:tc>
          <w:tcPr>
            <w:tcW w:w="1000" w:type="pct"/>
            <w:vAlign w:val="center"/>
          </w:tcPr>
          <w:p w:rsidR="00743C26" w:rsidRPr="00B65A89" w:rsidRDefault="00C606AC" w:rsidP="00364AAF">
            <w:pPr>
              <w:widowControl/>
              <w:overflowPunct w:val="0"/>
              <w:autoSpaceDE w:val="0"/>
              <w:autoSpaceDN w:val="0"/>
              <w:adjustRightInd w:val="0"/>
              <w:jc w:val="center"/>
              <w:textAlignment w:val="baseline"/>
              <w:rPr>
                <w:rFonts w:ascii="黑体" w:eastAsia="黑体" w:hAnsi="黑体" w:cs="宋体"/>
                <w:color w:val="000000"/>
                <w:kern w:val="0"/>
                <w:sz w:val="24"/>
              </w:rPr>
            </w:pPr>
            <w:r w:rsidRPr="00B65A89">
              <w:rPr>
                <w:rFonts w:ascii="黑体" w:eastAsia="黑体" w:hAnsi="黑体" w:cs="宋体" w:hint="eastAsia"/>
                <w:color w:val="000000"/>
                <w:kern w:val="0"/>
                <w:sz w:val="24"/>
              </w:rPr>
              <w:t>不满意</w:t>
            </w:r>
          </w:p>
        </w:tc>
        <w:tc>
          <w:tcPr>
            <w:tcW w:w="1000" w:type="pct"/>
            <w:vAlign w:val="center"/>
          </w:tcPr>
          <w:p w:rsidR="00743C26" w:rsidRPr="00B65A89" w:rsidRDefault="00C606AC" w:rsidP="00364AAF">
            <w:pPr>
              <w:widowControl/>
              <w:overflowPunct w:val="0"/>
              <w:autoSpaceDE w:val="0"/>
              <w:autoSpaceDN w:val="0"/>
              <w:adjustRightInd w:val="0"/>
              <w:jc w:val="center"/>
              <w:textAlignment w:val="baseline"/>
              <w:rPr>
                <w:rFonts w:ascii="黑体" w:eastAsia="黑体" w:hAnsi="黑体" w:cs="宋体"/>
                <w:color w:val="000000"/>
                <w:kern w:val="0"/>
                <w:sz w:val="24"/>
              </w:rPr>
            </w:pPr>
            <w:r w:rsidRPr="00B65A89">
              <w:rPr>
                <w:rFonts w:ascii="黑体" w:eastAsia="黑体" w:hAnsi="黑体" w:cs="宋体" w:hint="eastAsia"/>
                <w:color w:val="000000"/>
                <w:kern w:val="0"/>
                <w:sz w:val="24"/>
              </w:rPr>
              <w:t>合计</w:t>
            </w:r>
          </w:p>
        </w:tc>
      </w:tr>
      <w:tr w:rsidR="00743C26" w:rsidRPr="005B3170" w:rsidTr="00364AAF">
        <w:trPr>
          <w:trHeight w:val="397"/>
          <w:jc w:val="center"/>
        </w:trPr>
        <w:tc>
          <w:tcPr>
            <w:tcW w:w="1000" w:type="pct"/>
            <w:shd w:val="clear" w:color="auto" w:fill="auto"/>
            <w:vAlign w:val="center"/>
          </w:tcPr>
          <w:p w:rsidR="00743C26" w:rsidRPr="005B3170" w:rsidRDefault="00C606AC" w:rsidP="00364AAF">
            <w:pPr>
              <w:widowControl/>
              <w:overflowPunct w:val="0"/>
              <w:autoSpaceDE w:val="0"/>
              <w:autoSpaceDN w:val="0"/>
              <w:adjustRightInd w:val="0"/>
              <w:jc w:val="center"/>
              <w:textAlignment w:val="baseline"/>
              <w:rPr>
                <w:rFonts w:ascii="仿宋_GB2312" w:eastAsia="仿宋_GB2312" w:hAnsi="宋体" w:cs="宋体"/>
                <w:color w:val="000000"/>
                <w:kern w:val="0"/>
                <w:sz w:val="24"/>
              </w:rPr>
            </w:pPr>
            <w:r w:rsidRPr="005B3170">
              <w:rPr>
                <w:rFonts w:ascii="仿宋_GB2312" w:eastAsia="仿宋_GB2312" w:hAnsi="宋体" w:cs="宋体" w:hint="eastAsia"/>
                <w:color w:val="000000"/>
                <w:kern w:val="0"/>
                <w:sz w:val="24"/>
              </w:rPr>
              <w:t>题目1</w:t>
            </w:r>
          </w:p>
        </w:tc>
        <w:tc>
          <w:tcPr>
            <w:tcW w:w="1000" w:type="pct"/>
            <w:vAlign w:val="center"/>
          </w:tcPr>
          <w:p w:rsidR="00743C26" w:rsidRPr="00B65A89" w:rsidRDefault="007E1BCE" w:rsidP="00B65A89">
            <w:pPr>
              <w:jc w:val="right"/>
              <w:rPr>
                <w:rFonts w:eastAsia="仿宋_GB2312"/>
                <w:color w:val="000000"/>
                <w:sz w:val="24"/>
              </w:rPr>
            </w:pPr>
            <w:r w:rsidRPr="00B65A89">
              <w:rPr>
                <w:rFonts w:eastAsia="仿宋_GB2312"/>
                <w:color w:val="000000"/>
                <w:sz w:val="24"/>
              </w:rPr>
              <w:t>86</w:t>
            </w:r>
          </w:p>
        </w:tc>
        <w:tc>
          <w:tcPr>
            <w:tcW w:w="1000" w:type="pct"/>
            <w:vAlign w:val="center"/>
          </w:tcPr>
          <w:p w:rsidR="00743C26" w:rsidRPr="00B65A89" w:rsidRDefault="00C606AC" w:rsidP="00B65A89">
            <w:pPr>
              <w:jc w:val="right"/>
              <w:rPr>
                <w:rFonts w:eastAsia="仿宋_GB2312"/>
                <w:color w:val="000000"/>
                <w:sz w:val="24"/>
              </w:rPr>
            </w:pPr>
            <w:r w:rsidRPr="00B65A89">
              <w:rPr>
                <w:rFonts w:eastAsia="仿宋_GB2312"/>
                <w:color w:val="000000"/>
                <w:sz w:val="24"/>
              </w:rPr>
              <w:t>2</w:t>
            </w:r>
          </w:p>
        </w:tc>
        <w:tc>
          <w:tcPr>
            <w:tcW w:w="1000" w:type="pct"/>
            <w:vAlign w:val="center"/>
          </w:tcPr>
          <w:p w:rsidR="00743C26" w:rsidRPr="00B65A89" w:rsidRDefault="00323F88" w:rsidP="00B65A89">
            <w:pPr>
              <w:jc w:val="right"/>
              <w:rPr>
                <w:rFonts w:eastAsia="仿宋_GB2312"/>
                <w:color w:val="000000"/>
                <w:sz w:val="24"/>
              </w:rPr>
            </w:pPr>
            <w:r w:rsidRPr="00B65A89">
              <w:rPr>
                <w:rFonts w:eastAsia="仿宋_GB2312"/>
                <w:color w:val="000000"/>
                <w:sz w:val="24"/>
              </w:rPr>
              <w:t>12</w:t>
            </w:r>
          </w:p>
        </w:tc>
        <w:tc>
          <w:tcPr>
            <w:tcW w:w="1000" w:type="pct"/>
            <w:vAlign w:val="center"/>
          </w:tcPr>
          <w:p w:rsidR="00743C26" w:rsidRPr="00B65A89" w:rsidRDefault="00C606AC" w:rsidP="00B65A89">
            <w:pPr>
              <w:jc w:val="right"/>
              <w:rPr>
                <w:rFonts w:eastAsia="仿宋_GB2312"/>
                <w:color w:val="000000"/>
                <w:sz w:val="24"/>
              </w:rPr>
            </w:pPr>
            <w:r w:rsidRPr="00B65A89">
              <w:rPr>
                <w:rFonts w:eastAsia="仿宋_GB2312"/>
                <w:color w:val="000000"/>
                <w:sz w:val="24"/>
              </w:rPr>
              <w:t>100</w:t>
            </w:r>
          </w:p>
        </w:tc>
      </w:tr>
      <w:tr w:rsidR="00743C26" w:rsidRPr="005B3170" w:rsidTr="00364AAF">
        <w:trPr>
          <w:trHeight w:val="397"/>
          <w:jc w:val="center"/>
        </w:trPr>
        <w:tc>
          <w:tcPr>
            <w:tcW w:w="1000" w:type="pct"/>
            <w:shd w:val="clear" w:color="auto" w:fill="auto"/>
            <w:vAlign w:val="center"/>
          </w:tcPr>
          <w:p w:rsidR="00743C26" w:rsidRPr="005B3170" w:rsidRDefault="00C606AC" w:rsidP="00364AAF">
            <w:pPr>
              <w:widowControl/>
              <w:overflowPunct w:val="0"/>
              <w:autoSpaceDE w:val="0"/>
              <w:autoSpaceDN w:val="0"/>
              <w:adjustRightInd w:val="0"/>
              <w:jc w:val="center"/>
              <w:textAlignment w:val="baseline"/>
              <w:rPr>
                <w:rFonts w:ascii="仿宋_GB2312" w:eastAsia="仿宋_GB2312" w:hAnsi="宋体"/>
                <w:kern w:val="0"/>
                <w:sz w:val="24"/>
              </w:rPr>
            </w:pPr>
            <w:r w:rsidRPr="005B3170">
              <w:rPr>
                <w:rFonts w:ascii="仿宋_GB2312" w:eastAsia="仿宋_GB2312" w:hAnsi="宋体" w:cs="宋体" w:hint="eastAsia"/>
                <w:color w:val="000000"/>
                <w:kern w:val="0"/>
                <w:sz w:val="24"/>
              </w:rPr>
              <w:t>题目2</w:t>
            </w:r>
          </w:p>
        </w:tc>
        <w:tc>
          <w:tcPr>
            <w:tcW w:w="1000" w:type="pct"/>
            <w:vAlign w:val="center"/>
          </w:tcPr>
          <w:p w:rsidR="00743C26" w:rsidRPr="00B65A89" w:rsidRDefault="007E1BCE" w:rsidP="00B65A89">
            <w:pPr>
              <w:jc w:val="right"/>
              <w:rPr>
                <w:rFonts w:eastAsia="仿宋_GB2312"/>
                <w:color w:val="000000"/>
                <w:sz w:val="24"/>
              </w:rPr>
            </w:pPr>
            <w:r w:rsidRPr="00B65A89">
              <w:rPr>
                <w:rFonts w:eastAsia="仿宋_GB2312"/>
                <w:color w:val="000000"/>
                <w:sz w:val="24"/>
              </w:rPr>
              <w:t>80</w:t>
            </w:r>
          </w:p>
        </w:tc>
        <w:tc>
          <w:tcPr>
            <w:tcW w:w="1000" w:type="pct"/>
            <w:vAlign w:val="center"/>
          </w:tcPr>
          <w:p w:rsidR="00743C26" w:rsidRPr="00B65A89" w:rsidRDefault="00C606AC" w:rsidP="00B65A89">
            <w:pPr>
              <w:jc w:val="right"/>
              <w:rPr>
                <w:rFonts w:eastAsia="仿宋_GB2312"/>
                <w:color w:val="000000"/>
                <w:sz w:val="24"/>
              </w:rPr>
            </w:pPr>
            <w:r w:rsidRPr="00B65A89">
              <w:rPr>
                <w:rFonts w:eastAsia="仿宋_GB2312"/>
                <w:color w:val="000000"/>
                <w:sz w:val="24"/>
              </w:rPr>
              <w:t>11</w:t>
            </w:r>
          </w:p>
        </w:tc>
        <w:tc>
          <w:tcPr>
            <w:tcW w:w="1000" w:type="pct"/>
            <w:vAlign w:val="center"/>
          </w:tcPr>
          <w:p w:rsidR="00743C26" w:rsidRPr="00B65A89" w:rsidRDefault="00323F88" w:rsidP="00B65A89">
            <w:pPr>
              <w:jc w:val="right"/>
              <w:rPr>
                <w:rFonts w:eastAsia="仿宋_GB2312"/>
                <w:color w:val="000000"/>
                <w:sz w:val="24"/>
              </w:rPr>
            </w:pPr>
            <w:r w:rsidRPr="00B65A89">
              <w:rPr>
                <w:rFonts w:eastAsia="仿宋_GB2312"/>
                <w:color w:val="000000"/>
                <w:sz w:val="24"/>
              </w:rPr>
              <w:t>9</w:t>
            </w:r>
          </w:p>
        </w:tc>
        <w:tc>
          <w:tcPr>
            <w:tcW w:w="1000" w:type="pct"/>
            <w:vAlign w:val="center"/>
          </w:tcPr>
          <w:p w:rsidR="00743C26" w:rsidRPr="00B65A89" w:rsidRDefault="00C606AC" w:rsidP="00B65A89">
            <w:pPr>
              <w:jc w:val="right"/>
              <w:rPr>
                <w:rFonts w:eastAsia="仿宋_GB2312"/>
                <w:color w:val="000000"/>
                <w:sz w:val="24"/>
              </w:rPr>
            </w:pPr>
            <w:r w:rsidRPr="00B65A89">
              <w:rPr>
                <w:rFonts w:eastAsia="仿宋_GB2312"/>
                <w:color w:val="000000"/>
                <w:sz w:val="24"/>
              </w:rPr>
              <w:t>100</w:t>
            </w:r>
          </w:p>
        </w:tc>
      </w:tr>
      <w:tr w:rsidR="00743C26" w:rsidRPr="005B3170" w:rsidTr="00364AAF">
        <w:trPr>
          <w:trHeight w:val="397"/>
          <w:jc w:val="center"/>
        </w:trPr>
        <w:tc>
          <w:tcPr>
            <w:tcW w:w="1000" w:type="pct"/>
            <w:shd w:val="clear" w:color="auto" w:fill="auto"/>
            <w:vAlign w:val="center"/>
          </w:tcPr>
          <w:p w:rsidR="00743C26" w:rsidRPr="005B3170" w:rsidRDefault="00C606AC" w:rsidP="00364AAF">
            <w:pPr>
              <w:widowControl/>
              <w:overflowPunct w:val="0"/>
              <w:autoSpaceDE w:val="0"/>
              <w:autoSpaceDN w:val="0"/>
              <w:adjustRightInd w:val="0"/>
              <w:jc w:val="center"/>
              <w:textAlignment w:val="baseline"/>
              <w:rPr>
                <w:rFonts w:ascii="仿宋_GB2312" w:eastAsia="仿宋_GB2312" w:hAnsi="宋体"/>
                <w:kern w:val="0"/>
                <w:sz w:val="24"/>
              </w:rPr>
            </w:pPr>
            <w:r w:rsidRPr="005B3170">
              <w:rPr>
                <w:rFonts w:ascii="仿宋_GB2312" w:eastAsia="仿宋_GB2312" w:hAnsi="宋体" w:cs="宋体" w:hint="eastAsia"/>
                <w:color w:val="000000"/>
                <w:kern w:val="0"/>
                <w:sz w:val="24"/>
              </w:rPr>
              <w:t>题目3</w:t>
            </w:r>
          </w:p>
        </w:tc>
        <w:tc>
          <w:tcPr>
            <w:tcW w:w="1000" w:type="pct"/>
            <w:vAlign w:val="center"/>
          </w:tcPr>
          <w:p w:rsidR="00743C26" w:rsidRPr="00B65A89" w:rsidRDefault="007E1BCE" w:rsidP="00B65A89">
            <w:pPr>
              <w:jc w:val="right"/>
              <w:rPr>
                <w:rFonts w:eastAsia="仿宋_GB2312"/>
                <w:color w:val="000000"/>
                <w:sz w:val="24"/>
              </w:rPr>
            </w:pPr>
            <w:r w:rsidRPr="00B65A89">
              <w:rPr>
                <w:rFonts w:eastAsia="仿宋_GB2312"/>
                <w:color w:val="000000"/>
                <w:sz w:val="24"/>
              </w:rPr>
              <w:t>85</w:t>
            </w:r>
          </w:p>
        </w:tc>
        <w:tc>
          <w:tcPr>
            <w:tcW w:w="1000" w:type="pct"/>
            <w:vAlign w:val="center"/>
          </w:tcPr>
          <w:p w:rsidR="00743C26" w:rsidRPr="00B65A89" w:rsidRDefault="00C606AC" w:rsidP="00B65A89">
            <w:pPr>
              <w:jc w:val="right"/>
              <w:rPr>
                <w:rFonts w:eastAsia="仿宋_GB2312"/>
                <w:color w:val="000000"/>
                <w:sz w:val="24"/>
              </w:rPr>
            </w:pPr>
            <w:r w:rsidRPr="00B65A89">
              <w:rPr>
                <w:rFonts w:eastAsia="仿宋_GB2312"/>
                <w:color w:val="000000"/>
                <w:sz w:val="24"/>
              </w:rPr>
              <w:t>2</w:t>
            </w:r>
          </w:p>
        </w:tc>
        <w:tc>
          <w:tcPr>
            <w:tcW w:w="1000" w:type="pct"/>
            <w:vAlign w:val="center"/>
          </w:tcPr>
          <w:p w:rsidR="00743C26" w:rsidRPr="00B65A89" w:rsidRDefault="00323F88" w:rsidP="00B65A89">
            <w:pPr>
              <w:jc w:val="right"/>
              <w:rPr>
                <w:rFonts w:eastAsia="仿宋_GB2312"/>
                <w:color w:val="000000"/>
                <w:sz w:val="24"/>
              </w:rPr>
            </w:pPr>
            <w:r w:rsidRPr="00B65A89">
              <w:rPr>
                <w:rFonts w:eastAsia="仿宋_GB2312"/>
                <w:color w:val="000000"/>
                <w:sz w:val="24"/>
              </w:rPr>
              <w:t>1</w:t>
            </w:r>
            <w:r w:rsidR="00C606AC" w:rsidRPr="00B65A89">
              <w:rPr>
                <w:rFonts w:eastAsia="仿宋_GB2312"/>
                <w:color w:val="000000"/>
                <w:sz w:val="24"/>
              </w:rPr>
              <w:t>3</w:t>
            </w:r>
          </w:p>
        </w:tc>
        <w:tc>
          <w:tcPr>
            <w:tcW w:w="1000" w:type="pct"/>
            <w:vAlign w:val="center"/>
          </w:tcPr>
          <w:p w:rsidR="00743C26" w:rsidRPr="00B65A89" w:rsidRDefault="00C606AC" w:rsidP="00B65A89">
            <w:pPr>
              <w:jc w:val="right"/>
              <w:rPr>
                <w:rFonts w:eastAsia="仿宋_GB2312"/>
                <w:color w:val="000000"/>
                <w:sz w:val="24"/>
              </w:rPr>
            </w:pPr>
            <w:r w:rsidRPr="00B65A89">
              <w:rPr>
                <w:rFonts w:eastAsia="仿宋_GB2312"/>
                <w:color w:val="000000"/>
                <w:sz w:val="24"/>
              </w:rPr>
              <w:t>100</w:t>
            </w:r>
          </w:p>
        </w:tc>
      </w:tr>
      <w:tr w:rsidR="00743C26" w:rsidRPr="005B3170" w:rsidTr="00364AAF">
        <w:trPr>
          <w:trHeight w:val="397"/>
          <w:jc w:val="center"/>
        </w:trPr>
        <w:tc>
          <w:tcPr>
            <w:tcW w:w="1000" w:type="pct"/>
            <w:shd w:val="clear" w:color="auto" w:fill="auto"/>
            <w:vAlign w:val="center"/>
          </w:tcPr>
          <w:p w:rsidR="00743C26" w:rsidRPr="005B3170" w:rsidRDefault="00C606AC" w:rsidP="00364AAF">
            <w:pPr>
              <w:widowControl/>
              <w:overflowPunct w:val="0"/>
              <w:autoSpaceDE w:val="0"/>
              <w:autoSpaceDN w:val="0"/>
              <w:adjustRightInd w:val="0"/>
              <w:jc w:val="center"/>
              <w:textAlignment w:val="baseline"/>
              <w:rPr>
                <w:rFonts w:ascii="仿宋_GB2312" w:eastAsia="仿宋_GB2312" w:hAnsi="宋体"/>
                <w:kern w:val="0"/>
                <w:sz w:val="24"/>
              </w:rPr>
            </w:pPr>
            <w:r w:rsidRPr="005B3170">
              <w:rPr>
                <w:rFonts w:ascii="仿宋_GB2312" w:eastAsia="仿宋_GB2312" w:hAnsi="宋体" w:cs="宋体" w:hint="eastAsia"/>
                <w:color w:val="000000"/>
                <w:kern w:val="0"/>
                <w:sz w:val="24"/>
              </w:rPr>
              <w:t>题目4</w:t>
            </w:r>
          </w:p>
        </w:tc>
        <w:tc>
          <w:tcPr>
            <w:tcW w:w="1000" w:type="pct"/>
            <w:vAlign w:val="center"/>
          </w:tcPr>
          <w:p w:rsidR="00743C26" w:rsidRPr="00B65A89" w:rsidRDefault="007E1BCE" w:rsidP="00B65A89">
            <w:pPr>
              <w:jc w:val="right"/>
              <w:rPr>
                <w:rFonts w:eastAsia="仿宋_GB2312"/>
                <w:color w:val="000000"/>
                <w:sz w:val="24"/>
              </w:rPr>
            </w:pPr>
            <w:r w:rsidRPr="00B65A89">
              <w:rPr>
                <w:rFonts w:eastAsia="仿宋_GB2312"/>
                <w:color w:val="000000"/>
                <w:sz w:val="24"/>
              </w:rPr>
              <w:t>79</w:t>
            </w:r>
          </w:p>
        </w:tc>
        <w:tc>
          <w:tcPr>
            <w:tcW w:w="1000" w:type="pct"/>
            <w:vAlign w:val="center"/>
          </w:tcPr>
          <w:p w:rsidR="00743C26" w:rsidRPr="00B65A89" w:rsidRDefault="007E1BCE" w:rsidP="00B65A89">
            <w:pPr>
              <w:jc w:val="right"/>
              <w:rPr>
                <w:rFonts w:eastAsia="仿宋_GB2312"/>
                <w:color w:val="000000"/>
                <w:sz w:val="24"/>
              </w:rPr>
            </w:pPr>
            <w:r w:rsidRPr="00B65A89">
              <w:rPr>
                <w:rFonts w:eastAsia="仿宋_GB2312"/>
                <w:color w:val="000000"/>
                <w:sz w:val="24"/>
              </w:rPr>
              <w:t>3</w:t>
            </w:r>
          </w:p>
        </w:tc>
        <w:tc>
          <w:tcPr>
            <w:tcW w:w="1000" w:type="pct"/>
            <w:vAlign w:val="center"/>
          </w:tcPr>
          <w:p w:rsidR="00743C26" w:rsidRPr="00B65A89" w:rsidRDefault="00323F88" w:rsidP="00B65A89">
            <w:pPr>
              <w:jc w:val="right"/>
              <w:rPr>
                <w:rFonts w:eastAsia="仿宋_GB2312"/>
                <w:color w:val="000000"/>
                <w:sz w:val="24"/>
              </w:rPr>
            </w:pPr>
            <w:r w:rsidRPr="00B65A89">
              <w:rPr>
                <w:rFonts w:eastAsia="仿宋_GB2312"/>
                <w:color w:val="000000"/>
                <w:sz w:val="24"/>
              </w:rPr>
              <w:t>18</w:t>
            </w:r>
          </w:p>
        </w:tc>
        <w:tc>
          <w:tcPr>
            <w:tcW w:w="1000" w:type="pct"/>
            <w:vAlign w:val="center"/>
          </w:tcPr>
          <w:p w:rsidR="00743C26" w:rsidRPr="00B65A89" w:rsidRDefault="00C606AC" w:rsidP="00B65A89">
            <w:pPr>
              <w:jc w:val="right"/>
              <w:rPr>
                <w:rFonts w:eastAsia="仿宋_GB2312"/>
                <w:color w:val="000000"/>
                <w:sz w:val="24"/>
              </w:rPr>
            </w:pPr>
            <w:r w:rsidRPr="00B65A89">
              <w:rPr>
                <w:rFonts w:eastAsia="仿宋_GB2312"/>
                <w:color w:val="000000"/>
                <w:sz w:val="24"/>
              </w:rPr>
              <w:t>100</w:t>
            </w:r>
          </w:p>
        </w:tc>
      </w:tr>
      <w:tr w:rsidR="00743C26" w:rsidRPr="005B3170" w:rsidTr="00364AAF">
        <w:trPr>
          <w:trHeight w:val="397"/>
          <w:jc w:val="center"/>
        </w:trPr>
        <w:tc>
          <w:tcPr>
            <w:tcW w:w="1000" w:type="pct"/>
            <w:shd w:val="clear" w:color="auto" w:fill="auto"/>
            <w:vAlign w:val="center"/>
          </w:tcPr>
          <w:p w:rsidR="00743C26" w:rsidRPr="005B3170" w:rsidRDefault="00C606AC" w:rsidP="00364AAF">
            <w:pPr>
              <w:widowControl/>
              <w:overflowPunct w:val="0"/>
              <w:autoSpaceDE w:val="0"/>
              <w:autoSpaceDN w:val="0"/>
              <w:adjustRightInd w:val="0"/>
              <w:jc w:val="center"/>
              <w:textAlignment w:val="baseline"/>
              <w:rPr>
                <w:rFonts w:ascii="仿宋_GB2312" w:eastAsia="仿宋_GB2312" w:hAnsi="宋体" w:cs="宋体"/>
                <w:color w:val="000000"/>
                <w:kern w:val="0"/>
                <w:sz w:val="24"/>
              </w:rPr>
            </w:pPr>
            <w:r w:rsidRPr="005B3170">
              <w:rPr>
                <w:rFonts w:ascii="仿宋_GB2312" w:eastAsia="仿宋_GB2312" w:hAnsi="宋体" w:cs="宋体" w:hint="eastAsia"/>
                <w:color w:val="000000"/>
                <w:kern w:val="0"/>
                <w:sz w:val="24"/>
              </w:rPr>
              <w:t>题目5</w:t>
            </w:r>
          </w:p>
        </w:tc>
        <w:tc>
          <w:tcPr>
            <w:tcW w:w="1000" w:type="pct"/>
            <w:vAlign w:val="center"/>
          </w:tcPr>
          <w:p w:rsidR="00743C26" w:rsidRPr="00B65A89" w:rsidRDefault="00C606AC" w:rsidP="00B65A89">
            <w:pPr>
              <w:jc w:val="right"/>
              <w:rPr>
                <w:rFonts w:eastAsia="仿宋_GB2312"/>
                <w:color w:val="000000"/>
                <w:sz w:val="24"/>
              </w:rPr>
            </w:pPr>
            <w:r w:rsidRPr="00B65A89">
              <w:rPr>
                <w:rFonts w:eastAsia="仿宋_GB2312"/>
                <w:color w:val="000000"/>
                <w:sz w:val="24"/>
              </w:rPr>
              <w:t>90</w:t>
            </w:r>
          </w:p>
        </w:tc>
        <w:tc>
          <w:tcPr>
            <w:tcW w:w="1000" w:type="pct"/>
            <w:vAlign w:val="center"/>
          </w:tcPr>
          <w:p w:rsidR="00743C26" w:rsidRPr="00B65A89" w:rsidRDefault="00C606AC" w:rsidP="00B65A89">
            <w:pPr>
              <w:jc w:val="right"/>
              <w:rPr>
                <w:rFonts w:eastAsia="仿宋_GB2312"/>
                <w:color w:val="000000"/>
                <w:sz w:val="24"/>
              </w:rPr>
            </w:pPr>
            <w:r w:rsidRPr="00B65A89">
              <w:rPr>
                <w:rFonts w:eastAsia="仿宋_GB2312"/>
                <w:color w:val="000000"/>
                <w:sz w:val="24"/>
              </w:rPr>
              <w:t>10</w:t>
            </w:r>
          </w:p>
        </w:tc>
        <w:tc>
          <w:tcPr>
            <w:tcW w:w="1000" w:type="pct"/>
            <w:vAlign w:val="center"/>
          </w:tcPr>
          <w:p w:rsidR="00743C26" w:rsidRPr="00B65A89" w:rsidRDefault="0016000A" w:rsidP="00B65A89">
            <w:pPr>
              <w:jc w:val="right"/>
              <w:rPr>
                <w:rFonts w:eastAsia="仿宋_GB2312"/>
                <w:color w:val="000000"/>
                <w:sz w:val="24"/>
              </w:rPr>
            </w:pPr>
            <w:r w:rsidRPr="00B65A89">
              <w:rPr>
                <w:rFonts w:eastAsia="仿宋_GB2312"/>
                <w:color w:val="000000"/>
                <w:sz w:val="24"/>
              </w:rPr>
              <w:t>0</w:t>
            </w:r>
          </w:p>
        </w:tc>
        <w:tc>
          <w:tcPr>
            <w:tcW w:w="1000" w:type="pct"/>
            <w:vAlign w:val="center"/>
          </w:tcPr>
          <w:p w:rsidR="00743C26" w:rsidRPr="00B65A89" w:rsidRDefault="00C606AC" w:rsidP="00B65A89">
            <w:pPr>
              <w:jc w:val="right"/>
              <w:rPr>
                <w:rFonts w:eastAsia="仿宋_GB2312"/>
                <w:color w:val="000000"/>
                <w:sz w:val="24"/>
              </w:rPr>
            </w:pPr>
            <w:r w:rsidRPr="00B65A89">
              <w:rPr>
                <w:rFonts w:eastAsia="仿宋_GB2312"/>
                <w:color w:val="000000"/>
                <w:sz w:val="24"/>
              </w:rPr>
              <w:t>100</w:t>
            </w:r>
          </w:p>
        </w:tc>
      </w:tr>
    </w:tbl>
    <w:p w:rsidR="00743C26" w:rsidRPr="00DC2095" w:rsidRDefault="00C606AC" w:rsidP="00296D74">
      <w:pPr>
        <w:keepNext/>
        <w:keepLines/>
        <w:widowControl/>
        <w:overflowPunct w:val="0"/>
        <w:autoSpaceDE w:val="0"/>
        <w:autoSpaceDN w:val="0"/>
        <w:adjustRightInd w:val="0"/>
        <w:spacing w:line="600" w:lineRule="exact"/>
        <w:ind w:firstLineChars="200" w:firstLine="640"/>
        <w:textAlignment w:val="baseline"/>
        <w:outlineLvl w:val="0"/>
        <w:rPr>
          <w:rFonts w:eastAsia="黑体"/>
          <w:kern w:val="0"/>
          <w:sz w:val="32"/>
          <w:szCs w:val="32"/>
        </w:rPr>
      </w:pPr>
      <w:bookmarkStart w:id="110" w:name="_Toc55152999"/>
      <w:bookmarkStart w:id="111" w:name="_Toc55148796"/>
      <w:bookmarkStart w:id="112" w:name="_Toc57131829"/>
      <w:bookmarkStart w:id="113" w:name="_Toc57132029"/>
      <w:bookmarkStart w:id="114" w:name="_Toc58514327"/>
      <w:bookmarkStart w:id="115" w:name="_Toc57140760"/>
      <w:bookmarkStart w:id="116" w:name="_Toc57156769"/>
      <w:bookmarkStart w:id="117" w:name="_Toc121834925"/>
      <w:bookmarkEnd w:id="103"/>
      <w:bookmarkEnd w:id="104"/>
      <w:bookmarkEnd w:id="105"/>
      <w:bookmarkEnd w:id="106"/>
      <w:bookmarkEnd w:id="107"/>
      <w:bookmarkEnd w:id="108"/>
      <w:bookmarkEnd w:id="109"/>
      <w:r w:rsidRPr="00DC2095">
        <w:rPr>
          <w:rFonts w:eastAsia="黑体" w:hint="eastAsia"/>
          <w:kern w:val="0"/>
          <w:sz w:val="32"/>
          <w:szCs w:val="32"/>
        </w:rPr>
        <w:t>五、项目主要绩效</w:t>
      </w:r>
      <w:bookmarkEnd w:id="110"/>
      <w:bookmarkEnd w:id="111"/>
      <w:bookmarkEnd w:id="112"/>
      <w:bookmarkEnd w:id="113"/>
      <w:bookmarkEnd w:id="114"/>
      <w:bookmarkEnd w:id="115"/>
      <w:bookmarkEnd w:id="116"/>
      <w:bookmarkEnd w:id="117"/>
    </w:p>
    <w:p w:rsidR="00B533DE" w:rsidRPr="00B7752A" w:rsidRDefault="00C606AC" w:rsidP="00B7752A">
      <w:pPr>
        <w:pStyle w:val="p0"/>
        <w:spacing w:line="600" w:lineRule="exact"/>
        <w:ind w:firstLineChars="200" w:firstLine="640"/>
        <w:rPr>
          <w:rFonts w:ascii="Times New Roman" w:eastAsia="仿宋_GB2312" w:hAnsi="Times New Roman"/>
          <w:sz w:val="32"/>
          <w:szCs w:val="32"/>
        </w:rPr>
      </w:pPr>
      <w:bookmarkStart w:id="118" w:name="_Toc57140764"/>
      <w:bookmarkStart w:id="119" w:name="_Toc57156773"/>
      <w:bookmarkStart w:id="120" w:name="_Toc58514331"/>
      <w:bookmarkStart w:id="121" w:name="_Toc55153003"/>
      <w:bookmarkStart w:id="122" w:name="_Toc55148800"/>
      <w:bookmarkStart w:id="123" w:name="_Toc57131833"/>
      <w:bookmarkStart w:id="124" w:name="_Toc57132033"/>
      <w:r w:rsidRPr="00B7752A">
        <w:rPr>
          <w:rFonts w:ascii="Times New Roman" w:eastAsia="仿宋_GB2312" w:hAnsi="Times New Roman" w:hint="eastAsia"/>
          <w:sz w:val="32"/>
          <w:szCs w:val="32"/>
        </w:rPr>
        <w:t>（一）</w:t>
      </w:r>
      <w:r w:rsidR="00B533DE" w:rsidRPr="00B7752A">
        <w:rPr>
          <w:rFonts w:ascii="Times New Roman" w:eastAsia="仿宋_GB2312" w:hAnsi="Times New Roman" w:hint="eastAsia"/>
          <w:sz w:val="32"/>
          <w:szCs w:val="32"/>
        </w:rPr>
        <w:t>粮食收储能力大幅增强</w:t>
      </w:r>
    </w:p>
    <w:p w:rsidR="00743C26" w:rsidRPr="00B7752A" w:rsidRDefault="00361140"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通过实施维修改造，消除粮食储存过程中的安全隐患，保证仓房及配套设施的安全使用，全面提升粮库作业功能，改善粮食仓储条件，运用先进储粮技术，减少存粮损失，确保储备粮油数量真实、质量良好，确保我市粮食安全</w:t>
      </w:r>
      <w:r w:rsidR="00C606AC" w:rsidRPr="00B7752A">
        <w:rPr>
          <w:rFonts w:ascii="Times New Roman" w:eastAsia="仿宋_GB2312" w:hAnsi="Times New Roman" w:hint="eastAsia"/>
          <w:sz w:val="32"/>
          <w:szCs w:val="32"/>
        </w:rPr>
        <w:t>。</w:t>
      </w:r>
    </w:p>
    <w:p w:rsidR="00B533DE"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（二）</w:t>
      </w:r>
      <w:r w:rsidR="00B533DE" w:rsidRPr="00B7752A">
        <w:rPr>
          <w:rFonts w:ascii="Times New Roman" w:eastAsia="仿宋_GB2312" w:hAnsi="Times New Roman" w:hint="eastAsia"/>
          <w:sz w:val="32"/>
          <w:szCs w:val="32"/>
        </w:rPr>
        <w:t>粮油质量安全综合保障能力全面提升</w:t>
      </w:r>
    </w:p>
    <w:p w:rsidR="00743C26" w:rsidRPr="00B7752A" w:rsidRDefault="00850FB0"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通过项目实施，实现地方粮油储备数量充足、质量良好、调用高效，增强粮油流通能力、保障区域市场稳定，确保粮油食品安全、充分满足居民的消费需求，促进粮食产业健康发展</w:t>
      </w:r>
      <w:r w:rsidR="00C606AC" w:rsidRPr="00B7752A">
        <w:rPr>
          <w:rFonts w:ascii="Times New Roman" w:eastAsia="仿宋_GB2312" w:hAnsi="Times New Roman"/>
          <w:sz w:val="32"/>
          <w:szCs w:val="32"/>
        </w:rPr>
        <w:t>。</w:t>
      </w:r>
    </w:p>
    <w:p w:rsidR="00B533DE"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（三）</w:t>
      </w:r>
      <w:r w:rsidR="00B533DE" w:rsidRPr="00B7752A">
        <w:rPr>
          <w:rFonts w:ascii="Times New Roman" w:eastAsia="仿宋_GB2312" w:hAnsi="Times New Roman" w:hint="eastAsia"/>
          <w:sz w:val="32"/>
          <w:szCs w:val="32"/>
        </w:rPr>
        <w:t>粮情监测预警体系全面建成</w:t>
      </w:r>
    </w:p>
    <w:p w:rsidR="00743C26" w:rsidRPr="00B7752A" w:rsidRDefault="00850FB0"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通过项目实施，建设了曲阜市地方储备粮动态监管体系，该项目包括储备粮实物和库区安防远程视频监管设备、非法入侵报警系统、粮食出入库业务全过程视频图像追溯系统、</w:t>
      </w:r>
      <w:proofErr w:type="gramStart"/>
      <w:r w:rsidRPr="00B7752A">
        <w:rPr>
          <w:rFonts w:ascii="Times New Roman" w:eastAsia="仿宋_GB2312" w:hAnsi="Times New Roman" w:hint="eastAsia"/>
          <w:sz w:val="32"/>
          <w:szCs w:val="32"/>
        </w:rPr>
        <w:t>库区消防</w:t>
      </w:r>
      <w:proofErr w:type="gramEnd"/>
      <w:r w:rsidRPr="00B7752A">
        <w:rPr>
          <w:rFonts w:ascii="Times New Roman" w:eastAsia="仿宋_GB2312" w:hAnsi="Times New Roman" w:hint="eastAsia"/>
          <w:sz w:val="32"/>
          <w:szCs w:val="32"/>
        </w:rPr>
        <w:t>重点区域</w:t>
      </w:r>
      <w:r w:rsidRPr="00B7752A">
        <w:rPr>
          <w:rFonts w:ascii="Times New Roman" w:eastAsia="仿宋_GB2312" w:hAnsi="Times New Roman" w:hint="eastAsia"/>
          <w:sz w:val="32"/>
          <w:szCs w:val="32"/>
        </w:rPr>
        <w:t>24</w:t>
      </w:r>
      <w:r w:rsidRPr="00B7752A">
        <w:rPr>
          <w:rFonts w:ascii="Times New Roman" w:eastAsia="仿宋_GB2312" w:hAnsi="Times New Roman" w:hint="eastAsia"/>
          <w:sz w:val="32"/>
          <w:szCs w:val="32"/>
        </w:rPr>
        <w:t>小时定点监控系统，与省、市综合信息化管理平台衔接，建成结构完整、功能齐全、安全稳定、信息共享、多级联动、覆盖全市的较为完善的粮食流通管理信息化体系，信息资源开发利用和社会服务水平全面提升，推进粮食宏观调控科学决策和产业发展转型升级。</w:t>
      </w:r>
    </w:p>
    <w:p w:rsidR="00B533DE" w:rsidRPr="00B7752A" w:rsidRDefault="00B533DE"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（四）应急保障能力明显提升</w:t>
      </w:r>
    </w:p>
    <w:p w:rsidR="00B533DE" w:rsidRPr="00B7752A" w:rsidRDefault="00B533DE"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粮食应急供应网络更加完善，应对突发事件应急保障能力显著提升，救助受灾群众口粮供应得到基本保障，应急粮食储备物资可以快速运抵灾区集结点，确保灾区</w:t>
      </w:r>
      <w:proofErr w:type="gramStart"/>
      <w:r w:rsidRPr="00B7752A">
        <w:rPr>
          <w:rFonts w:ascii="Times New Roman" w:eastAsia="仿宋_GB2312" w:hAnsi="Times New Roman" w:hint="eastAsia"/>
          <w:sz w:val="32"/>
          <w:szCs w:val="32"/>
        </w:rPr>
        <w:t>不</w:t>
      </w:r>
      <w:proofErr w:type="gramEnd"/>
      <w:r w:rsidRPr="00B7752A">
        <w:rPr>
          <w:rFonts w:ascii="Times New Roman" w:eastAsia="仿宋_GB2312" w:hAnsi="Times New Roman" w:hint="eastAsia"/>
          <w:sz w:val="32"/>
          <w:szCs w:val="32"/>
        </w:rPr>
        <w:t>断粮，供应有保障。</w:t>
      </w:r>
    </w:p>
    <w:p w:rsidR="00743C26" w:rsidRPr="00DC2095" w:rsidRDefault="00C606AC" w:rsidP="00296D74">
      <w:pPr>
        <w:keepNext/>
        <w:keepLines/>
        <w:widowControl/>
        <w:overflowPunct w:val="0"/>
        <w:autoSpaceDE w:val="0"/>
        <w:autoSpaceDN w:val="0"/>
        <w:adjustRightInd w:val="0"/>
        <w:spacing w:line="600" w:lineRule="exact"/>
        <w:ind w:firstLineChars="200" w:firstLine="640"/>
        <w:textAlignment w:val="baseline"/>
        <w:outlineLvl w:val="0"/>
        <w:rPr>
          <w:rFonts w:eastAsia="黑体"/>
          <w:kern w:val="0"/>
          <w:sz w:val="32"/>
          <w:szCs w:val="32"/>
        </w:rPr>
      </w:pPr>
      <w:bookmarkStart w:id="125" w:name="_Toc121834926"/>
      <w:r w:rsidRPr="00DC2095">
        <w:rPr>
          <w:rFonts w:eastAsia="黑体" w:hint="eastAsia"/>
          <w:kern w:val="0"/>
          <w:sz w:val="32"/>
          <w:szCs w:val="32"/>
        </w:rPr>
        <w:t>六、项目存在的主要问题</w:t>
      </w:r>
      <w:bookmarkEnd w:id="118"/>
      <w:bookmarkEnd w:id="119"/>
      <w:bookmarkEnd w:id="120"/>
      <w:bookmarkEnd w:id="121"/>
      <w:bookmarkEnd w:id="122"/>
      <w:bookmarkEnd w:id="123"/>
      <w:bookmarkEnd w:id="124"/>
      <w:bookmarkEnd w:id="125"/>
    </w:p>
    <w:p w:rsidR="00743C26" w:rsidRPr="00B7752A" w:rsidRDefault="008B7308"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（一）</w:t>
      </w:r>
      <w:r w:rsidR="00C606AC" w:rsidRPr="00B7752A">
        <w:rPr>
          <w:rFonts w:ascii="Times New Roman" w:eastAsia="仿宋_GB2312" w:hAnsi="Times New Roman" w:hint="eastAsia"/>
          <w:sz w:val="32"/>
          <w:szCs w:val="32"/>
        </w:rPr>
        <w:t>项目资金</w:t>
      </w:r>
      <w:r w:rsidR="00B10638" w:rsidRPr="00B7752A">
        <w:rPr>
          <w:rFonts w:ascii="Times New Roman" w:eastAsia="仿宋_GB2312" w:hAnsi="Times New Roman" w:hint="eastAsia"/>
          <w:sz w:val="32"/>
          <w:szCs w:val="32"/>
        </w:rPr>
        <w:t>未设立</w:t>
      </w:r>
      <w:r w:rsidR="003F7735" w:rsidRPr="00B7752A">
        <w:rPr>
          <w:rFonts w:ascii="Times New Roman" w:eastAsia="仿宋_GB2312" w:hAnsi="Times New Roman" w:hint="eastAsia"/>
          <w:sz w:val="32"/>
          <w:szCs w:val="32"/>
        </w:rPr>
        <w:t>银行专户</w:t>
      </w:r>
      <w:r w:rsidR="00B10638" w:rsidRPr="00B7752A">
        <w:rPr>
          <w:rFonts w:ascii="Times New Roman" w:eastAsia="仿宋_GB2312" w:hAnsi="Times New Roman" w:hint="eastAsia"/>
          <w:sz w:val="32"/>
          <w:szCs w:val="32"/>
        </w:rPr>
        <w:t>专款专用</w:t>
      </w:r>
    </w:p>
    <w:p w:rsidR="00743C26" w:rsidRPr="00B7752A" w:rsidRDefault="00C606AC" w:rsidP="00B7752A">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sz w:val="32"/>
          <w:szCs w:val="32"/>
        </w:rPr>
        <w:t>在现场勘查中，评价</w:t>
      </w:r>
      <w:r w:rsidRPr="00B7752A">
        <w:rPr>
          <w:rFonts w:ascii="Times New Roman" w:eastAsia="仿宋_GB2312" w:hAnsi="Times New Roman" w:hint="eastAsia"/>
          <w:sz w:val="32"/>
          <w:szCs w:val="32"/>
        </w:rPr>
        <w:t>小</w:t>
      </w:r>
      <w:r w:rsidRPr="00B7752A">
        <w:rPr>
          <w:rFonts w:ascii="Times New Roman" w:eastAsia="仿宋_GB2312" w:hAnsi="Times New Roman"/>
          <w:sz w:val="32"/>
          <w:szCs w:val="32"/>
        </w:rPr>
        <w:t>组</w:t>
      </w:r>
      <w:r w:rsidR="00B10638" w:rsidRPr="00B7752A">
        <w:rPr>
          <w:rFonts w:ascii="Times New Roman" w:eastAsia="仿宋_GB2312" w:hAnsi="Times New Roman" w:hint="eastAsia"/>
          <w:sz w:val="32"/>
          <w:szCs w:val="32"/>
        </w:rPr>
        <w:t>发现曲阜市国家粮食储备库有限公司对补贴资金未设立银行专户，专款专用，而是与储备粮油的采购与销售、中储粮出库损耗、公司的日常开支在同一个银行账户中</w:t>
      </w:r>
      <w:r w:rsidRPr="00B7752A">
        <w:rPr>
          <w:rFonts w:ascii="Times New Roman" w:eastAsia="仿宋_GB2312" w:hAnsi="Times New Roman" w:hint="eastAsia"/>
          <w:sz w:val="32"/>
          <w:szCs w:val="32"/>
        </w:rPr>
        <w:t>。</w:t>
      </w:r>
    </w:p>
    <w:p w:rsidR="00B10638" w:rsidRPr="00B7752A" w:rsidRDefault="008B7308" w:rsidP="00B7752A">
      <w:pPr>
        <w:pStyle w:val="p0"/>
        <w:widowControl w:val="0"/>
        <w:spacing w:line="600" w:lineRule="exact"/>
        <w:ind w:firstLineChars="200" w:firstLine="640"/>
        <w:rPr>
          <w:rFonts w:ascii="Times New Roman" w:eastAsia="仿宋_GB2312" w:hAnsi="Times New Roman"/>
          <w:sz w:val="32"/>
          <w:szCs w:val="32"/>
        </w:rPr>
      </w:pPr>
      <w:bookmarkStart w:id="126" w:name="_Toc57140765"/>
      <w:bookmarkStart w:id="127" w:name="_Toc57131834"/>
      <w:bookmarkStart w:id="128" w:name="_Toc58514332"/>
      <w:bookmarkStart w:id="129" w:name="_Toc55153004"/>
      <w:bookmarkStart w:id="130" w:name="_Toc57156774"/>
      <w:bookmarkStart w:id="131" w:name="_Toc55148801"/>
      <w:bookmarkStart w:id="132" w:name="_Toc57132034"/>
      <w:r w:rsidRPr="00B7752A">
        <w:rPr>
          <w:rFonts w:ascii="Times New Roman" w:eastAsia="仿宋_GB2312" w:hAnsi="Times New Roman" w:hint="eastAsia"/>
          <w:sz w:val="32"/>
          <w:szCs w:val="32"/>
        </w:rPr>
        <w:t>（二）</w:t>
      </w:r>
      <w:r w:rsidR="00B10638" w:rsidRPr="00B7752A">
        <w:rPr>
          <w:rFonts w:ascii="Times New Roman" w:eastAsia="仿宋_GB2312" w:hAnsi="Times New Roman" w:hint="eastAsia"/>
          <w:sz w:val="32"/>
          <w:szCs w:val="32"/>
        </w:rPr>
        <w:t>项目管理制度</w:t>
      </w:r>
      <w:r w:rsidR="00F00CF3" w:rsidRPr="00B7752A">
        <w:rPr>
          <w:rFonts w:ascii="Times New Roman" w:eastAsia="仿宋_GB2312" w:hAnsi="Times New Roman" w:hint="eastAsia"/>
          <w:sz w:val="32"/>
          <w:szCs w:val="32"/>
        </w:rPr>
        <w:t>健全性有待提升</w:t>
      </w:r>
    </w:p>
    <w:p w:rsidR="00743C26" w:rsidRPr="00B7752A" w:rsidRDefault="00B10638"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检查过程中，绩效评价小组发现曲阜市国家粮食储备库有限公司</w:t>
      </w:r>
      <w:r w:rsidR="003F7735" w:rsidRPr="00B7752A">
        <w:rPr>
          <w:rFonts w:ascii="Times New Roman" w:eastAsia="仿宋_GB2312" w:hAnsi="Times New Roman" w:hint="eastAsia"/>
          <w:sz w:val="32"/>
          <w:szCs w:val="32"/>
        </w:rPr>
        <w:t>针对项目实施制定了相关的财务管理制度，但未专门强调预算编制和执行、专项资金管理的重要性；未根据项目特点制定相关的进度管理办法、进度监控措施、质量控制措施、沟通和监控机制，管理制度较不完整</w:t>
      </w:r>
      <w:r w:rsidRPr="00B7752A">
        <w:rPr>
          <w:rFonts w:ascii="Times New Roman" w:eastAsia="仿宋_GB2312" w:hAnsi="Times New Roman" w:hint="eastAsia"/>
          <w:sz w:val="32"/>
          <w:szCs w:val="32"/>
        </w:rPr>
        <w:t>。</w:t>
      </w:r>
    </w:p>
    <w:p w:rsidR="003F7735" w:rsidRPr="00B7752A" w:rsidRDefault="008B7308"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（三）</w:t>
      </w:r>
      <w:r w:rsidR="003F7735" w:rsidRPr="00B7752A">
        <w:rPr>
          <w:rFonts w:ascii="Times New Roman" w:eastAsia="仿宋_GB2312" w:hAnsi="Times New Roman" w:hint="eastAsia"/>
          <w:sz w:val="32"/>
          <w:szCs w:val="32"/>
        </w:rPr>
        <w:t>绩效目标</w:t>
      </w:r>
      <w:r w:rsidR="00546DE2" w:rsidRPr="00B7752A">
        <w:rPr>
          <w:rFonts w:ascii="Times New Roman" w:eastAsia="仿宋_GB2312" w:hAnsi="Times New Roman" w:hint="eastAsia"/>
          <w:sz w:val="32"/>
          <w:szCs w:val="32"/>
        </w:rPr>
        <w:t>不够明确细化及量化，绩效目标设立了原则性目标要求，</w:t>
      </w:r>
      <w:r w:rsidR="00F00CF3" w:rsidRPr="00B7752A">
        <w:rPr>
          <w:rFonts w:ascii="Times New Roman" w:eastAsia="仿宋_GB2312" w:hAnsi="Times New Roman" w:hint="eastAsia"/>
          <w:sz w:val="32"/>
          <w:szCs w:val="32"/>
        </w:rPr>
        <w:t>部分指标设定细化、量化程度不够，绩效目标可实现程度衡量性可考核性不足。</w:t>
      </w:r>
      <w:r w:rsidR="00546DE2" w:rsidRPr="00B7752A">
        <w:rPr>
          <w:rFonts w:ascii="Times New Roman" w:eastAsia="仿宋_GB2312" w:hAnsi="Times New Roman"/>
          <w:sz w:val="32"/>
          <w:szCs w:val="32"/>
        </w:rPr>
        <w:t xml:space="preserve"> </w:t>
      </w:r>
    </w:p>
    <w:p w:rsidR="00743C26" w:rsidRDefault="00C606AC" w:rsidP="00296D74">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33" w:name="_Toc121834927"/>
      <w:r>
        <w:rPr>
          <w:rFonts w:ascii="黑体" w:eastAsia="黑体" w:hAnsi="黑体" w:cs="黑体" w:hint="eastAsia"/>
          <w:bCs/>
          <w:kern w:val="44"/>
          <w:sz w:val="32"/>
          <w:szCs w:val="32"/>
        </w:rPr>
        <w:t>七、意见建议</w:t>
      </w:r>
      <w:bookmarkEnd w:id="126"/>
      <w:bookmarkEnd w:id="127"/>
      <w:bookmarkEnd w:id="128"/>
      <w:bookmarkEnd w:id="129"/>
      <w:bookmarkEnd w:id="130"/>
      <w:bookmarkEnd w:id="131"/>
      <w:bookmarkEnd w:id="132"/>
      <w:bookmarkEnd w:id="133"/>
    </w:p>
    <w:p w:rsidR="00743C26" w:rsidRPr="00B7752A" w:rsidRDefault="00DC2095" w:rsidP="00B7752A">
      <w:pPr>
        <w:pStyle w:val="p0"/>
        <w:spacing w:line="600" w:lineRule="exact"/>
        <w:ind w:firstLineChars="200" w:firstLine="640"/>
        <w:rPr>
          <w:rFonts w:ascii="Times New Roman" w:eastAsia="仿宋_GB2312" w:hAnsi="Times New Roman"/>
          <w:sz w:val="32"/>
          <w:szCs w:val="32"/>
        </w:rPr>
      </w:pPr>
      <w:bookmarkStart w:id="134" w:name="_Toc57132035"/>
      <w:bookmarkStart w:id="135" w:name="_Toc55153005"/>
      <w:bookmarkStart w:id="136" w:name="_Toc58514333"/>
      <w:bookmarkStart w:id="137" w:name="_Toc55148802"/>
      <w:bookmarkStart w:id="138" w:name="_Toc57140766"/>
      <w:bookmarkStart w:id="139" w:name="_Toc57156775"/>
      <w:bookmarkStart w:id="140" w:name="_Toc57131835"/>
      <w:r w:rsidRPr="00B7752A">
        <w:rPr>
          <w:rFonts w:ascii="Times New Roman" w:eastAsia="仿宋_GB2312" w:hAnsi="Times New Roman" w:hint="eastAsia"/>
          <w:sz w:val="32"/>
          <w:szCs w:val="32"/>
        </w:rPr>
        <w:t>（一）</w:t>
      </w:r>
      <w:r w:rsidR="00C606AC" w:rsidRPr="00B7752A">
        <w:rPr>
          <w:rFonts w:ascii="Times New Roman" w:eastAsia="仿宋_GB2312" w:hAnsi="Times New Roman" w:hint="eastAsia"/>
          <w:sz w:val="32"/>
          <w:szCs w:val="32"/>
        </w:rPr>
        <w:t>项目资金</w:t>
      </w:r>
      <w:r w:rsidR="00F00CF3" w:rsidRPr="00B7752A">
        <w:rPr>
          <w:rFonts w:ascii="Times New Roman" w:eastAsia="仿宋_GB2312" w:hAnsi="Times New Roman" w:hint="eastAsia"/>
          <w:sz w:val="32"/>
          <w:szCs w:val="32"/>
        </w:rPr>
        <w:t>应设立银行专户专款专用</w:t>
      </w:r>
    </w:p>
    <w:p w:rsidR="00743C26" w:rsidRPr="00B7752A" w:rsidRDefault="00F00CF3"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专款专用是保障项目顺利实施、不至于出现资金被挪用和占用而使项目被拖延或搁浅的重要措施，</w:t>
      </w:r>
      <w:r w:rsidR="008B4BF6" w:rsidRPr="00B7752A">
        <w:rPr>
          <w:rFonts w:ascii="Times New Roman" w:eastAsia="仿宋_GB2312" w:hAnsi="Times New Roman" w:hint="eastAsia"/>
          <w:sz w:val="32"/>
          <w:szCs w:val="32"/>
        </w:rPr>
        <w:t>项目单位应按照国家相关财务会计法律、法规和其它有关规定，明确内部财务职能机构、分工和权限，提高财务管理效率，建立健全项目财务管理和完整的会计核算体系，对项目进行独立核算</w:t>
      </w:r>
      <w:r w:rsidR="00C606AC" w:rsidRPr="00B7752A">
        <w:rPr>
          <w:rFonts w:ascii="Times New Roman" w:eastAsia="仿宋_GB2312" w:hAnsi="Times New Roman" w:hint="eastAsia"/>
          <w:sz w:val="32"/>
          <w:szCs w:val="32"/>
        </w:rPr>
        <w:t>。</w:t>
      </w:r>
    </w:p>
    <w:p w:rsidR="00F00CF3" w:rsidRPr="00B7752A" w:rsidRDefault="00DC2095"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（二）</w:t>
      </w:r>
      <w:r w:rsidR="00F00CF3" w:rsidRPr="00B7752A">
        <w:rPr>
          <w:rFonts w:ascii="Times New Roman" w:eastAsia="仿宋_GB2312" w:hAnsi="Times New Roman" w:hint="eastAsia"/>
          <w:sz w:val="32"/>
          <w:szCs w:val="32"/>
        </w:rPr>
        <w:t>健全项目管理制度</w:t>
      </w:r>
    </w:p>
    <w:p w:rsidR="00743C26" w:rsidRPr="00B7752A" w:rsidRDefault="00F00CF3" w:rsidP="00A06D80">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建议曲阜市国家粮食储备库有限公司根据项目实际情况，对相关监管制度进行梳理，制定更为完善的项目管理机制，加强对资金使用的监督检查，跟踪项目质量</w:t>
      </w:r>
      <w:r w:rsidR="00C606AC" w:rsidRPr="00B7752A">
        <w:rPr>
          <w:rFonts w:ascii="Times New Roman" w:eastAsia="仿宋_GB2312" w:hAnsi="Times New Roman" w:hint="eastAsia"/>
          <w:sz w:val="32"/>
          <w:szCs w:val="32"/>
        </w:rPr>
        <w:t>。</w:t>
      </w:r>
    </w:p>
    <w:p w:rsidR="00743C26" w:rsidRPr="00B7752A" w:rsidRDefault="00DC2095" w:rsidP="00A06D80">
      <w:pPr>
        <w:pStyle w:val="p0"/>
        <w:widowControl w:val="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（三）</w:t>
      </w:r>
      <w:r w:rsidR="00F00CF3" w:rsidRPr="00B7752A">
        <w:rPr>
          <w:rFonts w:ascii="Times New Roman" w:eastAsia="仿宋_GB2312" w:hAnsi="Times New Roman" w:hint="eastAsia"/>
          <w:sz w:val="32"/>
          <w:szCs w:val="32"/>
        </w:rPr>
        <w:t>绩效目标应当在数量、质量、社会效益和</w:t>
      </w:r>
      <w:proofErr w:type="gramStart"/>
      <w:r w:rsidR="00F00CF3" w:rsidRPr="00B7752A">
        <w:rPr>
          <w:rFonts w:ascii="Times New Roman" w:eastAsia="仿宋_GB2312" w:hAnsi="Times New Roman" w:hint="eastAsia"/>
          <w:sz w:val="32"/>
          <w:szCs w:val="32"/>
        </w:rPr>
        <w:t>可</w:t>
      </w:r>
      <w:proofErr w:type="gramEnd"/>
      <w:r w:rsidR="00F00CF3" w:rsidRPr="00B7752A">
        <w:rPr>
          <w:rFonts w:ascii="Times New Roman" w:eastAsia="仿宋_GB2312" w:hAnsi="Times New Roman" w:hint="eastAsia"/>
          <w:sz w:val="32"/>
          <w:szCs w:val="32"/>
        </w:rPr>
        <w:t>持续性等方面进行细化，尽量进行定量描述，不能以量化形式表述的，可以采用定性的分级分档形式表述。</w:t>
      </w:r>
    </w:p>
    <w:p w:rsidR="00743C26" w:rsidRDefault="00C606AC" w:rsidP="00296D74">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41" w:name="_Toc121834928"/>
      <w:r>
        <w:rPr>
          <w:rFonts w:ascii="黑体" w:eastAsia="黑体" w:hAnsi="黑体" w:cs="黑体" w:hint="eastAsia"/>
          <w:bCs/>
          <w:kern w:val="44"/>
          <w:sz w:val="32"/>
          <w:szCs w:val="32"/>
        </w:rPr>
        <w:t>八、其他需说明的问题</w:t>
      </w:r>
      <w:bookmarkEnd w:id="134"/>
      <w:bookmarkEnd w:id="135"/>
      <w:bookmarkEnd w:id="136"/>
      <w:bookmarkEnd w:id="137"/>
      <w:bookmarkEnd w:id="138"/>
      <w:bookmarkEnd w:id="139"/>
      <w:bookmarkEnd w:id="140"/>
      <w:bookmarkEnd w:id="141"/>
    </w:p>
    <w:p w:rsidR="00FD17F6" w:rsidRPr="00B7752A" w:rsidRDefault="00C606AC" w:rsidP="00B7752A">
      <w:pPr>
        <w:pStyle w:val="p0"/>
        <w:spacing w:line="600" w:lineRule="exact"/>
        <w:ind w:firstLineChars="200" w:firstLine="640"/>
        <w:rPr>
          <w:rFonts w:ascii="Times New Roman" w:eastAsia="仿宋_GB2312" w:hAnsi="Times New Roman"/>
          <w:sz w:val="32"/>
          <w:szCs w:val="32"/>
        </w:rPr>
      </w:pPr>
      <w:r w:rsidRPr="00B7752A">
        <w:rPr>
          <w:rFonts w:ascii="Times New Roman" w:eastAsia="仿宋_GB2312" w:hAnsi="Times New Roman" w:hint="eastAsia"/>
          <w:sz w:val="32"/>
          <w:szCs w:val="32"/>
        </w:rPr>
        <w:t>本评价报告是在相关部门提供的原始资料的基础上，通过案卷研究、会议、访谈、实地勘察、现场及问卷调查等方式编制的，提供真实完整的资料是相关资料提供部门的责任，我们的责任是在搜集、整理与分析相关资料的基础上撰写绩效评价报告。受客观条件、工作人员主观判断、负责单位提供资料的限制，部分资料和信息的完整性、可靠性可能受到影响。绩效评价结果以反映真实状况为目的，报告中涉及的资料分析除本次绩效评价外不作其他用途。</w:t>
      </w:r>
    </w:p>
    <w:p w:rsidR="00F828F2" w:rsidRDefault="00F828F2" w:rsidP="00FD17F6">
      <w:pPr>
        <w:spacing w:line="580" w:lineRule="exact"/>
        <w:ind w:firstLine="641"/>
        <w:rPr>
          <w:rFonts w:ascii="仿宋_GB2312" w:eastAsia="仿宋_GB2312" w:cs="仿宋_GB2312"/>
          <w:sz w:val="32"/>
          <w:szCs w:val="32"/>
        </w:rPr>
      </w:pPr>
    </w:p>
    <w:p w:rsidR="00A06D80" w:rsidRPr="00B35F2D" w:rsidRDefault="00A06D80" w:rsidP="00A06D80">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bookmarkStart w:id="142" w:name="_Toc121834929"/>
      <w:r w:rsidRPr="00B35F2D">
        <w:rPr>
          <w:rFonts w:ascii="黑体" w:eastAsia="黑体" w:hAnsi="黑体" w:cs="黑体" w:hint="eastAsia"/>
          <w:bCs/>
          <w:kern w:val="44"/>
          <w:sz w:val="32"/>
          <w:szCs w:val="32"/>
        </w:rPr>
        <w:t>附件：</w:t>
      </w:r>
      <w:bookmarkEnd w:id="142"/>
    </w:p>
    <w:p w:rsidR="00A06D80" w:rsidRDefault="00A06D80" w:rsidP="00A06D80">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1.绩效评价指标体系及得分表</w:t>
      </w:r>
    </w:p>
    <w:p w:rsidR="00A06D80" w:rsidRDefault="00A06D80" w:rsidP="00A06D80">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2.问题清单</w:t>
      </w:r>
    </w:p>
    <w:p w:rsidR="00A06D80" w:rsidRDefault="00A06D80" w:rsidP="00A06D80">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w:t>
      </w:r>
      <w:r w:rsidRPr="00460159">
        <w:rPr>
          <w:rFonts w:ascii="仿宋_GB2312" w:eastAsia="仿宋_GB2312" w:cs="仿宋_GB2312" w:hint="eastAsia"/>
          <w:sz w:val="32"/>
          <w:szCs w:val="32"/>
        </w:rPr>
        <w:t>调查分析报告</w:t>
      </w:r>
    </w:p>
    <w:p w:rsidR="00A06D80" w:rsidRDefault="00A06D80" w:rsidP="00A06D80">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4.营业执照、执业证书复印件</w:t>
      </w:r>
    </w:p>
    <w:p w:rsidR="00F828F2" w:rsidRDefault="00F828F2" w:rsidP="00FD17F6">
      <w:pPr>
        <w:spacing w:line="580" w:lineRule="exact"/>
        <w:ind w:firstLine="641"/>
        <w:rPr>
          <w:rFonts w:ascii="仿宋_GB2312" w:eastAsia="仿宋_GB2312" w:cs="仿宋_GB2312"/>
          <w:sz w:val="32"/>
          <w:szCs w:val="32"/>
        </w:rPr>
      </w:pPr>
    </w:p>
    <w:p w:rsidR="00A06D80" w:rsidRPr="00A06D80" w:rsidRDefault="00A06D80" w:rsidP="00FD17F6">
      <w:pPr>
        <w:spacing w:line="580" w:lineRule="exact"/>
        <w:ind w:firstLine="641"/>
        <w:rPr>
          <w:rFonts w:ascii="仿宋_GB2312" w:eastAsia="仿宋_GB2312" w:cs="仿宋_GB2312"/>
          <w:sz w:val="32"/>
          <w:szCs w:val="32"/>
        </w:rPr>
      </w:pPr>
    </w:p>
    <w:p w:rsidR="00743C26" w:rsidRDefault="00F828F2">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w:t>
      </w:r>
      <w:r w:rsidR="00C606AC">
        <w:rPr>
          <w:rFonts w:ascii="仿宋_GB2312" w:eastAsia="仿宋_GB2312" w:cs="仿宋_GB2312" w:hint="eastAsia"/>
          <w:sz w:val="32"/>
          <w:szCs w:val="32"/>
        </w:rPr>
        <w:t xml:space="preserve">                  </w:t>
      </w:r>
      <w:proofErr w:type="gramStart"/>
      <w:r w:rsidR="00C606AC">
        <w:rPr>
          <w:rFonts w:ascii="仿宋_GB2312" w:eastAsia="仿宋_GB2312" w:cs="仿宋_GB2312" w:hint="eastAsia"/>
          <w:sz w:val="32"/>
          <w:szCs w:val="32"/>
        </w:rPr>
        <w:t>山东长恒信</w:t>
      </w:r>
      <w:proofErr w:type="gramEnd"/>
      <w:r w:rsidR="00C606AC">
        <w:rPr>
          <w:rFonts w:ascii="仿宋_GB2312" w:eastAsia="仿宋_GB2312" w:cs="仿宋_GB2312" w:hint="eastAsia"/>
          <w:sz w:val="32"/>
          <w:szCs w:val="32"/>
        </w:rPr>
        <w:t>会计师事务所有限公司</w:t>
      </w:r>
    </w:p>
    <w:p w:rsidR="00F74C52" w:rsidRPr="00FD17F6" w:rsidRDefault="00C606AC" w:rsidP="00FD17F6">
      <w:pPr>
        <w:spacing w:line="580" w:lineRule="exact"/>
        <w:ind w:firstLineChars="200" w:firstLine="640"/>
        <w:rPr>
          <w:rFonts w:ascii="仿宋_GB2312" w:eastAsia="仿宋_GB2312" w:hAnsi="仿宋_GB2312" w:cs="仿宋_GB2312"/>
          <w:sz w:val="32"/>
          <w:szCs w:val="32"/>
        </w:rPr>
      </w:pPr>
      <w:r>
        <w:rPr>
          <w:rFonts w:ascii="仿宋_GB2312" w:eastAsia="仿宋_GB2312" w:cs="仿宋_GB2312" w:hint="eastAsia"/>
          <w:sz w:val="32"/>
          <w:szCs w:val="32"/>
        </w:rPr>
        <w:t xml:space="preserve">                            二</w:t>
      </w:r>
      <w:r>
        <w:rPr>
          <w:rFonts w:ascii="宋体" w:hAnsi="宋体" w:cs="宋体" w:hint="eastAsia"/>
          <w:sz w:val="32"/>
          <w:szCs w:val="32"/>
        </w:rPr>
        <w:t>〇</w:t>
      </w:r>
      <w:r>
        <w:rPr>
          <w:rFonts w:ascii="仿宋_GB2312" w:eastAsia="仿宋_GB2312" w:hAnsi="仿宋_GB2312" w:cs="仿宋_GB2312" w:hint="eastAsia"/>
          <w:sz w:val="32"/>
          <w:szCs w:val="32"/>
        </w:rPr>
        <w:t>二</w:t>
      </w:r>
      <w:r w:rsidR="00527A53">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年</w:t>
      </w:r>
      <w:r w:rsidR="00527A53">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月</w:t>
      </w:r>
      <w:r w:rsidR="00750FDE">
        <w:rPr>
          <w:rFonts w:ascii="仿宋_GB2312" w:eastAsia="仿宋_GB2312" w:hAnsi="仿宋_GB2312" w:cs="仿宋_GB2312" w:hint="eastAsia"/>
          <w:sz w:val="32"/>
          <w:szCs w:val="32"/>
        </w:rPr>
        <w:t>三十</w:t>
      </w:r>
      <w:r>
        <w:rPr>
          <w:rFonts w:ascii="仿宋_GB2312" w:eastAsia="仿宋_GB2312" w:hAnsi="仿宋_GB2312" w:cs="仿宋_GB2312" w:hint="eastAsia"/>
          <w:sz w:val="32"/>
          <w:szCs w:val="32"/>
        </w:rPr>
        <w:t>日</w:t>
      </w:r>
    </w:p>
    <w:p w:rsidR="00F828F2" w:rsidRDefault="00F828F2" w:rsidP="00B35F2D">
      <w:pPr>
        <w:keepNext/>
        <w:keepLines/>
        <w:widowControl/>
        <w:overflowPunct w:val="0"/>
        <w:autoSpaceDE w:val="0"/>
        <w:autoSpaceDN w:val="0"/>
        <w:adjustRightInd w:val="0"/>
        <w:spacing w:line="600" w:lineRule="exact"/>
        <w:ind w:firstLineChars="200" w:firstLine="640"/>
        <w:textAlignment w:val="baseline"/>
        <w:outlineLvl w:val="0"/>
        <w:rPr>
          <w:rFonts w:ascii="黑体" w:eastAsia="黑体" w:hAnsi="黑体" w:cs="黑体"/>
          <w:bCs/>
          <w:kern w:val="44"/>
          <w:sz w:val="32"/>
          <w:szCs w:val="32"/>
        </w:rPr>
      </w:pPr>
    </w:p>
    <w:p w:rsidR="00743C26" w:rsidRDefault="00743C26">
      <w:pPr>
        <w:spacing w:line="580" w:lineRule="exact"/>
        <w:ind w:firstLineChars="200" w:firstLine="640"/>
        <w:rPr>
          <w:rFonts w:ascii="仿宋_GB2312" w:eastAsia="仿宋_GB2312" w:cs="仿宋_GB2312"/>
          <w:sz w:val="32"/>
          <w:szCs w:val="32"/>
        </w:rPr>
        <w:sectPr w:rsidR="00743C26" w:rsidSect="00BE3FB3">
          <w:pgSz w:w="11906" w:h="16838"/>
          <w:pgMar w:top="1588" w:right="1588" w:bottom="1588" w:left="1588" w:header="851" w:footer="992" w:gutter="0"/>
          <w:pgNumType w:fmt="numberInDash" w:start="1"/>
          <w:cols w:space="425"/>
          <w:docGrid w:type="lines" w:linePitch="312"/>
        </w:sectPr>
      </w:pPr>
    </w:p>
    <w:p w:rsidR="00743C26" w:rsidRDefault="00C606AC">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附件1</w:t>
      </w:r>
    </w:p>
    <w:p w:rsidR="00743C26" w:rsidRPr="00A06D80" w:rsidRDefault="00C606AC" w:rsidP="00A06D80">
      <w:pPr>
        <w:pStyle w:val="p0"/>
        <w:widowControl w:val="0"/>
        <w:spacing w:beforeLines="50" w:before="156" w:afterLines="50" w:after="156" w:line="600" w:lineRule="exact"/>
        <w:jc w:val="center"/>
        <w:rPr>
          <w:rFonts w:ascii="方正小标宋简体" w:eastAsia="方正小标宋简体" w:hAnsi="仿宋"/>
          <w:sz w:val="32"/>
          <w:szCs w:val="32"/>
        </w:rPr>
      </w:pPr>
      <w:r w:rsidRPr="00A06D80">
        <w:rPr>
          <w:rFonts w:ascii="方正小标宋简体" w:eastAsia="方正小标宋简体" w:hAnsi="仿宋" w:hint="eastAsia"/>
          <w:sz w:val="32"/>
          <w:szCs w:val="32"/>
        </w:rPr>
        <w:t>202</w:t>
      </w:r>
      <w:r w:rsidR="00470DAF" w:rsidRPr="00A06D80">
        <w:rPr>
          <w:rFonts w:ascii="方正小标宋简体" w:eastAsia="方正小标宋简体" w:hAnsi="仿宋" w:hint="eastAsia"/>
          <w:sz w:val="32"/>
          <w:szCs w:val="32"/>
        </w:rPr>
        <w:t>1</w:t>
      </w:r>
      <w:r w:rsidRPr="00A06D80">
        <w:rPr>
          <w:rFonts w:ascii="方正小标宋简体" w:eastAsia="方正小标宋简体" w:hAnsi="仿宋" w:hint="eastAsia"/>
          <w:sz w:val="32"/>
          <w:szCs w:val="32"/>
        </w:rPr>
        <w:t>年度</w:t>
      </w:r>
      <w:r w:rsidR="00470DAF" w:rsidRPr="00A06D80">
        <w:rPr>
          <w:rFonts w:ascii="方正小标宋简体" w:eastAsia="方正小标宋简体" w:hAnsi="仿宋" w:hint="eastAsia"/>
          <w:sz w:val="32"/>
          <w:szCs w:val="32"/>
        </w:rPr>
        <w:t>曲阜</w:t>
      </w:r>
      <w:proofErr w:type="gramStart"/>
      <w:r w:rsidR="00470DAF" w:rsidRPr="00A06D80">
        <w:rPr>
          <w:rFonts w:ascii="方正小标宋简体" w:eastAsia="方正小标宋简体" w:hAnsi="仿宋" w:hint="eastAsia"/>
          <w:sz w:val="32"/>
          <w:szCs w:val="32"/>
        </w:rPr>
        <w:t>市涉粮</w:t>
      </w:r>
      <w:proofErr w:type="gramEnd"/>
      <w:r w:rsidR="00470DAF" w:rsidRPr="00A06D80">
        <w:rPr>
          <w:rFonts w:ascii="方正小标宋简体" w:eastAsia="方正小标宋简体" w:hAnsi="仿宋" w:hint="eastAsia"/>
          <w:sz w:val="32"/>
          <w:szCs w:val="32"/>
        </w:rPr>
        <w:t>补贴资金</w:t>
      </w:r>
      <w:r w:rsidRPr="00A06D80">
        <w:rPr>
          <w:rFonts w:ascii="方正小标宋简体" w:eastAsia="方正小标宋简体" w:hAnsi="仿宋" w:hint="eastAsia"/>
          <w:sz w:val="32"/>
          <w:szCs w:val="32"/>
        </w:rPr>
        <w:t>项目绩效评价</w:t>
      </w:r>
      <w:r w:rsidR="00250B5B" w:rsidRPr="00A06D80">
        <w:rPr>
          <w:rFonts w:ascii="方正小标宋简体" w:eastAsia="方正小标宋简体" w:hAnsi="仿宋" w:hint="eastAsia"/>
          <w:sz w:val="32"/>
          <w:szCs w:val="32"/>
        </w:rPr>
        <w:t>指标体系</w:t>
      </w:r>
    </w:p>
    <w:tbl>
      <w:tblPr>
        <w:tblW w:w="14229" w:type="dxa"/>
        <w:tblInd w:w="103" w:type="dxa"/>
        <w:tblLook w:val="04A0" w:firstRow="1" w:lastRow="0" w:firstColumn="1" w:lastColumn="0" w:noHBand="0" w:noVBand="1"/>
      </w:tblPr>
      <w:tblGrid>
        <w:gridCol w:w="616"/>
        <w:gridCol w:w="971"/>
        <w:gridCol w:w="970"/>
        <w:gridCol w:w="1535"/>
        <w:gridCol w:w="2717"/>
        <w:gridCol w:w="3261"/>
        <w:gridCol w:w="708"/>
        <w:gridCol w:w="1159"/>
        <w:gridCol w:w="1313"/>
        <w:gridCol w:w="979"/>
      </w:tblGrid>
      <w:tr w:rsidR="00743C26" w:rsidTr="00F2615D">
        <w:trPr>
          <w:trHeight w:val="957"/>
          <w:tblHead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43C26" w:rsidRDefault="00C606AC">
            <w:pPr>
              <w:widowControl/>
              <w:jc w:val="center"/>
              <w:rPr>
                <w:rFonts w:ascii="黑体" w:eastAsia="黑体" w:hAnsi="黑体" w:cs="宋体"/>
                <w:kern w:val="0"/>
                <w:sz w:val="18"/>
                <w:szCs w:val="18"/>
              </w:rPr>
            </w:pPr>
            <w:r>
              <w:rPr>
                <w:rFonts w:ascii="黑体" w:eastAsia="黑体" w:hAnsi="黑体" w:cs="宋体" w:hint="eastAsia"/>
                <w:kern w:val="0"/>
                <w:sz w:val="18"/>
                <w:szCs w:val="18"/>
              </w:rPr>
              <w:t>一级指标及分值</w:t>
            </w:r>
          </w:p>
        </w:tc>
        <w:tc>
          <w:tcPr>
            <w:tcW w:w="971" w:type="dxa"/>
            <w:tcBorders>
              <w:top w:val="single" w:sz="4" w:space="0" w:color="auto"/>
              <w:left w:val="nil"/>
              <w:bottom w:val="single" w:sz="4" w:space="0" w:color="auto"/>
              <w:right w:val="single" w:sz="4" w:space="0" w:color="auto"/>
            </w:tcBorders>
            <w:shd w:val="clear" w:color="auto" w:fill="auto"/>
            <w:vAlign w:val="center"/>
          </w:tcPr>
          <w:p w:rsidR="00743C26" w:rsidRDefault="00C606AC">
            <w:pPr>
              <w:widowControl/>
              <w:jc w:val="center"/>
              <w:rPr>
                <w:rFonts w:ascii="黑体" w:eastAsia="黑体" w:hAnsi="黑体" w:cs="宋体"/>
                <w:kern w:val="0"/>
                <w:sz w:val="18"/>
                <w:szCs w:val="18"/>
              </w:rPr>
            </w:pPr>
            <w:r>
              <w:rPr>
                <w:rFonts w:ascii="黑体" w:eastAsia="黑体" w:hAnsi="黑体" w:cs="宋体" w:hint="eastAsia"/>
                <w:kern w:val="0"/>
                <w:sz w:val="18"/>
                <w:szCs w:val="18"/>
              </w:rPr>
              <w:t>二级指标及分值</w:t>
            </w:r>
          </w:p>
        </w:tc>
        <w:tc>
          <w:tcPr>
            <w:tcW w:w="970" w:type="dxa"/>
            <w:tcBorders>
              <w:top w:val="single" w:sz="4" w:space="0" w:color="auto"/>
              <w:left w:val="nil"/>
              <w:bottom w:val="single" w:sz="4" w:space="0" w:color="auto"/>
              <w:right w:val="single" w:sz="4" w:space="0" w:color="auto"/>
            </w:tcBorders>
            <w:shd w:val="clear" w:color="auto" w:fill="auto"/>
            <w:vAlign w:val="center"/>
          </w:tcPr>
          <w:p w:rsidR="00743C26" w:rsidRDefault="00C606AC">
            <w:pPr>
              <w:widowControl/>
              <w:jc w:val="center"/>
              <w:rPr>
                <w:rFonts w:ascii="黑体" w:eastAsia="黑体" w:hAnsi="黑体" w:cs="宋体"/>
                <w:kern w:val="0"/>
                <w:sz w:val="18"/>
                <w:szCs w:val="18"/>
              </w:rPr>
            </w:pPr>
            <w:r>
              <w:rPr>
                <w:rFonts w:ascii="黑体" w:eastAsia="黑体" w:hAnsi="黑体" w:cs="宋体" w:hint="eastAsia"/>
                <w:kern w:val="0"/>
                <w:sz w:val="18"/>
                <w:szCs w:val="18"/>
              </w:rPr>
              <w:t>三级指标及分值</w:t>
            </w:r>
          </w:p>
        </w:tc>
        <w:tc>
          <w:tcPr>
            <w:tcW w:w="1535" w:type="dxa"/>
            <w:tcBorders>
              <w:top w:val="single" w:sz="4" w:space="0" w:color="auto"/>
              <w:left w:val="nil"/>
              <w:bottom w:val="single" w:sz="4" w:space="0" w:color="auto"/>
              <w:right w:val="single" w:sz="4" w:space="0" w:color="auto"/>
            </w:tcBorders>
            <w:shd w:val="clear" w:color="auto" w:fill="auto"/>
            <w:vAlign w:val="center"/>
          </w:tcPr>
          <w:p w:rsidR="00743C26" w:rsidRDefault="00C606AC">
            <w:pPr>
              <w:widowControl/>
              <w:jc w:val="center"/>
              <w:rPr>
                <w:rFonts w:ascii="黑体" w:eastAsia="黑体" w:hAnsi="黑体" w:cs="宋体"/>
                <w:kern w:val="0"/>
                <w:sz w:val="18"/>
                <w:szCs w:val="18"/>
              </w:rPr>
            </w:pPr>
            <w:r>
              <w:rPr>
                <w:rFonts w:ascii="黑体" w:eastAsia="黑体" w:hAnsi="黑体" w:cs="宋体" w:hint="eastAsia"/>
                <w:kern w:val="0"/>
                <w:sz w:val="18"/>
                <w:szCs w:val="18"/>
              </w:rPr>
              <w:t>四级指标及分值</w:t>
            </w:r>
          </w:p>
        </w:tc>
        <w:tc>
          <w:tcPr>
            <w:tcW w:w="2717" w:type="dxa"/>
            <w:tcBorders>
              <w:top w:val="single" w:sz="4" w:space="0" w:color="auto"/>
              <w:left w:val="nil"/>
              <w:bottom w:val="single" w:sz="4" w:space="0" w:color="auto"/>
              <w:right w:val="single" w:sz="4" w:space="0" w:color="auto"/>
            </w:tcBorders>
            <w:shd w:val="clear" w:color="auto" w:fill="auto"/>
            <w:vAlign w:val="center"/>
          </w:tcPr>
          <w:p w:rsidR="00743C26" w:rsidRDefault="00C606AC">
            <w:pPr>
              <w:widowControl/>
              <w:jc w:val="center"/>
              <w:rPr>
                <w:rFonts w:ascii="黑体" w:eastAsia="黑体" w:hAnsi="黑体" w:cs="宋体"/>
                <w:kern w:val="0"/>
                <w:sz w:val="18"/>
                <w:szCs w:val="18"/>
              </w:rPr>
            </w:pPr>
            <w:r>
              <w:rPr>
                <w:rFonts w:ascii="黑体" w:eastAsia="黑体" w:hAnsi="黑体" w:cs="宋体" w:hint="eastAsia"/>
                <w:kern w:val="0"/>
                <w:sz w:val="18"/>
                <w:szCs w:val="18"/>
              </w:rPr>
              <w:t>指标解释</w:t>
            </w:r>
          </w:p>
        </w:tc>
        <w:tc>
          <w:tcPr>
            <w:tcW w:w="3261" w:type="dxa"/>
            <w:tcBorders>
              <w:top w:val="single" w:sz="4" w:space="0" w:color="auto"/>
              <w:left w:val="nil"/>
              <w:bottom w:val="single" w:sz="4" w:space="0" w:color="auto"/>
              <w:right w:val="single" w:sz="4" w:space="0" w:color="auto"/>
            </w:tcBorders>
            <w:shd w:val="clear" w:color="auto" w:fill="auto"/>
            <w:vAlign w:val="center"/>
          </w:tcPr>
          <w:p w:rsidR="00743C26" w:rsidRDefault="00C606AC">
            <w:pPr>
              <w:widowControl/>
              <w:jc w:val="center"/>
              <w:rPr>
                <w:rFonts w:ascii="黑体" w:eastAsia="黑体" w:hAnsi="黑体" w:cs="宋体"/>
                <w:kern w:val="0"/>
                <w:sz w:val="18"/>
                <w:szCs w:val="18"/>
              </w:rPr>
            </w:pPr>
            <w:r>
              <w:rPr>
                <w:rFonts w:ascii="黑体" w:eastAsia="黑体" w:hAnsi="黑体" w:cs="宋体" w:hint="eastAsia"/>
                <w:kern w:val="0"/>
                <w:sz w:val="18"/>
                <w:szCs w:val="18"/>
              </w:rPr>
              <w:t>评价标准</w:t>
            </w:r>
          </w:p>
        </w:tc>
        <w:tc>
          <w:tcPr>
            <w:tcW w:w="708" w:type="dxa"/>
            <w:tcBorders>
              <w:top w:val="single" w:sz="4" w:space="0" w:color="auto"/>
              <w:left w:val="nil"/>
              <w:bottom w:val="single" w:sz="4" w:space="0" w:color="auto"/>
              <w:right w:val="single" w:sz="4" w:space="0" w:color="auto"/>
            </w:tcBorders>
            <w:shd w:val="clear" w:color="auto" w:fill="auto"/>
            <w:vAlign w:val="center"/>
          </w:tcPr>
          <w:p w:rsidR="00743C26" w:rsidRDefault="00C606AC">
            <w:pPr>
              <w:widowControl/>
              <w:jc w:val="center"/>
              <w:rPr>
                <w:rFonts w:ascii="黑体" w:eastAsia="黑体" w:hAnsi="黑体" w:cs="宋体"/>
                <w:kern w:val="0"/>
                <w:sz w:val="18"/>
                <w:szCs w:val="18"/>
              </w:rPr>
            </w:pPr>
            <w:r>
              <w:rPr>
                <w:rFonts w:ascii="黑体" w:eastAsia="黑体" w:hAnsi="黑体" w:cs="宋体" w:hint="eastAsia"/>
                <w:kern w:val="0"/>
                <w:sz w:val="18"/>
                <w:szCs w:val="18"/>
              </w:rPr>
              <w:t>得分</w:t>
            </w:r>
          </w:p>
        </w:tc>
        <w:tc>
          <w:tcPr>
            <w:tcW w:w="1159" w:type="dxa"/>
            <w:tcBorders>
              <w:top w:val="single" w:sz="4" w:space="0" w:color="auto"/>
              <w:left w:val="nil"/>
              <w:bottom w:val="single" w:sz="4" w:space="0" w:color="auto"/>
              <w:right w:val="single" w:sz="4" w:space="0" w:color="auto"/>
            </w:tcBorders>
            <w:shd w:val="clear" w:color="auto" w:fill="auto"/>
            <w:vAlign w:val="center"/>
          </w:tcPr>
          <w:p w:rsidR="00743C26" w:rsidRDefault="00C606AC">
            <w:pPr>
              <w:widowControl/>
              <w:jc w:val="center"/>
              <w:rPr>
                <w:rFonts w:ascii="黑体" w:eastAsia="黑体" w:hAnsi="黑体" w:cs="宋体"/>
                <w:kern w:val="0"/>
                <w:sz w:val="18"/>
                <w:szCs w:val="18"/>
              </w:rPr>
            </w:pPr>
            <w:r>
              <w:rPr>
                <w:rFonts w:ascii="黑体" w:eastAsia="黑体" w:hAnsi="黑体" w:cs="宋体" w:hint="eastAsia"/>
                <w:kern w:val="0"/>
                <w:sz w:val="18"/>
                <w:szCs w:val="18"/>
              </w:rPr>
              <w:t>依据</w:t>
            </w:r>
          </w:p>
        </w:tc>
        <w:tc>
          <w:tcPr>
            <w:tcW w:w="1313" w:type="dxa"/>
            <w:tcBorders>
              <w:top w:val="single" w:sz="4" w:space="0" w:color="auto"/>
              <w:left w:val="nil"/>
              <w:bottom w:val="single" w:sz="4" w:space="0" w:color="auto"/>
              <w:right w:val="single" w:sz="4" w:space="0" w:color="auto"/>
            </w:tcBorders>
            <w:shd w:val="clear" w:color="auto" w:fill="auto"/>
            <w:vAlign w:val="center"/>
          </w:tcPr>
          <w:p w:rsidR="00743C26" w:rsidRDefault="00C606AC">
            <w:pPr>
              <w:widowControl/>
              <w:jc w:val="center"/>
              <w:rPr>
                <w:rFonts w:ascii="黑体" w:eastAsia="黑体" w:hAnsi="黑体" w:cs="宋体"/>
                <w:kern w:val="0"/>
                <w:sz w:val="18"/>
                <w:szCs w:val="18"/>
              </w:rPr>
            </w:pPr>
            <w:r>
              <w:rPr>
                <w:rFonts w:ascii="黑体" w:eastAsia="黑体" w:hAnsi="黑体" w:cs="宋体" w:hint="eastAsia"/>
                <w:kern w:val="0"/>
                <w:sz w:val="18"/>
                <w:szCs w:val="18"/>
              </w:rPr>
              <w:t>依据来源</w:t>
            </w:r>
          </w:p>
        </w:tc>
        <w:tc>
          <w:tcPr>
            <w:tcW w:w="979" w:type="dxa"/>
            <w:tcBorders>
              <w:top w:val="single" w:sz="4" w:space="0" w:color="auto"/>
              <w:left w:val="nil"/>
              <w:bottom w:val="single" w:sz="4" w:space="0" w:color="auto"/>
              <w:right w:val="single" w:sz="4" w:space="0" w:color="auto"/>
            </w:tcBorders>
            <w:shd w:val="clear" w:color="auto" w:fill="auto"/>
            <w:vAlign w:val="center"/>
          </w:tcPr>
          <w:p w:rsidR="00743C26" w:rsidRDefault="00C606AC">
            <w:pPr>
              <w:widowControl/>
              <w:jc w:val="center"/>
              <w:rPr>
                <w:rFonts w:ascii="黑体" w:eastAsia="黑体" w:hAnsi="黑体" w:cs="宋体"/>
                <w:kern w:val="0"/>
                <w:sz w:val="18"/>
                <w:szCs w:val="18"/>
              </w:rPr>
            </w:pPr>
            <w:r>
              <w:rPr>
                <w:rFonts w:ascii="黑体" w:eastAsia="黑体" w:hAnsi="黑体" w:cs="宋体" w:hint="eastAsia"/>
                <w:kern w:val="0"/>
                <w:sz w:val="18"/>
                <w:szCs w:val="18"/>
              </w:rPr>
              <w:t>证据收集</w:t>
            </w:r>
            <w:r>
              <w:rPr>
                <w:rFonts w:ascii="黑体" w:eastAsia="黑体" w:hAnsi="黑体" w:cs="宋体" w:hint="eastAsia"/>
                <w:kern w:val="0"/>
                <w:sz w:val="18"/>
                <w:szCs w:val="18"/>
              </w:rPr>
              <w:br/>
              <w:t>方式</w:t>
            </w:r>
          </w:p>
        </w:tc>
      </w:tr>
      <w:tr w:rsidR="00470DAF" w:rsidTr="00F2615D">
        <w:trPr>
          <w:trHeight w:val="1114"/>
        </w:trPr>
        <w:tc>
          <w:tcPr>
            <w:tcW w:w="616"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color w:val="000000"/>
                <w:kern w:val="0"/>
                <w:sz w:val="18"/>
                <w:szCs w:val="18"/>
              </w:rPr>
            </w:pPr>
            <w:r w:rsidRPr="00A06D80">
              <w:rPr>
                <w:rFonts w:eastAsia="仿宋_GB2312"/>
                <w:color w:val="000000"/>
                <w:kern w:val="0"/>
                <w:sz w:val="18"/>
                <w:szCs w:val="18"/>
              </w:rPr>
              <w:t>决策（</w:t>
            </w:r>
            <w:r w:rsidRPr="00A06D80">
              <w:rPr>
                <w:rFonts w:eastAsia="仿宋_GB2312"/>
                <w:color w:val="000000"/>
                <w:kern w:val="0"/>
                <w:sz w:val="18"/>
                <w:szCs w:val="18"/>
              </w:rPr>
              <w:t>19</w:t>
            </w:r>
            <w:r w:rsidRPr="00A06D80">
              <w:rPr>
                <w:rFonts w:eastAsia="仿宋_GB2312"/>
                <w:color w:val="000000"/>
                <w:kern w:val="0"/>
                <w:sz w:val="18"/>
                <w:szCs w:val="18"/>
              </w:rPr>
              <w:t>分）</w:t>
            </w:r>
          </w:p>
        </w:tc>
        <w:tc>
          <w:tcPr>
            <w:tcW w:w="971"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项目立项（</w:t>
            </w:r>
            <w:r w:rsidRPr="00A06D80">
              <w:rPr>
                <w:rFonts w:eastAsia="仿宋_GB2312"/>
                <w:kern w:val="0"/>
                <w:sz w:val="18"/>
                <w:szCs w:val="18"/>
              </w:rPr>
              <w:t>4</w:t>
            </w:r>
            <w:r w:rsidRPr="00A06D80">
              <w:rPr>
                <w:rFonts w:eastAsia="仿宋_GB2312"/>
                <w:kern w:val="0"/>
                <w:sz w:val="18"/>
                <w:szCs w:val="18"/>
              </w:rPr>
              <w:t>分）</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立项依据充分性（</w:t>
            </w:r>
            <w:r w:rsidRPr="00A06D80">
              <w:rPr>
                <w:rFonts w:eastAsia="仿宋_GB2312"/>
                <w:kern w:val="0"/>
                <w:sz w:val="18"/>
                <w:szCs w:val="18"/>
              </w:rPr>
              <w:t>2</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项目决策相符性（</w:t>
            </w:r>
            <w:r w:rsidRPr="00A06D80">
              <w:rPr>
                <w:rFonts w:eastAsia="仿宋_GB2312"/>
                <w:kern w:val="0"/>
                <w:sz w:val="18"/>
                <w:szCs w:val="18"/>
              </w:rPr>
              <w:t>1</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项目立项是否符合国家相关政策、中长期发展规划。项目立项申报条件与项目立项要求的相符程度。</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1</w:t>
            </w:r>
            <w:r w:rsidRPr="00A06D80">
              <w:rPr>
                <w:rFonts w:eastAsia="仿宋_GB2312"/>
                <w:kern w:val="0"/>
                <w:sz w:val="18"/>
                <w:szCs w:val="18"/>
              </w:rPr>
              <w:t>分。项目立项符合国家相关政策、中长期发展规划得</w:t>
            </w:r>
            <w:r w:rsidRPr="00A06D80">
              <w:rPr>
                <w:rFonts w:eastAsia="仿宋_GB2312"/>
                <w:kern w:val="0"/>
                <w:sz w:val="18"/>
                <w:szCs w:val="18"/>
              </w:rPr>
              <w:t>0.5</w:t>
            </w:r>
            <w:r w:rsidRPr="00A06D80">
              <w:rPr>
                <w:rFonts w:eastAsia="仿宋_GB2312"/>
                <w:kern w:val="0"/>
                <w:sz w:val="18"/>
                <w:szCs w:val="18"/>
              </w:rPr>
              <w:t>分，项目立项申报条件与项目立项要求相符得</w:t>
            </w:r>
            <w:r w:rsidRPr="00A06D80">
              <w:rPr>
                <w:rFonts w:eastAsia="仿宋_GB2312"/>
                <w:kern w:val="0"/>
                <w:sz w:val="18"/>
                <w:szCs w:val="18"/>
              </w:rPr>
              <w:t>0.5</w:t>
            </w:r>
            <w:r w:rsidRPr="00A06D80">
              <w:rPr>
                <w:rFonts w:eastAsia="仿宋_GB2312"/>
                <w:kern w:val="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1</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立项办法或通知列明的具体条款</w:t>
            </w:r>
          </w:p>
        </w:tc>
        <w:tc>
          <w:tcPr>
            <w:tcW w:w="1313"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《山东省地方储备粮管理办法》</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案卷研究、资料分析</w:t>
            </w:r>
          </w:p>
        </w:tc>
      </w:tr>
      <w:tr w:rsidR="00743C26" w:rsidTr="00F2615D">
        <w:trPr>
          <w:trHeight w:val="767"/>
        </w:trPr>
        <w:tc>
          <w:tcPr>
            <w:tcW w:w="616"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项目立项文件相符性（</w:t>
            </w:r>
            <w:r w:rsidRPr="00A06D80">
              <w:rPr>
                <w:rFonts w:eastAsia="仿宋_GB2312"/>
                <w:kern w:val="0"/>
                <w:sz w:val="18"/>
                <w:szCs w:val="18"/>
              </w:rPr>
              <w:t>1</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项目所提交的文件、材料是否符合相关要求</w:t>
            </w:r>
          </w:p>
        </w:tc>
        <w:tc>
          <w:tcPr>
            <w:tcW w:w="3261"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1</w:t>
            </w:r>
            <w:r w:rsidRPr="00A06D80">
              <w:rPr>
                <w:rFonts w:eastAsia="仿宋_GB2312"/>
                <w:kern w:val="0"/>
                <w:sz w:val="18"/>
                <w:szCs w:val="18"/>
              </w:rPr>
              <w:t>分。项目提交的文件、材料符合相关要求得</w:t>
            </w:r>
            <w:r w:rsidRPr="00A06D80">
              <w:rPr>
                <w:rFonts w:eastAsia="仿宋_GB2312"/>
                <w:kern w:val="0"/>
                <w:sz w:val="18"/>
                <w:szCs w:val="18"/>
              </w:rPr>
              <w:t>1</w:t>
            </w:r>
            <w:r w:rsidRPr="00A06D80">
              <w:rPr>
                <w:rFonts w:eastAsia="仿宋_GB2312"/>
                <w:kern w:val="0"/>
                <w:sz w:val="18"/>
                <w:szCs w:val="18"/>
              </w:rPr>
              <w:t>分。否则不得分。</w:t>
            </w:r>
          </w:p>
        </w:tc>
        <w:tc>
          <w:tcPr>
            <w:tcW w:w="708"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center"/>
              <w:rPr>
                <w:rFonts w:eastAsia="仿宋_GB2312"/>
                <w:kern w:val="0"/>
                <w:sz w:val="18"/>
                <w:szCs w:val="18"/>
              </w:rPr>
            </w:pPr>
            <w:r w:rsidRPr="00A06D80">
              <w:rPr>
                <w:rFonts w:eastAsia="仿宋_GB2312"/>
                <w:kern w:val="0"/>
                <w:sz w:val="18"/>
                <w:szCs w:val="18"/>
              </w:rPr>
              <w:t>1</w:t>
            </w:r>
          </w:p>
        </w:tc>
        <w:tc>
          <w:tcPr>
            <w:tcW w:w="1159"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313"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9"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r>
      <w:tr w:rsidR="00743C26" w:rsidTr="00F2615D">
        <w:trPr>
          <w:trHeight w:val="312"/>
        </w:trPr>
        <w:tc>
          <w:tcPr>
            <w:tcW w:w="616"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743C26" w:rsidRPr="00A06D80" w:rsidRDefault="00C606AC">
            <w:pPr>
              <w:widowControl/>
              <w:jc w:val="center"/>
              <w:rPr>
                <w:rFonts w:eastAsia="仿宋_GB2312"/>
                <w:kern w:val="0"/>
                <w:sz w:val="18"/>
                <w:szCs w:val="18"/>
              </w:rPr>
            </w:pPr>
            <w:r w:rsidRPr="00A06D80">
              <w:rPr>
                <w:rFonts w:eastAsia="仿宋_GB2312"/>
                <w:kern w:val="0"/>
                <w:sz w:val="18"/>
                <w:szCs w:val="18"/>
              </w:rPr>
              <w:t>立项程序规范性（</w:t>
            </w:r>
            <w:r w:rsidRPr="00A06D80">
              <w:rPr>
                <w:rFonts w:eastAsia="仿宋_GB2312"/>
                <w:kern w:val="0"/>
                <w:sz w:val="18"/>
                <w:szCs w:val="18"/>
              </w:rPr>
              <w:t>2</w:t>
            </w:r>
            <w:r w:rsidRPr="00A06D80">
              <w:rPr>
                <w:rFonts w:eastAsia="仿宋_GB2312"/>
                <w:kern w:val="0"/>
                <w:sz w:val="18"/>
                <w:szCs w:val="18"/>
              </w:rPr>
              <w:t>分）</w:t>
            </w:r>
          </w:p>
        </w:tc>
        <w:tc>
          <w:tcPr>
            <w:tcW w:w="1535" w:type="dxa"/>
            <w:vMerge w:val="restart"/>
            <w:tcBorders>
              <w:top w:val="nil"/>
              <w:left w:val="single" w:sz="4" w:space="0" w:color="auto"/>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项目立项程序规范完整性（</w:t>
            </w:r>
            <w:r w:rsidRPr="00A06D80">
              <w:rPr>
                <w:rFonts w:eastAsia="仿宋_GB2312"/>
                <w:kern w:val="0"/>
                <w:sz w:val="18"/>
                <w:szCs w:val="18"/>
              </w:rPr>
              <w:t>2</w:t>
            </w:r>
            <w:r w:rsidRPr="00A06D80">
              <w:rPr>
                <w:rFonts w:eastAsia="仿宋_GB2312"/>
                <w:kern w:val="0"/>
                <w:sz w:val="18"/>
                <w:szCs w:val="18"/>
              </w:rPr>
              <w:t>分）</w:t>
            </w:r>
          </w:p>
        </w:tc>
        <w:tc>
          <w:tcPr>
            <w:tcW w:w="2717" w:type="dxa"/>
            <w:vMerge w:val="restart"/>
            <w:tcBorders>
              <w:top w:val="nil"/>
              <w:left w:val="single" w:sz="4" w:space="0" w:color="auto"/>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对项目立项过程是否符合相关要求</w:t>
            </w:r>
          </w:p>
        </w:tc>
        <w:tc>
          <w:tcPr>
            <w:tcW w:w="3261" w:type="dxa"/>
            <w:vMerge w:val="restart"/>
            <w:tcBorders>
              <w:top w:val="nil"/>
              <w:left w:val="single" w:sz="4" w:space="0" w:color="auto"/>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2</w:t>
            </w:r>
            <w:r w:rsidRPr="00A06D80">
              <w:rPr>
                <w:rFonts w:eastAsia="仿宋_GB2312"/>
                <w:kern w:val="0"/>
                <w:sz w:val="18"/>
                <w:szCs w:val="18"/>
              </w:rPr>
              <w:t>分。项目申报立项程序合</w:t>
            </w:r>
            <w:proofErr w:type="gramStart"/>
            <w:r w:rsidRPr="00A06D80">
              <w:rPr>
                <w:rFonts w:eastAsia="仿宋_GB2312"/>
                <w:kern w:val="0"/>
                <w:sz w:val="18"/>
                <w:szCs w:val="18"/>
              </w:rPr>
              <w:t>规</w:t>
            </w:r>
            <w:proofErr w:type="gramEnd"/>
            <w:r w:rsidRPr="00A06D80">
              <w:rPr>
                <w:rFonts w:eastAsia="仿宋_GB2312"/>
                <w:kern w:val="0"/>
                <w:sz w:val="18"/>
                <w:szCs w:val="18"/>
              </w:rPr>
              <w:t>得</w:t>
            </w:r>
            <w:r w:rsidRPr="00A06D80">
              <w:rPr>
                <w:rFonts w:eastAsia="仿宋_GB2312"/>
                <w:kern w:val="0"/>
                <w:sz w:val="18"/>
                <w:szCs w:val="18"/>
              </w:rPr>
              <w:t>1</w:t>
            </w:r>
            <w:r w:rsidRPr="00A06D80">
              <w:rPr>
                <w:rFonts w:eastAsia="仿宋_GB2312"/>
                <w:kern w:val="0"/>
                <w:sz w:val="18"/>
                <w:szCs w:val="18"/>
              </w:rPr>
              <w:t>分，否则不得分；程序完整得</w:t>
            </w:r>
            <w:r w:rsidRPr="00A06D80">
              <w:rPr>
                <w:rFonts w:eastAsia="仿宋_GB2312"/>
                <w:kern w:val="0"/>
                <w:sz w:val="18"/>
                <w:szCs w:val="18"/>
              </w:rPr>
              <w:t>1</w:t>
            </w:r>
            <w:r w:rsidRPr="00A06D80">
              <w:rPr>
                <w:rFonts w:eastAsia="仿宋_GB2312"/>
                <w:kern w:val="0"/>
                <w:sz w:val="18"/>
                <w:szCs w:val="18"/>
              </w:rPr>
              <w:t>分，否则不得分。</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743C26" w:rsidRPr="00A06D80" w:rsidRDefault="00F828F2">
            <w:pPr>
              <w:widowControl/>
              <w:jc w:val="center"/>
              <w:rPr>
                <w:rFonts w:eastAsia="仿宋_GB2312"/>
                <w:kern w:val="0"/>
                <w:sz w:val="18"/>
                <w:szCs w:val="18"/>
              </w:rPr>
            </w:pPr>
            <w:r w:rsidRPr="00A06D80">
              <w:rPr>
                <w:rFonts w:eastAsia="仿宋_GB2312"/>
                <w:kern w:val="0"/>
                <w:sz w:val="18"/>
                <w:szCs w:val="18"/>
              </w:rPr>
              <w:t>1.5</w:t>
            </w:r>
          </w:p>
        </w:tc>
        <w:tc>
          <w:tcPr>
            <w:tcW w:w="1159"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313"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9"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r>
      <w:tr w:rsidR="00743C26" w:rsidTr="00F2615D">
        <w:trPr>
          <w:trHeight w:val="538"/>
        </w:trPr>
        <w:tc>
          <w:tcPr>
            <w:tcW w:w="616"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535"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2717"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3261"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708"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159"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313"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9"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r>
      <w:tr w:rsidR="00470DAF" w:rsidTr="00F2615D">
        <w:trPr>
          <w:trHeight w:val="1353"/>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绩效目标（</w:t>
            </w:r>
            <w:r w:rsidRPr="00A06D80">
              <w:rPr>
                <w:rFonts w:eastAsia="仿宋_GB2312"/>
                <w:kern w:val="0"/>
                <w:sz w:val="18"/>
                <w:szCs w:val="18"/>
              </w:rPr>
              <w:t>8</w:t>
            </w:r>
            <w:r w:rsidRPr="00A06D80">
              <w:rPr>
                <w:rFonts w:eastAsia="仿宋_GB2312"/>
                <w:kern w:val="0"/>
                <w:sz w:val="18"/>
                <w:szCs w:val="18"/>
              </w:rPr>
              <w:t>分）</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绩效目标合理性（</w:t>
            </w:r>
            <w:r w:rsidRPr="00A06D80">
              <w:rPr>
                <w:rFonts w:eastAsia="仿宋_GB2312"/>
                <w:kern w:val="0"/>
                <w:sz w:val="18"/>
                <w:szCs w:val="18"/>
              </w:rPr>
              <w:t>3</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绩效目标的政策相符性（</w:t>
            </w:r>
            <w:r w:rsidRPr="00A06D80">
              <w:rPr>
                <w:rFonts w:eastAsia="仿宋_GB2312"/>
                <w:kern w:val="0"/>
                <w:sz w:val="18"/>
                <w:szCs w:val="18"/>
              </w:rPr>
              <w:t>1</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对项目的绩效目标是否符合相关政策进行评价</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1</w:t>
            </w:r>
            <w:r w:rsidRPr="00A06D80">
              <w:rPr>
                <w:rFonts w:eastAsia="仿宋_GB2312"/>
                <w:kern w:val="0"/>
                <w:sz w:val="18"/>
                <w:szCs w:val="18"/>
              </w:rPr>
              <w:t>分。项目所设定的绩效目标符合国家、省、市发展规划，得</w:t>
            </w:r>
            <w:r w:rsidRPr="00A06D80">
              <w:rPr>
                <w:rFonts w:eastAsia="仿宋_GB2312"/>
                <w:kern w:val="0"/>
                <w:sz w:val="18"/>
                <w:szCs w:val="18"/>
              </w:rPr>
              <w:t>1</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1</w:t>
            </w:r>
          </w:p>
        </w:tc>
        <w:tc>
          <w:tcPr>
            <w:tcW w:w="1159" w:type="dxa"/>
            <w:vMerge w:val="restart"/>
            <w:tcBorders>
              <w:top w:val="nil"/>
              <w:left w:val="single" w:sz="4" w:space="0" w:color="auto"/>
              <w:bottom w:val="single" w:sz="4" w:space="0" w:color="000000"/>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项目目标和内容、有关法律法规要求、省市相关战略方向及要求、项目依托单位职责</w:t>
            </w:r>
          </w:p>
        </w:tc>
        <w:tc>
          <w:tcPr>
            <w:tcW w:w="1313"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公司简介、相关法律法规</w:t>
            </w:r>
          </w:p>
        </w:tc>
        <w:tc>
          <w:tcPr>
            <w:tcW w:w="979"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案卷研究、互联网检索</w:t>
            </w:r>
          </w:p>
        </w:tc>
      </w:tr>
      <w:tr w:rsidR="00470DAF" w:rsidTr="00F2615D">
        <w:trPr>
          <w:trHeight w:val="897"/>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绩效目标与项目单位职责相关性（</w:t>
            </w:r>
            <w:r w:rsidRPr="00A06D80">
              <w:rPr>
                <w:rFonts w:eastAsia="仿宋_GB2312"/>
                <w:kern w:val="0"/>
                <w:sz w:val="18"/>
                <w:szCs w:val="18"/>
              </w:rPr>
              <w:t>1</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对绩效目标是否与部门职责、承担单位职责密切相关</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1</w:t>
            </w:r>
            <w:r w:rsidRPr="00A06D80">
              <w:rPr>
                <w:rFonts w:eastAsia="仿宋_GB2312"/>
                <w:kern w:val="0"/>
                <w:sz w:val="18"/>
                <w:szCs w:val="18"/>
              </w:rPr>
              <w:t>分。项目绩效目标与部门职责、承担单位职责密切相关，得</w:t>
            </w:r>
            <w:r w:rsidRPr="00A06D80">
              <w:rPr>
                <w:rFonts w:eastAsia="仿宋_GB2312"/>
                <w:kern w:val="0"/>
                <w:sz w:val="18"/>
                <w:szCs w:val="18"/>
              </w:rPr>
              <w:t>1</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1</w:t>
            </w:r>
          </w:p>
        </w:tc>
        <w:tc>
          <w:tcPr>
            <w:tcW w:w="1159"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1313"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color w:val="000000"/>
                <w:sz w:val="18"/>
                <w:szCs w:val="18"/>
              </w:rPr>
              <w:t>公司简介、相关法律法规</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color w:val="000000"/>
                <w:sz w:val="18"/>
                <w:szCs w:val="18"/>
              </w:rPr>
              <w:t>案卷研究、互联网检索</w:t>
            </w:r>
          </w:p>
        </w:tc>
      </w:tr>
      <w:tr w:rsidR="00743C26" w:rsidTr="00F2615D">
        <w:trPr>
          <w:trHeight w:val="300"/>
        </w:trPr>
        <w:tc>
          <w:tcPr>
            <w:tcW w:w="616"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绩效目标的业绩水平相符性（</w:t>
            </w:r>
            <w:r w:rsidRPr="00A06D80">
              <w:rPr>
                <w:rFonts w:eastAsia="仿宋_GB2312"/>
                <w:kern w:val="0"/>
                <w:sz w:val="18"/>
                <w:szCs w:val="18"/>
              </w:rPr>
              <w:t>1</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对项目预期产出效益和效果是否符合正常业绩水平进行评价</w:t>
            </w:r>
          </w:p>
        </w:tc>
        <w:tc>
          <w:tcPr>
            <w:tcW w:w="3261"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1</w:t>
            </w:r>
            <w:r w:rsidRPr="00A06D80">
              <w:rPr>
                <w:rFonts w:eastAsia="仿宋_GB2312"/>
                <w:kern w:val="0"/>
                <w:sz w:val="18"/>
                <w:szCs w:val="18"/>
              </w:rPr>
              <w:t>分。项目预期产出效益和效果符合正常的业绩水平，得</w:t>
            </w:r>
            <w:r w:rsidRPr="00A06D80">
              <w:rPr>
                <w:rFonts w:eastAsia="仿宋_GB2312"/>
                <w:kern w:val="0"/>
                <w:sz w:val="18"/>
                <w:szCs w:val="18"/>
              </w:rPr>
              <w:t>1</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center"/>
              <w:rPr>
                <w:rFonts w:eastAsia="仿宋_GB2312"/>
                <w:kern w:val="0"/>
                <w:sz w:val="18"/>
                <w:szCs w:val="18"/>
              </w:rPr>
            </w:pPr>
            <w:r w:rsidRPr="00A06D80">
              <w:rPr>
                <w:rFonts w:eastAsia="仿宋_GB2312"/>
                <w:kern w:val="0"/>
                <w:sz w:val="18"/>
                <w:szCs w:val="18"/>
              </w:rPr>
              <w:t>1</w:t>
            </w:r>
          </w:p>
        </w:tc>
        <w:tc>
          <w:tcPr>
            <w:tcW w:w="1159" w:type="dxa"/>
            <w:vMerge/>
            <w:tcBorders>
              <w:top w:val="nil"/>
              <w:left w:val="single" w:sz="4" w:space="0" w:color="auto"/>
              <w:bottom w:val="single" w:sz="4" w:space="0" w:color="000000"/>
              <w:right w:val="single" w:sz="4" w:space="0" w:color="auto"/>
            </w:tcBorders>
            <w:vAlign w:val="center"/>
          </w:tcPr>
          <w:p w:rsidR="00743C26" w:rsidRPr="00A06D80" w:rsidRDefault="00743C26">
            <w:pPr>
              <w:widowControl/>
              <w:jc w:val="left"/>
              <w:rPr>
                <w:rFonts w:eastAsia="仿宋_GB2312"/>
                <w:kern w:val="0"/>
                <w:sz w:val="18"/>
                <w:szCs w:val="18"/>
              </w:rPr>
            </w:pPr>
          </w:p>
        </w:tc>
        <w:tc>
          <w:tcPr>
            <w:tcW w:w="1313"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9"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r>
      <w:tr w:rsidR="00470DAF" w:rsidTr="00F2615D">
        <w:trPr>
          <w:trHeight w:val="1518"/>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绩效指标明确性（</w:t>
            </w:r>
            <w:r w:rsidRPr="00A06D80">
              <w:rPr>
                <w:rFonts w:eastAsia="仿宋_GB2312"/>
                <w:kern w:val="0"/>
                <w:sz w:val="18"/>
                <w:szCs w:val="18"/>
              </w:rPr>
              <w:t>5</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绩效目标细化程度（</w:t>
            </w:r>
            <w:r w:rsidRPr="00A06D80">
              <w:rPr>
                <w:rFonts w:eastAsia="仿宋_GB2312"/>
                <w:kern w:val="0"/>
                <w:sz w:val="18"/>
                <w:szCs w:val="18"/>
              </w:rPr>
              <w:t>2</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对绩效目标是否细化进行评价</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2</w:t>
            </w:r>
            <w:r w:rsidRPr="00A06D80">
              <w:rPr>
                <w:rFonts w:eastAsia="仿宋_GB2312"/>
                <w:kern w:val="0"/>
                <w:sz w:val="18"/>
                <w:szCs w:val="18"/>
              </w:rPr>
              <w:t>分。项目绩效目标（含长期目标和年度目标）在数量、质量、时效、效益、满意度等方面设置了细化的绩效指标，指标内容清晰合理，得</w:t>
            </w:r>
            <w:r w:rsidRPr="00A06D80">
              <w:rPr>
                <w:rFonts w:eastAsia="仿宋_GB2312"/>
                <w:kern w:val="0"/>
                <w:sz w:val="18"/>
                <w:szCs w:val="18"/>
              </w:rPr>
              <w:t>2</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F828F2">
            <w:pPr>
              <w:widowControl/>
              <w:jc w:val="center"/>
              <w:rPr>
                <w:rFonts w:eastAsia="仿宋_GB2312"/>
                <w:kern w:val="0"/>
                <w:sz w:val="18"/>
                <w:szCs w:val="18"/>
              </w:rPr>
            </w:pPr>
            <w:r w:rsidRPr="00A06D80">
              <w:rPr>
                <w:rFonts w:eastAsia="仿宋_GB2312"/>
                <w:kern w:val="0"/>
                <w:sz w:val="18"/>
                <w:szCs w:val="18"/>
              </w:rPr>
              <w:t>1</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年度总结</w:t>
            </w:r>
          </w:p>
        </w:tc>
        <w:tc>
          <w:tcPr>
            <w:tcW w:w="1313"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年度总结中列明的项目目标</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案卷研究、互联网检索</w:t>
            </w:r>
          </w:p>
        </w:tc>
      </w:tr>
      <w:tr w:rsidR="00743C26" w:rsidTr="00F2615D">
        <w:trPr>
          <w:trHeight w:val="1294"/>
        </w:trPr>
        <w:tc>
          <w:tcPr>
            <w:tcW w:w="616"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绩效目标量化程度（</w:t>
            </w:r>
            <w:r w:rsidRPr="00A06D80">
              <w:rPr>
                <w:rFonts w:eastAsia="仿宋_GB2312"/>
                <w:kern w:val="0"/>
                <w:sz w:val="18"/>
                <w:szCs w:val="18"/>
              </w:rPr>
              <w:t>2</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对绩效目标是否量化进行评价</w:t>
            </w:r>
          </w:p>
        </w:tc>
        <w:tc>
          <w:tcPr>
            <w:tcW w:w="3261"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2</w:t>
            </w:r>
            <w:r w:rsidRPr="00A06D80">
              <w:rPr>
                <w:rFonts w:eastAsia="仿宋_GB2312"/>
                <w:kern w:val="0"/>
                <w:sz w:val="18"/>
                <w:szCs w:val="18"/>
              </w:rPr>
              <w:t>分。项目绩效目标（含长期目标和年度目标）在数量、质量、时效、效益、满意度等方面设置了可以量化的绩效指标，得</w:t>
            </w:r>
            <w:r w:rsidRPr="00A06D80">
              <w:rPr>
                <w:rFonts w:eastAsia="仿宋_GB2312"/>
                <w:kern w:val="0"/>
                <w:sz w:val="18"/>
                <w:szCs w:val="18"/>
              </w:rPr>
              <w:t>2</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743C26" w:rsidRPr="00A06D80" w:rsidRDefault="00F828F2">
            <w:pPr>
              <w:widowControl/>
              <w:jc w:val="center"/>
              <w:rPr>
                <w:rFonts w:eastAsia="仿宋_GB2312"/>
                <w:kern w:val="0"/>
                <w:sz w:val="18"/>
                <w:szCs w:val="18"/>
              </w:rPr>
            </w:pPr>
            <w:r w:rsidRPr="00A06D80">
              <w:rPr>
                <w:rFonts w:eastAsia="仿宋_GB2312"/>
                <w:kern w:val="0"/>
                <w:sz w:val="18"/>
                <w:szCs w:val="18"/>
              </w:rPr>
              <w:t>1</w:t>
            </w:r>
          </w:p>
        </w:tc>
        <w:tc>
          <w:tcPr>
            <w:tcW w:w="1159"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313"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9"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r>
      <w:tr w:rsidR="00743C26" w:rsidTr="00F2615D">
        <w:trPr>
          <w:trHeight w:val="815"/>
        </w:trPr>
        <w:tc>
          <w:tcPr>
            <w:tcW w:w="616"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绩效目标与任务计划的相符性（</w:t>
            </w:r>
            <w:r w:rsidRPr="00A06D80">
              <w:rPr>
                <w:rFonts w:eastAsia="仿宋_GB2312"/>
                <w:kern w:val="0"/>
                <w:sz w:val="18"/>
                <w:szCs w:val="18"/>
              </w:rPr>
              <w:t>1</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对绩效目标是否与年度计划和预算相符进行评价</w:t>
            </w:r>
          </w:p>
        </w:tc>
        <w:tc>
          <w:tcPr>
            <w:tcW w:w="3261"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1</w:t>
            </w:r>
            <w:r w:rsidRPr="00A06D80">
              <w:rPr>
                <w:rFonts w:eastAsia="仿宋_GB2312"/>
                <w:kern w:val="0"/>
                <w:sz w:val="18"/>
                <w:szCs w:val="18"/>
              </w:rPr>
              <w:t>分。项目绩效目标与项目年度计划数、资金量相符，得</w:t>
            </w:r>
            <w:r w:rsidRPr="00A06D80">
              <w:rPr>
                <w:rFonts w:eastAsia="仿宋_GB2312"/>
                <w:kern w:val="0"/>
                <w:sz w:val="18"/>
                <w:szCs w:val="18"/>
              </w:rPr>
              <w:t>1</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743C26" w:rsidRPr="00A06D80" w:rsidRDefault="00F828F2">
            <w:pPr>
              <w:widowControl/>
              <w:jc w:val="center"/>
              <w:rPr>
                <w:rFonts w:eastAsia="仿宋_GB2312"/>
                <w:kern w:val="0"/>
                <w:sz w:val="18"/>
                <w:szCs w:val="18"/>
              </w:rPr>
            </w:pPr>
            <w:r w:rsidRPr="00A06D80">
              <w:rPr>
                <w:rFonts w:eastAsia="仿宋_GB2312"/>
                <w:kern w:val="0"/>
                <w:sz w:val="18"/>
                <w:szCs w:val="18"/>
              </w:rPr>
              <w:t>0.5</w:t>
            </w:r>
          </w:p>
        </w:tc>
        <w:tc>
          <w:tcPr>
            <w:tcW w:w="1159"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313"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9"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r>
      <w:tr w:rsidR="00470DAF" w:rsidTr="00F2615D">
        <w:trPr>
          <w:trHeight w:val="718"/>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资金投入</w:t>
            </w:r>
            <w:r w:rsidRPr="00A06D80">
              <w:rPr>
                <w:rFonts w:eastAsia="仿宋_GB2312"/>
                <w:kern w:val="0"/>
                <w:sz w:val="18"/>
                <w:szCs w:val="18"/>
              </w:rPr>
              <w:t>(7</w:t>
            </w:r>
            <w:r w:rsidRPr="00A06D80">
              <w:rPr>
                <w:rFonts w:eastAsia="仿宋_GB2312"/>
                <w:kern w:val="0"/>
                <w:sz w:val="18"/>
                <w:szCs w:val="18"/>
              </w:rPr>
              <w:t>分</w:t>
            </w:r>
            <w:r w:rsidRPr="00A06D80">
              <w:rPr>
                <w:rFonts w:eastAsia="仿宋_GB2312"/>
                <w:kern w:val="0"/>
                <w:sz w:val="18"/>
                <w:szCs w:val="18"/>
              </w:rPr>
              <w:t>)</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预算编制科学性（</w:t>
            </w:r>
            <w:r w:rsidRPr="00A06D80">
              <w:rPr>
                <w:rFonts w:eastAsia="仿宋_GB2312"/>
                <w:kern w:val="0"/>
                <w:sz w:val="18"/>
                <w:szCs w:val="18"/>
              </w:rPr>
              <w:t>4</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预算编制依据充分性（</w:t>
            </w:r>
            <w:r w:rsidRPr="00A06D80">
              <w:rPr>
                <w:rFonts w:eastAsia="仿宋_GB2312"/>
                <w:kern w:val="0"/>
                <w:sz w:val="18"/>
                <w:szCs w:val="18"/>
              </w:rPr>
              <w:t>2</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项目预算编制是否经过科学论证、有明确标准</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2</w:t>
            </w:r>
            <w:r w:rsidRPr="00A06D80">
              <w:rPr>
                <w:rFonts w:eastAsia="仿宋_GB2312"/>
                <w:kern w:val="0"/>
                <w:sz w:val="18"/>
                <w:szCs w:val="18"/>
              </w:rPr>
              <w:t>分。项目预算经过科学论证，并有明确的支付标准，得</w:t>
            </w:r>
            <w:r w:rsidRPr="00A06D80">
              <w:rPr>
                <w:rFonts w:eastAsia="仿宋_GB2312"/>
                <w:kern w:val="0"/>
                <w:sz w:val="18"/>
                <w:szCs w:val="18"/>
              </w:rPr>
              <w:t>2</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2</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年度绩效目标、资金分配表</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银行存款支出明细账</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案卷研究、现场核查、分析</w:t>
            </w:r>
          </w:p>
        </w:tc>
      </w:tr>
      <w:tr w:rsidR="00743C26" w:rsidTr="00F2615D">
        <w:trPr>
          <w:trHeight w:val="718"/>
        </w:trPr>
        <w:tc>
          <w:tcPr>
            <w:tcW w:w="616"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预算额度与年度目标匹配度（</w:t>
            </w:r>
            <w:r w:rsidRPr="00A06D80">
              <w:rPr>
                <w:rFonts w:eastAsia="仿宋_GB2312"/>
                <w:kern w:val="0"/>
                <w:sz w:val="18"/>
                <w:szCs w:val="18"/>
              </w:rPr>
              <w:t>2</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项目预算资金额度与年度目标是否相适应</w:t>
            </w:r>
          </w:p>
        </w:tc>
        <w:tc>
          <w:tcPr>
            <w:tcW w:w="3261"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2</w:t>
            </w:r>
            <w:r w:rsidRPr="00A06D80">
              <w:rPr>
                <w:rFonts w:eastAsia="仿宋_GB2312"/>
                <w:kern w:val="0"/>
                <w:sz w:val="18"/>
                <w:szCs w:val="18"/>
              </w:rPr>
              <w:t>分。项目预算额度与年度目标一致，得</w:t>
            </w:r>
            <w:r w:rsidRPr="00A06D80">
              <w:rPr>
                <w:rFonts w:eastAsia="仿宋_GB2312"/>
                <w:kern w:val="0"/>
                <w:sz w:val="18"/>
                <w:szCs w:val="18"/>
              </w:rPr>
              <w:t>2</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743C26" w:rsidRPr="00A06D80" w:rsidRDefault="00F828F2">
            <w:pPr>
              <w:widowControl/>
              <w:jc w:val="center"/>
              <w:rPr>
                <w:rFonts w:eastAsia="仿宋_GB2312"/>
                <w:kern w:val="0"/>
                <w:sz w:val="18"/>
                <w:szCs w:val="18"/>
              </w:rPr>
            </w:pPr>
            <w:r w:rsidRPr="00A06D80">
              <w:rPr>
                <w:rFonts w:eastAsia="仿宋_GB2312"/>
                <w:kern w:val="0"/>
                <w:sz w:val="18"/>
                <w:szCs w:val="18"/>
              </w:rPr>
              <w:t>2</w:t>
            </w:r>
          </w:p>
        </w:tc>
        <w:tc>
          <w:tcPr>
            <w:tcW w:w="1159" w:type="dxa"/>
            <w:vMerge/>
            <w:tcBorders>
              <w:top w:val="single" w:sz="4" w:space="0" w:color="auto"/>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313" w:type="dxa"/>
            <w:vMerge/>
            <w:tcBorders>
              <w:top w:val="single" w:sz="4" w:space="0" w:color="auto"/>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9" w:type="dxa"/>
            <w:vMerge/>
            <w:tcBorders>
              <w:top w:val="single" w:sz="4" w:space="0" w:color="auto"/>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r>
      <w:tr w:rsidR="00743C26" w:rsidTr="00F2615D">
        <w:trPr>
          <w:trHeight w:val="350"/>
        </w:trPr>
        <w:tc>
          <w:tcPr>
            <w:tcW w:w="616"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743C26" w:rsidRPr="00A06D80" w:rsidRDefault="00C606AC">
            <w:pPr>
              <w:widowControl/>
              <w:jc w:val="center"/>
              <w:rPr>
                <w:rFonts w:eastAsia="仿宋_GB2312"/>
                <w:kern w:val="0"/>
                <w:sz w:val="18"/>
                <w:szCs w:val="18"/>
              </w:rPr>
            </w:pPr>
            <w:r w:rsidRPr="00A06D80">
              <w:rPr>
                <w:rFonts w:eastAsia="仿宋_GB2312"/>
                <w:kern w:val="0"/>
                <w:sz w:val="18"/>
                <w:szCs w:val="18"/>
              </w:rPr>
              <w:t>资金分配合理性（</w:t>
            </w:r>
            <w:r w:rsidRPr="00A06D80">
              <w:rPr>
                <w:rFonts w:eastAsia="仿宋_GB2312"/>
                <w:kern w:val="0"/>
                <w:sz w:val="18"/>
                <w:szCs w:val="18"/>
              </w:rPr>
              <w:t>3</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资金分配依据充分性（</w:t>
            </w:r>
            <w:r w:rsidRPr="00A06D80">
              <w:rPr>
                <w:rFonts w:eastAsia="仿宋_GB2312"/>
                <w:kern w:val="0"/>
                <w:sz w:val="18"/>
                <w:szCs w:val="18"/>
              </w:rPr>
              <w:t>2</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项目预算资金分配是否有测算依据</w:t>
            </w:r>
          </w:p>
        </w:tc>
        <w:tc>
          <w:tcPr>
            <w:tcW w:w="3261"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2</w:t>
            </w:r>
            <w:r w:rsidRPr="00A06D80">
              <w:rPr>
                <w:rFonts w:eastAsia="仿宋_GB2312"/>
                <w:kern w:val="0"/>
                <w:sz w:val="18"/>
                <w:szCs w:val="18"/>
              </w:rPr>
              <w:t>分。项目预算资金分配经过了细致测算，得</w:t>
            </w:r>
            <w:r w:rsidRPr="00A06D80">
              <w:rPr>
                <w:rFonts w:eastAsia="仿宋_GB2312"/>
                <w:kern w:val="0"/>
                <w:sz w:val="18"/>
                <w:szCs w:val="18"/>
              </w:rPr>
              <w:t>2</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743C26" w:rsidRPr="00A06D80" w:rsidRDefault="00F828F2">
            <w:pPr>
              <w:widowControl/>
              <w:jc w:val="center"/>
              <w:rPr>
                <w:rFonts w:eastAsia="仿宋_GB2312"/>
                <w:kern w:val="0"/>
                <w:sz w:val="18"/>
                <w:szCs w:val="18"/>
              </w:rPr>
            </w:pPr>
            <w:r w:rsidRPr="00A06D80">
              <w:rPr>
                <w:rFonts w:eastAsia="仿宋_GB2312"/>
                <w:kern w:val="0"/>
                <w:sz w:val="18"/>
                <w:szCs w:val="18"/>
              </w:rPr>
              <w:t>1</w:t>
            </w:r>
          </w:p>
        </w:tc>
        <w:tc>
          <w:tcPr>
            <w:tcW w:w="1159" w:type="dxa"/>
            <w:vMerge/>
            <w:tcBorders>
              <w:top w:val="single" w:sz="4" w:space="0" w:color="auto"/>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313" w:type="dxa"/>
            <w:vMerge/>
            <w:tcBorders>
              <w:top w:val="single" w:sz="4" w:space="0" w:color="auto"/>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9" w:type="dxa"/>
            <w:vMerge/>
            <w:tcBorders>
              <w:top w:val="single" w:sz="4" w:space="0" w:color="auto"/>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r>
      <w:tr w:rsidR="00743C26" w:rsidTr="00F2615D">
        <w:trPr>
          <w:trHeight w:val="718"/>
        </w:trPr>
        <w:tc>
          <w:tcPr>
            <w:tcW w:w="616"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资金分配与实际情况相符性（</w:t>
            </w:r>
            <w:r w:rsidRPr="00A06D80">
              <w:rPr>
                <w:rFonts w:eastAsia="仿宋_GB2312"/>
                <w:kern w:val="0"/>
                <w:sz w:val="18"/>
                <w:szCs w:val="18"/>
              </w:rPr>
              <w:t>1</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项目预算资金分配与补助单位或地方实际是否相适应</w:t>
            </w:r>
          </w:p>
        </w:tc>
        <w:tc>
          <w:tcPr>
            <w:tcW w:w="3261" w:type="dxa"/>
            <w:tcBorders>
              <w:top w:val="nil"/>
              <w:left w:val="nil"/>
              <w:bottom w:val="single" w:sz="4" w:space="0" w:color="auto"/>
              <w:right w:val="single" w:sz="4" w:space="0" w:color="auto"/>
            </w:tcBorders>
            <w:shd w:val="clear" w:color="auto" w:fill="auto"/>
            <w:vAlign w:val="center"/>
          </w:tcPr>
          <w:p w:rsidR="00743C26" w:rsidRPr="00A06D80" w:rsidRDefault="00C606AC">
            <w:pPr>
              <w:widowControl/>
              <w:jc w:val="left"/>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1</w:t>
            </w:r>
            <w:r w:rsidRPr="00A06D80">
              <w:rPr>
                <w:rFonts w:eastAsia="仿宋_GB2312"/>
                <w:kern w:val="0"/>
                <w:sz w:val="18"/>
                <w:szCs w:val="18"/>
              </w:rPr>
              <w:t>分。项目预算资金分配与实际情况一致，得</w:t>
            </w:r>
            <w:r w:rsidRPr="00A06D80">
              <w:rPr>
                <w:rFonts w:eastAsia="仿宋_GB2312"/>
                <w:kern w:val="0"/>
                <w:sz w:val="18"/>
                <w:szCs w:val="18"/>
              </w:rPr>
              <w:t>1</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743C26" w:rsidRPr="00A06D80" w:rsidRDefault="00F828F2">
            <w:pPr>
              <w:widowControl/>
              <w:jc w:val="center"/>
              <w:rPr>
                <w:rFonts w:eastAsia="仿宋_GB2312"/>
                <w:kern w:val="0"/>
                <w:sz w:val="18"/>
                <w:szCs w:val="18"/>
              </w:rPr>
            </w:pPr>
            <w:r w:rsidRPr="00A06D80">
              <w:rPr>
                <w:rFonts w:eastAsia="仿宋_GB2312"/>
                <w:kern w:val="0"/>
                <w:sz w:val="18"/>
                <w:szCs w:val="18"/>
              </w:rPr>
              <w:t>1</w:t>
            </w:r>
          </w:p>
        </w:tc>
        <w:tc>
          <w:tcPr>
            <w:tcW w:w="1159" w:type="dxa"/>
            <w:vMerge/>
            <w:tcBorders>
              <w:top w:val="single" w:sz="4" w:space="0" w:color="auto"/>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1313" w:type="dxa"/>
            <w:vMerge/>
            <w:tcBorders>
              <w:top w:val="single" w:sz="4" w:space="0" w:color="auto"/>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c>
          <w:tcPr>
            <w:tcW w:w="979" w:type="dxa"/>
            <w:vMerge/>
            <w:tcBorders>
              <w:top w:val="single" w:sz="4" w:space="0" w:color="auto"/>
              <w:left w:val="single" w:sz="4" w:space="0" w:color="auto"/>
              <w:bottom w:val="single" w:sz="4" w:space="0" w:color="auto"/>
              <w:right w:val="single" w:sz="4" w:space="0" w:color="auto"/>
            </w:tcBorders>
            <w:vAlign w:val="center"/>
          </w:tcPr>
          <w:p w:rsidR="00743C26" w:rsidRPr="00A06D80" w:rsidRDefault="00743C26">
            <w:pPr>
              <w:widowControl/>
              <w:jc w:val="left"/>
              <w:rPr>
                <w:rFonts w:eastAsia="仿宋_GB2312"/>
                <w:kern w:val="0"/>
                <w:sz w:val="18"/>
                <w:szCs w:val="18"/>
              </w:rPr>
            </w:pPr>
          </w:p>
        </w:tc>
      </w:tr>
      <w:tr w:rsidR="00470DAF" w:rsidTr="00F2615D">
        <w:trPr>
          <w:trHeight w:val="1047"/>
        </w:trPr>
        <w:tc>
          <w:tcPr>
            <w:tcW w:w="616"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color w:val="000000"/>
                <w:kern w:val="0"/>
                <w:sz w:val="18"/>
                <w:szCs w:val="18"/>
              </w:rPr>
            </w:pPr>
            <w:r w:rsidRPr="00A06D80">
              <w:rPr>
                <w:rFonts w:eastAsia="仿宋_GB2312"/>
                <w:color w:val="000000"/>
                <w:kern w:val="0"/>
                <w:sz w:val="18"/>
                <w:szCs w:val="18"/>
              </w:rPr>
              <w:t>过程（</w:t>
            </w:r>
            <w:r w:rsidRPr="00A06D80">
              <w:rPr>
                <w:rFonts w:eastAsia="仿宋_GB2312"/>
                <w:color w:val="000000"/>
                <w:kern w:val="0"/>
                <w:sz w:val="18"/>
                <w:szCs w:val="18"/>
              </w:rPr>
              <w:t>20</w:t>
            </w:r>
            <w:r w:rsidRPr="00A06D80">
              <w:rPr>
                <w:rFonts w:eastAsia="仿宋_GB2312"/>
                <w:color w:val="000000"/>
                <w:kern w:val="0"/>
                <w:sz w:val="18"/>
                <w:szCs w:val="18"/>
              </w:rPr>
              <w:t>分）</w:t>
            </w:r>
          </w:p>
        </w:tc>
        <w:tc>
          <w:tcPr>
            <w:tcW w:w="971"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资金管理</w:t>
            </w:r>
            <w:r w:rsidRPr="00A06D80">
              <w:rPr>
                <w:rFonts w:eastAsia="仿宋_GB2312"/>
                <w:kern w:val="0"/>
                <w:sz w:val="18"/>
                <w:szCs w:val="18"/>
              </w:rPr>
              <w:t>(9</w:t>
            </w:r>
            <w:r w:rsidRPr="00A06D80">
              <w:rPr>
                <w:rFonts w:eastAsia="仿宋_GB2312"/>
                <w:kern w:val="0"/>
                <w:sz w:val="18"/>
                <w:szCs w:val="18"/>
              </w:rPr>
              <w:t>分</w:t>
            </w:r>
            <w:r w:rsidRPr="00A06D80">
              <w:rPr>
                <w:rFonts w:eastAsia="仿宋_GB2312"/>
                <w:kern w:val="0"/>
                <w:sz w:val="18"/>
                <w:szCs w:val="18"/>
              </w:rPr>
              <w:t>)</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资金到位率（</w:t>
            </w:r>
            <w:r w:rsidRPr="00A06D80">
              <w:rPr>
                <w:rFonts w:eastAsia="仿宋_GB2312"/>
                <w:kern w:val="0"/>
                <w:sz w:val="18"/>
                <w:szCs w:val="18"/>
              </w:rPr>
              <w:t>3</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项目资金到位率（</w:t>
            </w:r>
            <w:r w:rsidRPr="00A06D80">
              <w:rPr>
                <w:rFonts w:eastAsia="仿宋_GB2312"/>
                <w:kern w:val="0"/>
                <w:sz w:val="18"/>
                <w:szCs w:val="18"/>
              </w:rPr>
              <w:t>2</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实际到位资金与预算资金的比率（资金到位率</w:t>
            </w:r>
            <w:r w:rsidRPr="00A06D80">
              <w:rPr>
                <w:rFonts w:eastAsia="仿宋_GB2312"/>
                <w:kern w:val="0"/>
                <w:sz w:val="18"/>
                <w:szCs w:val="18"/>
              </w:rPr>
              <w:t>=</w:t>
            </w:r>
            <w:r w:rsidRPr="00A06D80">
              <w:rPr>
                <w:rFonts w:eastAsia="仿宋_GB2312"/>
                <w:kern w:val="0"/>
                <w:sz w:val="18"/>
                <w:szCs w:val="18"/>
              </w:rPr>
              <w:t>（实际到位资金</w:t>
            </w:r>
            <w:r w:rsidRPr="00A06D80">
              <w:rPr>
                <w:rFonts w:eastAsia="仿宋_GB2312"/>
                <w:kern w:val="0"/>
                <w:sz w:val="18"/>
                <w:szCs w:val="18"/>
              </w:rPr>
              <w:t>/</w:t>
            </w:r>
            <w:r w:rsidRPr="00A06D80">
              <w:rPr>
                <w:rFonts w:eastAsia="仿宋_GB2312"/>
                <w:kern w:val="0"/>
                <w:sz w:val="18"/>
                <w:szCs w:val="18"/>
              </w:rPr>
              <w:t>预算资金）</w:t>
            </w:r>
            <w:r w:rsidRPr="00A06D80">
              <w:rPr>
                <w:rFonts w:eastAsia="仿宋_GB2312"/>
                <w:kern w:val="0"/>
                <w:sz w:val="18"/>
                <w:szCs w:val="18"/>
              </w:rPr>
              <w:t>×100%</w:t>
            </w:r>
            <w:r w:rsidRPr="00A06D80">
              <w:rPr>
                <w:rFonts w:eastAsia="仿宋_GB2312"/>
                <w:kern w:val="0"/>
                <w:sz w:val="18"/>
                <w:szCs w:val="18"/>
              </w:rPr>
              <w:t>）</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2</w:t>
            </w:r>
            <w:r w:rsidRPr="00A06D80">
              <w:rPr>
                <w:rFonts w:eastAsia="仿宋_GB2312"/>
                <w:kern w:val="0"/>
                <w:sz w:val="18"/>
                <w:szCs w:val="18"/>
              </w:rPr>
              <w:t>分。指标分值</w:t>
            </w:r>
            <w:r w:rsidRPr="00A06D80">
              <w:rPr>
                <w:rFonts w:eastAsia="仿宋_GB2312"/>
                <w:kern w:val="0"/>
                <w:sz w:val="18"/>
                <w:szCs w:val="18"/>
              </w:rPr>
              <w:t>=</w:t>
            </w:r>
            <w:r w:rsidRPr="00A06D80">
              <w:rPr>
                <w:rFonts w:eastAsia="仿宋_GB2312"/>
                <w:kern w:val="0"/>
                <w:sz w:val="18"/>
                <w:szCs w:val="18"/>
              </w:rPr>
              <w:t>资金到位率</w:t>
            </w:r>
            <w:r w:rsidRPr="00A06D80">
              <w:rPr>
                <w:rFonts w:eastAsia="仿宋_GB2312"/>
                <w:kern w:val="0"/>
                <w:sz w:val="18"/>
                <w:szCs w:val="18"/>
              </w:rPr>
              <w:t>*</w:t>
            </w:r>
            <w:r w:rsidRPr="00A06D80">
              <w:rPr>
                <w:rFonts w:eastAsia="仿宋_GB2312"/>
                <w:kern w:val="0"/>
                <w:sz w:val="18"/>
                <w:szCs w:val="18"/>
              </w:rPr>
              <w:t>指标满分值</w:t>
            </w:r>
            <w:r w:rsidRPr="00A06D80">
              <w:rPr>
                <w:rFonts w:eastAsia="仿宋_GB2312"/>
                <w:kern w:val="0"/>
                <w:sz w:val="18"/>
                <w:szCs w:val="18"/>
              </w:rPr>
              <w:t>2</w:t>
            </w:r>
            <w:r w:rsidRPr="00A06D80">
              <w:rPr>
                <w:rFonts w:eastAsia="仿宋_GB2312"/>
                <w:kern w:val="0"/>
                <w:sz w:val="18"/>
                <w:szCs w:val="18"/>
              </w:rPr>
              <w:t>分，指标得分不超过</w:t>
            </w:r>
            <w:r w:rsidRPr="00A06D80">
              <w:rPr>
                <w:rFonts w:eastAsia="仿宋_GB2312"/>
                <w:kern w:val="0"/>
                <w:sz w:val="18"/>
                <w:szCs w:val="18"/>
              </w:rPr>
              <w:t>2</w:t>
            </w:r>
            <w:r w:rsidRPr="00A06D80">
              <w:rPr>
                <w:rFonts w:eastAsia="仿宋_GB2312"/>
                <w:kern w:val="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F828F2">
            <w:pPr>
              <w:widowControl/>
              <w:jc w:val="center"/>
              <w:rPr>
                <w:rFonts w:eastAsia="仿宋_GB2312"/>
                <w:kern w:val="0"/>
                <w:sz w:val="18"/>
                <w:szCs w:val="18"/>
              </w:rPr>
            </w:pPr>
            <w:r w:rsidRPr="00A06D80">
              <w:rPr>
                <w:rFonts w:eastAsia="仿宋_GB2312"/>
                <w:kern w:val="0"/>
                <w:sz w:val="18"/>
                <w:szCs w:val="18"/>
              </w:rPr>
              <w:t>1.98</w:t>
            </w:r>
          </w:p>
        </w:tc>
        <w:tc>
          <w:tcPr>
            <w:tcW w:w="1159" w:type="dxa"/>
            <w:tcBorders>
              <w:top w:val="single" w:sz="4" w:space="0" w:color="auto"/>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资金到位数</w:t>
            </w:r>
          </w:p>
        </w:tc>
        <w:tc>
          <w:tcPr>
            <w:tcW w:w="1313" w:type="dxa"/>
            <w:tcBorders>
              <w:top w:val="single" w:sz="4" w:space="0" w:color="auto"/>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会计凭证</w:t>
            </w:r>
            <w:proofErr w:type="gramStart"/>
            <w:r w:rsidRPr="00A06D80">
              <w:rPr>
                <w:rFonts w:eastAsia="仿宋_GB2312"/>
                <w:color w:val="000000"/>
                <w:sz w:val="18"/>
                <w:szCs w:val="18"/>
              </w:rPr>
              <w:t>凭证</w:t>
            </w:r>
            <w:proofErr w:type="gramEnd"/>
            <w:r w:rsidRPr="00A06D80">
              <w:rPr>
                <w:rFonts w:eastAsia="仿宋_GB2312"/>
                <w:color w:val="000000"/>
                <w:sz w:val="18"/>
                <w:szCs w:val="18"/>
              </w:rPr>
              <w:t>、资金到账凭证等</w:t>
            </w:r>
          </w:p>
        </w:tc>
        <w:tc>
          <w:tcPr>
            <w:tcW w:w="979" w:type="dxa"/>
            <w:tcBorders>
              <w:top w:val="single" w:sz="4" w:space="0" w:color="auto"/>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案卷研究、现场核查、凭证分析</w:t>
            </w:r>
          </w:p>
        </w:tc>
      </w:tr>
      <w:tr w:rsidR="00470DAF" w:rsidTr="00F2615D">
        <w:trPr>
          <w:trHeight w:val="718"/>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项目资金到位及时率（</w:t>
            </w:r>
            <w:r w:rsidRPr="00A06D80">
              <w:rPr>
                <w:rFonts w:eastAsia="仿宋_GB2312"/>
                <w:kern w:val="0"/>
                <w:sz w:val="18"/>
                <w:szCs w:val="18"/>
              </w:rPr>
              <w:t>1</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对项目资金到位及时性进行评价（到位及时率</w:t>
            </w:r>
            <w:r w:rsidRPr="00A06D80">
              <w:rPr>
                <w:rFonts w:eastAsia="仿宋_GB2312"/>
                <w:kern w:val="0"/>
                <w:sz w:val="18"/>
                <w:szCs w:val="18"/>
              </w:rPr>
              <w:t>=</w:t>
            </w:r>
            <w:r w:rsidRPr="00A06D80">
              <w:rPr>
                <w:rFonts w:eastAsia="仿宋_GB2312"/>
                <w:kern w:val="0"/>
                <w:sz w:val="18"/>
                <w:szCs w:val="18"/>
              </w:rPr>
              <w:t>及时到位资金</w:t>
            </w:r>
            <w:r w:rsidRPr="00A06D80">
              <w:rPr>
                <w:rFonts w:eastAsia="仿宋_GB2312"/>
                <w:kern w:val="0"/>
                <w:sz w:val="18"/>
                <w:szCs w:val="18"/>
              </w:rPr>
              <w:t>/</w:t>
            </w:r>
            <w:r w:rsidRPr="00A06D80">
              <w:rPr>
                <w:rFonts w:eastAsia="仿宋_GB2312"/>
                <w:kern w:val="0"/>
                <w:sz w:val="18"/>
                <w:szCs w:val="18"/>
              </w:rPr>
              <w:t>应到位资金</w:t>
            </w:r>
            <w:r w:rsidRPr="00A06D80">
              <w:rPr>
                <w:rFonts w:eastAsia="仿宋_GB2312"/>
                <w:kern w:val="0"/>
                <w:sz w:val="18"/>
                <w:szCs w:val="18"/>
              </w:rPr>
              <w:t>×100%</w:t>
            </w:r>
            <w:r w:rsidRPr="00A06D80">
              <w:rPr>
                <w:rFonts w:eastAsia="仿宋_GB2312"/>
                <w:kern w:val="0"/>
                <w:sz w:val="18"/>
                <w:szCs w:val="18"/>
              </w:rPr>
              <w:t>）</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1</w:t>
            </w:r>
            <w:r w:rsidRPr="00A06D80">
              <w:rPr>
                <w:rFonts w:eastAsia="仿宋_GB2312"/>
                <w:kern w:val="0"/>
                <w:sz w:val="18"/>
                <w:szCs w:val="18"/>
              </w:rPr>
              <w:t>分。指标分值</w:t>
            </w:r>
            <w:r w:rsidRPr="00A06D80">
              <w:rPr>
                <w:rFonts w:eastAsia="仿宋_GB2312"/>
                <w:kern w:val="0"/>
                <w:sz w:val="18"/>
                <w:szCs w:val="18"/>
              </w:rPr>
              <w:t>=</w:t>
            </w:r>
            <w:r w:rsidRPr="00A06D80">
              <w:rPr>
                <w:rFonts w:eastAsia="仿宋_GB2312"/>
                <w:kern w:val="0"/>
                <w:sz w:val="18"/>
                <w:szCs w:val="18"/>
              </w:rPr>
              <w:t>到位及时率</w:t>
            </w:r>
            <w:r w:rsidRPr="00A06D80">
              <w:rPr>
                <w:rFonts w:eastAsia="仿宋_GB2312"/>
                <w:kern w:val="0"/>
                <w:sz w:val="18"/>
                <w:szCs w:val="18"/>
              </w:rPr>
              <w:t>*</w:t>
            </w:r>
            <w:r w:rsidRPr="00A06D80">
              <w:rPr>
                <w:rFonts w:eastAsia="仿宋_GB2312"/>
                <w:kern w:val="0"/>
                <w:sz w:val="18"/>
                <w:szCs w:val="18"/>
              </w:rPr>
              <w:t>指标满分值</w:t>
            </w:r>
            <w:r w:rsidRPr="00A06D80">
              <w:rPr>
                <w:rFonts w:eastAsia="仿宋_GB2312"/>
                <w:kern w:val="0"/>
                <w:sz w:val="18"/>
                <w:szCs w:val="18"/>
              </w:rPr>
              <w:t>1</w:t>
            </w:r>
            <w:r w:rsidRPr="00A06D80">
              <w:rPr>
                <w:rFonts w:eastAsia="仿宋_GB2312"/>
                <w:kern w:val="0"/>
                <w:sz w:val="18"/>
                <w:szCs w:val="18"/>
              </w:rPr>
              <w:t>分，指标得分不超过</w:t>
            </w:r>
            <w:r w:rsidRPr="00A06D80">
              <w:rPr>
                <w:rFonts w:eastAsia="仿宋_GB2312"/>
                <w:kern w:val="0"/>
                <w:sz w:val="18"/>
                <w:szCs w:val="18"/>
              </w:rPr>
              <w:t>1</w:t>
            </w:r>
            <w:r w:rsidRPr="00A06D80">
              <w:rPr>
                <w:rFonts w:eastAsia="仿宋_GB2312"/>
                <w:kern w:val="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rsidP="00F828F2">
            <w:pPr>
              <w:widowControl/>
              <w:jc w:val="center"/>
              <w:rPr>
                <w:rFonts w:eastAsia="仿宋_GB2312"/>
                <w:kern w:val="0"/>
                <w:sz w:val="18"/>
                <w:szCs w:val="18"/>
              </w:rPr>
            </w:pPr>
            <w:r w:rsidRPr="00A06D80">
              <w:rPr>
                <w:rFonts w:eastAsia="仿宋_GB2312"/>
                <w:kern w:val="0"/>
                <w:sz w:val="18"/>
                <w:szCs w:val="18"/>
              </w:rPr>
              <w:t>0.</w:t>
            </w:r>
            <w:r w:rsidR="00F828F2" w:rsidRPr="00A06D80">
              <w:rPr>
                <w:rFonts w:eastAsia="仿宋_GB2312"/>
                <w:kern w:val="0"/>
                <w:sz w:val="18"/>
                <w:szCs w:val="18"/>
              </w:rPr>
              <w:t>9</w:t>
            </w:r>
            <w:r w:rsidRPr="00A06D80">
              <w:rPr>
                <w:rFonts w:eastAsia="仿宋_GB2312"/>
                <w:kern w:val="0"/>
                <w:sz w:val="18"/>
                <w:szCs w:val="18"/>
              </w:rPr>
              <w:t>8</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资金到位时间</w:t>
            </w:r>
          </w:p>
        </w:tc>
        <w:tc>
          <w:tcPr>
            <w:tcW w:w="1313"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会计凭证</w:t>
            </w:r>
            <w:proofErr w:type="gramStart"/>
            <w:r w:rsidRPr="00A06D80">
              <w:rPr>
                <w:rFonts w:eastAsia="仿宋_GB2312"/>
                <w:color w:val="000000"/>
                <w:sz w:val="18"/>
                <w:szCs w:val="18"/>
              </w:rPr>
              <w:t>凭证</w:t>
            </w:r>
            <w:proofErr w:type="gramEnd"/>
            <w:r w:rsidRPr="00A06D80">
              <w:rPr>
                <w:rFonts w:eastAsia="仿宋_GB2312"/>
                <w:color w:val="000000"/>
                <w:sz w:val="18"/>
                <w:szCs w:val="18"/>
              </w:rPr>
              <w:t>、资金到账凭证等</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案卷研究、现场核查、凭证分析</w:t>
            </w:r>
          </w:p>
        </w:tc>
      </w:tr>
      <w:tr w:rsidR="00470DAF" w:rsidTr="00F2615D">
        <w:trPr>
          <w:trHeight w:val="718"/>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预算执行率（</w:t>
            </w:r>
            <w:r w:rsidRPr="00A06D80">
              <w:rPr>
                <w:rFonts w:eastAsia="仿宋_GB2312"/>
                <w:kern w:val="0"/>
                <w:sz w:val="18"/>
                <w:szCs w:val="18"/>
              </w:rPr>
              <w:t>3</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项目预算执行率（</w:t>
            </w:r>
            <w:r w:rsidRPr="00A06D80">
              <w:rPr>
                <w:rFonts w:eastAsia="仿宋_GB2312"/>
                <w:kern w:val="0"/>
                <w:sz w:val="18"/>
                <w:szCs w:val="18"/>
              </w:rPr>
              <w:t>3</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项目预算资金是否按照计划执行（预算执行率</w:t>
            </w:r>
            <w:r w:rsidRPr="00A06D80">
              <w:rPr>
                <w:rFonts w:eastAsia="仿宋_GB2312"/>
                <w:kern w:val="0"/>
                <w:sz w:val="18"/>
                <w:szCs w:val="18"/>
              </w:rPr>
              <w:t>=</w:t>
            </w:r>
            <w:r w:rsidRPr="00A06D80">
              <w:rPr>
                <w:rFonts w:eastAsia="仿宋_GB2312"/>
                <w:kern w:val="0"/>
                <w:sz w:val="18"/>
                <w:szCs w:val="18"/>
              </w:rPr>
              <w:t>（实际支出资金</w:t>
            </w:r>
            <w:r w:rsidRPr="00A06D80">
              <w:rPr>
                <w:rFonts w:eastAsia="仿宋_GB2312"/>
                <w:kern w:val="0"/>
                <w:sz w:val="18"/>
                <w:szCs w:val="18"/>
              </w:rPr>
              <w:t>/</w:t>
            </w:r>
            <w:r w:rsidRPr="00A06D80">
              <w:rPr>
                <w:rFonts w:eastAsia="仿宋_GB2312"/>
                <w:kern w:val="0"/>
                <w:sz w:val="18"/>
                <w:szCs w:val="18"/>
              </w:rPr>
              <w:t>实际到位资金）</w:t>
            </w:r>
            <w:r w:rsidRPr="00A06D80">
              <w:rPr>
                <w:rFonts w:eastAsia="仿宋_GB2312"/>
                <w:kern w:val="0"/>
                <w:sz w:val="18"/>
                <w:szCs w:val="18"/>
              </w:rPr>
              <w:t>×100%</w:t>
            </w:r>
            <w:r w:rsidRPr="00A06D80">
              <w:rPr>
                <w:rFonts w:eastAsia="仿宋_GB2312"/>
                <w:kern w:val="0"/>
                <w:sz w:val="18"/>
                <w:szCs w:val="18"/>
              </w:rPr>
              <w:t>）</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3</w:t>
            </w:r>
            <w:r w:rsidRPr="00A06D80">
              <w:rPr>
                <w:rFonts w:eastAsia="仿宋_GB2312"/>
                <w:kern w:val="0"/>
                <w:sz w:val="18"/>
                <w:szCs w:val="18"/>
              </w:rPr>
              <w:t>分。指标分值</w:t>
            </w:r>
            <w:r w:rsidRPr="00A06D80">
              <w:rPr>
                <w:rFonts w:eastAsia="仿宋_GB2312"/>
                <w:kern w:val="0"/>
                <w:sz w:val="18"/>
                <w:szCs w:val="18"/>
              </w:rPr>
              <w:t>=</w:t>
            </w:r>
            <w:r w:rsidRPr="00A06D80">
              <w:rPr>
                <w:rFonts w:eastAsia="仿宋_GB2312"/>
                <w:kern w:val="0"/>
                <w:sz w:val="18"/>
                <w:szCs w:val="18"/>
              </w:rPr>
              <w:t>预算执行率</w:t>
            </w:r>
            <w:r w:rsidRPr="00A06D80">
              <w:rPr>
                <w:rFonts w:eastAsia="仿宋_GB2312"/>
                <w:kern w:val="0"/>
                <w:sz w:val="18"/>
                <w:szCs w:val="18"/>
              </w:rPr>
              <w:t>*</w:t>
            </w:r>
            <w:r w:rsidRPr="00A06D80">
              <w:rPr>
                <w:rFonts w:eastAsia="仿宋_GB2312"/>
                <w:kern w:val="0"/>
                <w:sz w:val="18"/>
                <w:szCs w:val="18"/>
              </w:rPr>
              <w:t>指标满分值</w:t>
            </w:r>
            <w:r w:rsidRPr="00A06D80">
              <w:rPr>
                <w:rFonts w:eastAsia="仿宋_GB2312"/>
                <w:kern w:val="0"/>
                <w:sz w:val="18"/>
                <w:szCs w:val="18"/>
              </w:rPr>
              <w:t>3</w:t>
            </w:r>
            <w:r w:rsidRPr="00A06D80">
              <w:rPr>
                <w:rFonts w:eastAsia="仿宋_GB2312"/>
                <w:kern w:val="0"/>
                <w:sz w:val="18"/>
                <w:szCs w:val="18"/>
              </w:rPr>
              <w:t>分，指标得分不超过</w:t>
            </w:r>
            <w:r w:rsidRPr="00A06D80">
              <w:rPr>
                <w:rFonts w:eastAsia="仿宋_GB2312"/>
                <w:kern w:val="0"/>
                <w:sz w:val="18"/>
                <w:szCs w:val="18"/>
              </w:rPr>
              <w:t>3</w:t>
            </w:r>
            <w:r w:rsidRPr="00A06D80">
              <w:rPr>
                <w:rFonts w:eastAsia="仿宋_GB2312"/>
                <w:kern w:val="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3</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color w:val="000000"/>
                <w:sz w:val="18"/>
                <w:szCs w:val="18"/>
              </w:rPr>
              <w:t>实际支出资金金额、实际到位资金金额</w:t>
            </w:r>
          </w:p>
        </w:tc>
        <w:tc>
          <w:tcPr>
            <w:tcW w:w="1313"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color w:val="000000"/>
                <w:sz w:val="18"/>
                <w:szCs w:val="18"/>
              </w:rPr>
              <w:t>资金支付凭证、资金到位凭证</w:t>
            </w:r>
          </w:p>
        </w:tc>
        <w:tc>
          <w:tcPr>
            <w:tcW w:w="979"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r>
      <w:tr w:rsidR="00470DAF" w:rsidTr="00F2615D">
        <w:trPr>
          <w:trHeight w:val="1354"/>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资金使用合</w:t>
            </w:r>
            <w:proofErr w:type="gramStart"/>
            <w:r w:rsidRPr="00A06D80">
              <w:rPr>
                <w:rFonts w:eastAsia="仿宋_GB2312"/>
                <w:kern w:val="0"/>
                <w:sz w:val="18"/>
                <w:szCs w:val="18"/>
              </w:rPr>
              <w:t>规</w:t>
            </w:r>
            <w:proofErr w:type="gramEnd"/>
            <w:r w:rsidRPr="00A06D80">
              <w:rPr>
                <w:rFonts w:eastAsia="仿宋_GB2312"/>
                <w:kern w:val="0"/>
                <w:sz w:val="18"/>
                <w:szCs w:val="18"/>
              </w:rPr>
              <w:t>性（</w:t>
            </w:r>
            <w:r w:rsidRPr="00A06D80">
              <w:rPr>
                <w:rFonts w:eastAsia="仿宋_GB2312"/>
                <w:kern w:val="0"/>
                <w:sz w:val="18"/>
                <w:szCs w:val="18"/>
              </w:rPr>
              <w:t>3</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资金使用合</w:t>
            </w:r>
            <w:proofErr w:type="gramStart"/>
            <w:r w:rsidRPr="00A06D80">
              <w:rPr>
                <w:rFonts w:eastAsia="仿宋_GB2312"/>
                <w:kern w:val="0"/>
                <w:sz w:val="18"/>
                <w:szCs w:val="18"/>
              </w:rPr>
              <w:t>规</w:t>
            </w:r>
            <w:proofErr w:type="gramEnd"/>
            <w:r w:rsidRPr="00A06D80">
              <w:rPr>
                <w:rFonts w:eastAsia="仿宋_GB2312"/>
                <w:kern w:val="0"/>
                <w:sz w:val="18"/>
                <w:szCs w:val="18"/>
              </w:rPr>
              <w:t>性（</w:t>
            </w:r>
            <w:r w:rsidRPr="00A06D80">
              <w:rPr>
                <w:rFonts w:eastAsia="仿宋_GB2312"/>
                <w:kern w:val="0"/>
                <w:sz w:val="18"/>
                <w:szCs w:val="18"/>
              </w:rPr>
              <w:t>2</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对资金的使用范围、支出依据是否合理进行评价</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2</w:t>
            </w:r>
            <w:r w:rsidRPr="00A06D80">
              <w:rPr>
                <w:rFonts w:eastAsia="仿宋_GB2312"/>
                <w:kern w:val="0"/>
                <w:sz w:val="18"/>
                <w:szCs w:val="18"/>
              </w:rPr>
              <w:t>分。支出依据不合</w:t>
            </w:r>
            <w:proofErr w:type="gramStart"/>
            <w:r w:rsidRPr="00A06D80">
              <w:rPr>
                <w:rFonts w:eastAsia="仿宋_GB2312"/>
                <w:kern w:val="0"/>
                <w:sz w:val="18"/>
                <w:szCs w:val="18"/>
              </w:rPr>
              <w:t>规</w:t>
            </w:r>
            <w:proofErr w:type="gramEnd"/>
            <w:r w:rsidRPr="00A06D80">
              <w:rPr>
                <w:rFonts w:eastAsia="仿宋_GB2312"/>
                <w:kern w:val="0"/>
                <w:sz w:val="18"/>
                <w:szCs w:val="18"/>
              </w:rPr>
              <w:t>的，发现</w:t>
            </w:r>
            <w:r w:rsidRPr="00A06D80">
              <w:rPr>
                <w:rFonts w:eastAsia="仿宋_GB2312"/>
                <w:kern w:val="0"/>
                <w:sz w:val="18"/>
                <w:szCs w:val="18"/>
              </w:rPr>
              <w:t>1</w:t>
            </w:r>
            <w:r w:rsidRPr="00A06D80">
              <w:rPr>
                <w:rFonts w:eastAsia="仿宋_GB2312"/>
                <w:kern w:val="0"/>
                <w:sz w:val="18"/>
                <w:szCs w:val="18"/>
              </w:rPr>
              <w:t>处扣</w:t>
            </w:r>
            <w:r w:rsidRPr="00A06D80">
              <w:rPr>
                <w:rFonts w:eastAsia="仿宋_GB2312"/>
                <w:kern w:val="0"/>
                <w:sz w:val="18"/>
                <w:szCs w:val="18"/>
              </w:rPr>
              <w:t>1</w:t>
            </w:r>
            <w:r w:rsidRPr="00A06D80">
              <w:rPr>
                <w:rFonts w:eastAsia="仿宋_GB2312"/>
                <w:kern w:val="0"/>
                <w:sz w:val="18"/>
                <w:szCs w:val="18"/>
              </w:rPr>
              <w:t>分；发现挤占、挪用、截留、改变用途问题，扣</w:t>
            </w:r>
            <w:r w:rsidRPr="00A06D80">
              <w:rPr>
                <w:rFonts w:eastAsia="仿宋_GB2312"/>
                <w:kern w:val="0"/>
                <w:sz w:val="18"/>
                <w:szCs w:val="18"/>
              </w:rPr>
              <w:t>1</w:t>
            </w:r>
            <w:r w:rsidRPr="00A06D80">
              <w:rPr>
                <w:rFonts w:eastAsia="仿宋_GB2312"/>
                <w:kern w:val="0"/>
                <w:sz w:val="18"/>
                <w:szCs w:val="18"/>
              </w:rPr>
              <w:t>分。</w:t>
            </w:r>
            <w:proofErr w:type="gramStart"/>
            <w:r w:rsidRPr="00A06D80">
              <w:rPr>
                <w:rFonts w:eastAsia="仿宋_GB2312"/>
                <w:kern w:val="0"/>
                <w:sz w:val="18"/>
                <w:szCs w:val="18"/>
              </w:rPr>
              <w:t>若项目</w:t>
            </w:r>
            <w:proofErr w:type="gramEnd"/>
            <w:r w:rsidRPr="00A06D80">
              <w:rPr>
                <w:rFonts w:eastAsia="仿宋_GB2312"/>
                <w:kern w:val="0"/>
                <w:sz w:val="18"/>
                <w:szCs w:val="18"/>
              </w:rPr>
              <w:t>20%</w:t>
            </w:r>
            <w:r w:rsidRPr="00A06D80">
              <w:rPr>
                <w:rFonts w:eastAsia="仿宋_GB2312"/>
                <w:kern w:val="0"/>
                <w:sz w:val="18"/>
                <w:szCs w:val="18"/>
              </w:rPr>
              <w:t>以上资金存在问题则二级指标整体不得分。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2</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资金使用、支出的规范性和合</w:t>
            </w:r>
            <w:proofErr w:type="gramStart"/>
            <w:r w:rsidRPr="00A06D80">
              <w:rPr>
                <w:rFonts w:eastAsia="仿宋_GB2312"/>
                <w:color w:val="000000"/>
                <w:sz w:val="18"/>
                <w:szCs w:val="18"/>
              </w:rPr>
              <w:t>规</w:t>
            </w:r>
            <w:proofErr w:type="gramEnd"/>
            <w:r w:rsidRPr="00A06D80">
              <w:rPr>
                <w:rFonts w:eastAsia="仿宋_GB2312"/>
                <w:color w:val="000000"/>
                <w:sz w:val="18"/>
                <w:szCs w:val="18"/>
              </w:rPr>
              <w:t>性</w:t>
            </w:r>
          </w:p>
        </w:tc>
        <w:tc>
          <w:tcPr>
            <w:tcW w:w="1313"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资金管理办法，项目单位支出凭证等相关财务资料</w:t>
            </w:r>
          </w:p>
        </w:tc>
        <w:tc>
          <w:tcPr>
            <w:tcW w:w="979"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现场核查、案卷研究</w:t>
            </w:r>
          </w:p>
        </w:tc>
      </w:tr>
      <w:tr w:rsidR="00470DAF" w:rsidTr="00F2615D">
        <w:trPr>
          <w:trHeight w:val="1339"/>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资金支付合</w:t>
            </w:r>
            <w:proofErr w:type="gramStart"/>
            <w:r w:rsidRPr="00A06D80">
              <w:rPr>
                <w:rFonts w:eastAsia="仿宋_GB2312"/>
                <w:kern w:val="0"/>
                <w:sz w:val="18"/>
                <w:szCs w:val="18"/>
              </w:rPr>
              <w:t>规</w:t>
            </w:r>
            <w:proofErr w:type="gramEnd"/>
            <w:r w:rsidRPr="00A06D80">
              <w:rPr>
                <w:rFonts w:eastAsia="仿宋_GB2312"/>
                <w:kern w:val="0"/>
                <w:sz w:val="18"/>
                <w:szCs w:val="18"/>
              </w:rPr>
              <w:t>性（</w:t>
            </w:r>
            <w:r w:rsidRPr="00A06D80">
              <w:rPr>
                <w:rFonts w:eastAsia="仿宋_GB2312"/>
                <w:kern w:val="0"/>
                <w:sz w:val="18"/>
                <w:szCs w:val="18"/>
              </w:rPr>
              <w:t>1</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对资金审批、支付手续，支付程序，支付进度是否规范进行评价</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1</w:t>
            </w:r>
            <w:r w:rsidRPr="00A06D80">
              <w:rPr>
                <w:rFonts w:eastAsia="仿宋_GB2312"/>
                <w:kern w:val="0"/>
                <w:sz w:val="18"/>
                <w:szCs w:val="18"/>
              </w:rPr>
              <w:t>分。审批、支付手续不够规范、程序不够严谨，发现</w:t>
            </w:r>
            <w:r w:rsidRPr="00A06D80">
              <w:rPr>
                <w:rFonts w:eastAsia="仿宋_GB2312"/>
                <w:kern w:val="0"/>
                <w:sz w:val="18"/>
                <w:szCs w:val="18"/>
              </w:rPr>
              <w:t>1</w:t>
            </w:r>
            <w:r w:rsidRPr="00A06D80">
              <w:rPr>
                <w:rFonts w:eastAsia="仿宋_GB2312"/>
                <w:kern w:val="0"/>
                <w:sz w:val="18"/>
                <w:szCs w:val="18"/>
              </w:rPr>
              <w:t>处扣</w:t>
            </w:r>
            <w:r w:rsidRPr="00A06D80">
              <w:rPr>
                <w:rFonts w:eastAsia="仿宋_GB2312"/>
                <w:kern w:val="0"/>
                <w:sz w:val="18"/>
                <w:szCs w:val="18"/>
              </w:rPr>
              <w:t>0.5</w:t>
            </w:r>
            <w:r w:rsidRPr="00A06D80">
              <w:rPr>
                <w:rFonts w:eastAsia="仿宋_GB2312"/>
                <w:kern w:val="0"/>
                <w:sz w:val="18"/>
                <w:szCs w:val="18"/>
              </w:rPr>
              <w:t>分。</w:t>
            </w:r>
            <w:proofErr w:type="gramStart"/>
            <w:r w:rsidRPr="00A06D80">
              <w:rPr>
                <w:rFonts w:eastAsia="仿宋_GB2312"/>
                <w:kern w:val="0"/>
                <w:sz w:val="18"/>
                <w:szCs w:val="18"/>
              </w:rPr>
              <w:t>若项目</w:t>
            </w:r>
            <w:proofErr w:type="gramEnd"/>
            <w:r w:rsidRPr="00A06D80">
              <w:rPr>
                <w:rFonts w:eastAsia="仿宋_GB2312"/>
                <w:kern w:val="0"/>
                <w:sz w:val="18"/>
                <w:szCs w:val="18"/>
              </w:rPr>
              <w:t>20%</w:t>
            </w:r>
            <w:r w:rsidRPr="00A06D80">
              <w:rPr>
                <w:rFonts w:eastAsia="仿宋_GB2312"/>
                <w:kern w:val="0"/>
                <w:sz w:val="18"/>
                <w:szCs w:val="18"/>
              </w:rPr>
              <w:t>以上资金违反资金管理办法相关规定，则二级指标整体不得分。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F828F2">
            <w:pPr>
              <w:widowControl/>
              <w:jc w:val="center"/>
              <w:rPr>
                <w:rFonts w:eastAsia="仿宋_GB2312"/>
                <w:kern w:val="0"/>
                <w:sz w:val="18"/>
                <w:szCs w:val="18"/>
              </w:rPr>
            </w:pPr>
            <w:r w:rsidRPr="00A06D80">
              <w:rPr>
                <w:rFonts w:eastAsia="仿宋_GB2312"/>
                <w:kern w:val="0"/>
                <w:sz w:val="18"/>
                <w:szCs w:val="18"/>
              </w:rPr>
              <w:t>1</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拨付流程</w:t>
            </w:r>
          </w:p>
        </w:tc>
        <w:tc>
          <w:tcPr>
            <w:tcW w:w="1313"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与资金支付相关的凭证和资料</w:t>
            </w:r>
          </w:p>
        </w:tc>
        <w:tc>
          <w:tcPr>
            <w:tcW w:w="979"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案卷研究</w:t>
            </w:r>
          </w:p>
        </w:tc>
      </w:tr>
      <w:tr w:rsidR="00470DAF" w:rsidTr="00F2615D">
        <w:trPr>
          <w:trHeight w:val="1435"/>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组织实施（</w:t>
            </w:r>
            <w:r w:rsidRPr="00A06D80">
              <w:rPr>
                <w:rFonts w:eastAsia="仿宋_GB2312"/>
                <w:kern w:val="0"/>
                <w:sz w:val="18"/>
                <w:szCs w:val="18"/>
              </w:rPr>
              <w:t>11</w:t>
            </w:r>
            <w:r w:rsidRPr="00A06D80">
              <w:rPr>
                <w:rFonts w:eastAsia="仿宋_GB2312"/>
                <w:kern w:val="0"/>
                <w:sz w:val="18"/>
                <w:szCs w:val="18"/>
              </w:rPr>
              <w:t>分）</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管理制度健全性（</w:t>
            </w:r>
            <w:r w:rsidRPr="00A06D80">
              <w:rPr>
                <w:rFonts w:eastAsia="仿宋_GB2312"/>
                <w:kern w:val="0"/>
                <w:sz w:val="18"/>
                <w:szCs w:val="18"/>
              </w:rPr>
              <w:t>5</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财务与业务管理制度的健全性（</w:t>
            </w:r>
            <w:r w:rsidRPr="00A06D80">
              <w:rPr>
                <w:rFonts w:eastAsia="仿宋_GB2312"/>
                <w:kern w:val="0"/>
                <w:sz w:val="18"/>
                <w:szCs w:val="18"/>
              </w:rPr>
              <w:t>3</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对项目单位是否建立健全的财务与业务管理制度进行评价</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3</w:t>
            </w:r>
            <w:r w:rsidRPr="00A06D80">
              <w:rPr>
                <w:rFonts w:eastAsia="仿宋_GB2312"/>
                <w:kern w:val="0"/>
                <w:sz w:val="18"/>
                <w:szCs w:val="18"/>
              </w:rPr>
              <w:t>分。</w:t>
            </w:r>
            <w:proofErr w:type="gramStart"/>
            <w:r w:rsidRPr="00A06D80">
              <w:rPr>
                <w:rFonts w:eastAsia="仿宋_GB2312"/>
                <w:kern w:val="0"/>
                <w:sz w:val="18"/>
                <w:szCs w:val="18"/>
              </w:rPr>
              <w:t>若项目</w:t>
            </w:r>
            <w:proofErr w:type="gramEnd"/>
            <w:r w:rsidRPr="00A06D80">
              <w:rPr>
                <w:rFonts w:eastAsia="仿宋_GB2312"/>
                <w:kern w:val="0"/>
                <w:sz w:val="18"/>
                <w:szCs w:val="18"/>
              </w:rPr>
              <w:t>单位具有完善财务制度和业务管理制度健全得</w:t>
            </w:r>
            <w:r w:rsidRPr="00A06D80">
              <w:rPr>
                <w:rFonts w:eastAsia="仿宋_GB2312"/>
                <w:kern w:val="0"/>
                <w:sz w:val="18"/>
                <w:szCs w:val="18"/>
              </w:rPr>
              <w:t>3</w:t>
            </w:r>
            <w:r w:rsidRPr="00A06D80">
              <w:rPr>
                <w:rFonts w:eastAsia="仿宋_GB2312"/>
                <w:kern w:val="0"/>
                <w:sz w:val="18"/>
                <w:szCs w:val="18"/>
              </w:rPr>
              <w:t>分，否则酌情扣分；</w:t>
            </w:r>
            <w:proofErr w:type="gramStart"/>
            <w:r w:rsidRPr="00A06D80">
              <w:rPr>
                <w:rFonts w:eastAsia="仿宋_GB2312"/>
                <w:kern w:val="0"/>
                <w:sz w:val="18"/>
                <w:szCs w:val="18"/>
              </w:rPr>
              <w:t>若项目</w:t>
            </w:r>
            <w:proofErr w:type="gramEnd"/>
            <w:r w:rsidRPr="00A06D80">
              <w:rPr>
                <w:rFonts w:eastAsia="仿宋_GB2312"/>
                <w:kern w:val="0"/>
                <w:sz w:val="18"/>
                <w:szCs w:val="18"/>
              </w:rPr>
              <w:t>单位未制定完善财务制度和业务管理制度，则该三级指标得</w:t>
            </w:r>
            <w:r w:rsidRPr="00A06D80">
              <w:rPr>
                <w:rFonts w:eastAsia="仿宋_GB2312"/>
                <w:kern w:val="0"/>
                <w:sz w:val="18"/>
                <w:szCs w:val="18"/>
              </w:rPr>
              <w:t>0</w:t>
            </w:r>
            <w:r w:rsidRPr="00A06D80">
              <w:rPr>
                <w:rFonts w:eastAsia="仿宋_GB2312"/>
                <w:kern w:val="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F828F2">
            <w:pPr>
              <w:widowControl/>
              <w:jc w:val="center"/>
              <w:rPr>
                <w:rFonts w:eastAsia="仿宋_GB2312"/>
                <w:kern w:val="0"/>
                <w:sz w:val="18"/>
                <w:szCs w:val="18"/>
              </w:rPr>
            </w:pPr>
            <w:r w:rsidRPr="00A06D80">
              <w:rPr>
                <w:rFonts w:eastAsia="仿宋_GB2312"/>
                <w:kern w:val="0"/>
                <w:sz w:val="18"/>
                <w:szCs w:val="18"/>
              </w:rPr>
              <w:t>2</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业务管理制度、财务管理制度、国家法律、法规、政策与该业务有关的规定</w:t>
            </w:r>
          </w:p>
        </w:tc>
        <w:tc>
          <w:tcPr>
            <w:tcW w:w="1313"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实施方案、国家法律、法规、政策</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案卷研究、互联网检索</w:t>
            </w:r>
          </w:p>
        </w:tc>
      </w:tr>
      <w:tr w:rsidR="00470DAF" w:rsidTr="00F2615D">
        <w:trPr>
          <w:trHeight w:val="946"/>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财务与业务管理制度的合法、合</w:t>
            </w:r>
            <w:proofErr w:type="gramStart"/>
            <w:r w:rsidRPr="00A06D80">
              <w:rPr>
                <w:rFonts w:eastAsia="仿宋_GB2312"/>
                <w:kern w:val="0"/>
                <w:sz w:val="18"/>
                <w:szCs w:val="18"/>
              </w:rPr>
              <w:t>规</w:t>
            </w:r>
            <w:proofErr w:type="gramEnd"/>
            <w:r w:rsidRPr="00A06D80">
              <w:rPr>
                <w:rFonts w:eastAsia="仿宋_GB2312"/>
                <w:kern w:val="0"/>
                <w:sz w:val="18"/>
                <w:szCs w:val="18"/>
              </w:rPr>
              <w:t>、完整性（</w:t>
            </w:r>
            <w:r w:rsidRPr="00A06D80">
              <w:rPr>
                <w:rFonts w:eastAsia="仿宋_GB2312"/>
                <w:kern w:val="0"/>
                <w:sz w:val="18"/>
                <w:szCs w:val="18"/>
              </w:rPr>
              <w:t>2</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对项目单位财务与业务管理制度的合法、合</w:t>
            </w:r>
            <w:proofErr w:type="gramStart"/>
            <w:r w:rsidRPr="00A06D80">
              <w:rPr>
                <w:rFonts w:eastAsia="仿宋_GB2312"/>
                <w:kern w:val="0"/>
                <w:sz w:val="18"/>
                <w:szCs w:val="18"/>
              </w:rPr>
              <w:t>规</w:t>
            </w:r>
            <w:proofErr w:type="gramEnd"/>
            <w:r w:rsidRPr="00A06D80">
              <w:rPr>
                <w:rFonts w:eastAsia="仿宋_GB2312"/>
                <w:kern w:val="0"/>
                <w:sz w:val="18"/>
                <w:szCs w:val="18"/>
              </w:rPr>
              <w:t>、完整性进行评价</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2</w:t>
            </w:r>
            <w:r w:rsidRPr="00A06D80">
              <w:rPr>
                <w:rFonts w:eastAsia="仿宋_GB2312"/>
                <w:kern w:val="0"/>
                <w:sz w:val="18"/>
                <w:szCs w:val="18"/>
              </w:rPr>
              <w:t>分。</w:t>
            </w:r>
            <w:proofErr w:type="gramStart"/>
            <w:r w:rsidRPr="00A06D80">
              <w:rPr>
                <w:rFonts w:eastAsia="仿宋_GB2312"/>
                <w:kern w:val="0"/>
                <w:sz w:val="18"/>
                <w:szCs w:val="18"/>
              </w:rPr>
              <w:t>若项目</w:t>
            </w:r>
            <w:proofErr w:type="gramEnd"/>
            <w:r w:rsidRPr="00A06D80">
              <w:rPr>
                <w:rFonts w:eastAsia="仿宋_GB2312"/>
                <w:kern w:val="0"/>
                <w:sz w:val="18"/>
                <w:szCs w:val="18"/>
              </w:rPr>
              <w:t>单位财务与业务管理制度合法、合</w:t>
            </w:r>
            <w:proofErr w:type="gramStart"/>
            <w:r w:rsidRPr="00A06D80">
              <w:rPr>
                <w:rFonts w:eastAsia="仿宋_GB2312"/>
                <w:kern w:val="0"/>
                <w:sz w:val="18"/>
                <w:szCs w:val="18"/>
              </w:rPr>
              <w:t>规</w:t>
            </w:r>
            <w:proofErr w:type="gramEnd"/>
            <w:r w:rsidRPr="00A06D80">
              <w:rPr>
                <w:rFonts w:eastAsia="仿宋_GB2312"/>
                <w:kern w:val="0"/>
                <w:sz w:val="18"/>
                <w:szCs w:val="18"/>
              </w:rPr>
              <w:t>、完整得</w:t>
            </w:r>
            <w:r w:rsidRPr="00A06D80">
              <w:rPr>
                <w:rFonts w:eastAsia="仿宋_GB2312"/>
                <w:kern w:val="0"/>
                <w:sz w:val="18"/>
                <w:szCs w:val="18"/>
              </w:rPr>
              <w:t>2</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F828F2">
            <w:pPr>
              <w:widowControl/>
              <w:jc w:val="center"/>
              <w:rPr>
                <w:rFonts w:eastAsia="仿宋_GB2312"/>
                <w:kern w:val="0"/>
                <w:sz w:val="18"/>
                <w:szCs w:val="18"/>
              </w:rPr>
            </w:pPr>
            <w:r w:rsidRPr="00A06D80">
              <w:rPr>
                <w:rFonts w:eastAsia="仿宋_GB2312"/>
                <w:kern w:val="0"/>
                <w:sz w:val="18"/>
                <w:szCs w:val="18"/>
              </w:rPr>
              <w:t>1</w:t>
            </w:r>
          </w:p>
        </w:tc>
        <w:tc>
          <w:tcPr>
            <w:tcW w:w="1159"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1313"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979"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r>
      <w:tr w:rsidR="00470DAF" w:rsidTr="00F2615D">
        <w:trPr>
          <w:trHeight w:val="1089"/>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制度执行有效性（</w:t>
            </w:r>
            <w:r w:rsidRPr="00A06D80">
              <w:rPr>
                <w:rFonts w:eastAsia="仿宋_GB2312"/>
                <w:kern w:val="0"/>
                <w:sz w:val="18"/>
                <w:szCs w:val="18"/>
              </w:rPr>
              <w:t>6</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项目执行的规范性（</w:t>
            </w:r>
            <w:r w:rsidRPr="00A06D80">
              <w:rPr>
                <w:rFonts w:eastAsia="仿宋_GB2312"/>
                <w:kern w:val="0"/>
                <w:sz w:val="18"/>
                <w:szCs w:val="18"/>
              </w:rPr>
              <w:t>3</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对项目实施是否严格执行相关项目管理制度进行评价</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1</w:t>
            </w:r>
            <w:r w:rsidRPr="00A06D80">
              <w:rPr>
                <w:rFonts w:eastAsia="仿宋_GB2312"/>
                <w:kern w:val="0"/>
                <w:sz w:val="18"/>
                <w:szCs w:val="18"/>
              </w:rPr>
              <w:t>分。项目单位日常管理、项目的实施能够完全按照管理制度执行，符合相关法律法规，得</w:t>
            </w:r>
            <w:r w:rsidRPr="00A06D80">
              <w:rPr>
                <w:rFonts w:eastAsia="仿宋_GB2312"/>
                <w:kern w:val="0"/>
                <w:sz w:val="18"/>
                <w:szCs w:val="18"/>
              </w:rPr>
              <w:t>1</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3</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管理制度、日常执行情况</w:t>
            </w:r>
          </w:p>
        </w:tc>
        <w:tc>
          <w:tcPr>
            <w:tcW w:w="1313"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相关业务管理制度，项目实施的有关档案资料</w:t>
            </w:r>
          </w:p>
        </w:tc>
        <w:tc>
          <w:tcPr>
            <w:tcW w:w="97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实地核查、网络、电话调查、案卷研究</w:t>
            </w:r>
          </w:p>
        </w:tc>
      </w:tr>
      <w:tr w:rsidR="00470DAF" w:rsidTr="00F2615D">
        <w:trPr>
          <w:trHeight w:val="1354"/>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项目档案资料齐全性（</w:t>
            </w:r>
            <w:r w:rsidRPr="00A06D80">
              <w:rPr>
                <w:rFonts w:eastAsia="仿宋_GB2312"/>
                <w:kern w:val="0"/>
                <w:sz w:val="18"/>
                <w:szCs w:val="18"/>
              </w:rPr>
              <w:t>1</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对项目档案资料是否齐全进行评价</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1</w:t>
            </w:r>
            <w:r w:rsidRPr="00A06D80">
              <w:rPr>
                <w:rFonts w:eastAsia="仿宋_GB2312"/>
                <w:kern w:val="0"/>
                <w:sz w:val="18"/>
                <w:szCs w:val="18"/>
              </w:rPr>
              <w:t>分。项目档案资料齐全，得</w:t>
            </w:r>
            <w:r w:rsidRPr="00A06D80">
              <w:rPr>
                <w:rFonts w:eastAsia="仿宋_GB2312"/>
                <w:kern w:val="0"/>
                <w:sz w:val="18"/>
                <w:szCs w:val="18"/>
              </w:rPr>
              <w:t>1</w:t>
            </w:r>
            <w:r w:rsidRPr="00A06D80">
              <w:rPr>
                <w:rFonts w:eastAsia="仿宋_GB2312"/>
                <w:kern w:val="0"/>
                <w:sz w:val="18"/>
                <w:szCs w:val="18"/>
              </w:rPr>
              <w:t>分，评价专家发现应有未有的资料，如项目实施方案等，缺一项扣</w:t>
            </w:r>
            <w:r w:rsidRPr="00A06D80">
              <w:rPr>
                <w:rFonts w:eastAsia="仿宋_GB2312"/>
                <w:kern w:val="0"/>
                <w:sz w:val="18"/>
                <w:szCs w:val="18"/>
              </w:rPr>
              <w:t>0.2</w:t>
            </w:r>
            <w:r w:rsidRPr="00A06D80">
              <w:rPr>
                <w:rFonts w:eastAsia="仿宋_GB2312"/>
                <w:kern w:val="0"/>
                <w:sz w:val="18"/>
                <w:szCs w:val="18"/>
              </w:rPr>
              <w:t>分，扣完为止。</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1</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项目档案文档、档案目录、存档资料</w:t>
            </w:r>
          </w:p>
        </w:tc>
        <w:tc>
          <w:tcPr>
            <w:tcW w:w="1313"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资金审批拨付材料、管理制度、有关会议纪要等</w:t>
            </w:r>
          </w:p>
        </w:tc>
        <w:tc>
          <w:tcPr>
            <w:tcW w:w="979"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案卷研究、现场核查</w:t>
            </w:r>
          </w:p>
        </w:tc>
      </w:tr>
      <w:tr w:rsidR="00470DAF" w:rsidTr="00F2615D">
        <w:trPr>
          <w:trHeight w:val="920"/>
        </w:trPr>
        <w:tc>
          <w:tcPr>
            <w:tcW w:w="616"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color w:val="000000"/>
                <w:kern w:val="0"/>
                <w:sz w:val="18"/>
                <w:szCs w:val="18"/>
              </w:rPr>
            </w:pPr>
          </w:p>
        </w:tc>
        <w:tc>
          <w:tcPr>
            <w:tcW w:w="971"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tcBorders>
              <w:top w:val="nil"/>
              <w:left w:val="single" w:sz="4" w:space="0" w:color="auto"/>
              <w:bottom w:val="single" w:sz="4" w:space="0" w:color="auto"/>
              <w:right w:val="single" w:sz="4" w:space="0" w:color="auto"/>
            </w:tcBorders>
            <w:vAlign w:val="center"/>
          </w:tcPr>
          <w:p w:rsidR="00470DAF" w:rsidRPr="00A06D80" w:rsidRDefault="00470DAF">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财务监控执行的有效性（</w:t>
            </w:r>
            <w:r w:rsidRPr="00A06D80">
              <w:rPr>
                <w:rFonts w:eastAsia="仿宋_GB2312"/>
                <w:kern w:val="0"/>
                <w:sz w:val="18"/>
                <w:szCs w:val="18"/>
              </w:rPr>
              <w:t>2</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对财务监控机制是否健全、财务监控措施与制度的执行是否有效进行评价</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rPr>
                <w:rFonts w:eastAsia="仿宋_GB2312"/>
                <w:kern w:val="0"/>
                <w:sz w:val="18"/>
                <w:szCs w:val="18"/>
              </w:rPr>
            </w:pPr>
            <w:r w:rsidRPr="00A06D80">
              <w:rPr>
                <w:rFonts w:eastAsia="仿宋_GB2312"/>
                <w:kern w:val="0"/>
                <w:sz w:val="18"/>
                <w:szCs w:val="18"/>
              </w:rPr>
              <w:t>该项分值</w:t>
            </w:r>
            <w:r w:rsidRPr="00A06D80">
              <w:rPr>
                <w:rFonts w:eastAsia="仿宋_GB2312"/>
                <w:kern w:val="0"/>
                <w:sz w:val="18"/>
                <w:szCs w:val="18"/>
              </w:rPr>
              <w:t>2</w:t>
            </w:r>
            <w:r w:rsidRPr="00A06D80">
              <w:rPr>
                <w:rFonts w:eastAsia="仿宋_GB2312"/>
                <w:kern w:val="0"/>
                <w:sz w:val="18"/>
                <w:szCs w:val="18"/>
              </w:rPr>
              <w:t>分。财务监控机制健全、财务监控措施与制度的执行有效得</w:t>
            </w:r>
            <w:r w:rsidRPr="00A06D80">
              <w:rPr>
                <w:rFonts w:eastAsia="仿宋_GB2312"/>
                <w:kern w:val="0"/>
                <w:sz w:val="18"/>
                <w:szCs w:val="18"/>
              </w:rPr>
              <w:t>2</w:t>
            </w:r>
            <w:r w:rsidRPr="00A06D80">
              <w:rPr>
                <w:rFonts w:eastAsia="仿宋_GB2312"/>
                <w:kern w:val="0"/>
                <w:sz w:val="18"/>
                <w:szCs w:val="18"/>
              </w:rPr>
              <w:t>分，否则酌情扣分。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2</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财务凭证与记录</w:t>
            </w:r>
          </w:p>
        </w:tc>
        <w:tc>
          <w:tcPr>
            <w:tcW w:w="1313"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财务管理制度</w:t>
            </w:r>
          </w:p>
        </w:tc>
        <w:tc>
          <w:tcPr>
            <w:tcW w:w="979"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案卷研究</w:t>
            </w:r>
          </w:p>
        </w:tc>
      </w:tr>
      <w:tr w:rsidR="00F2615D" w:rsidTr="00F2615D">
        <w:trPr>
          <w:trHeight w:val="1196"/>
        </w:trPr>
        <w:tc>
          <w:tcPr>
            <w:tcW w:w="616" w:type="dxa"/>
            <w:vMerge w:val="restart"/>
            <w:tcBorders>
              <w:top w:val="nil"/>
              <w:left w:val="single" w:sz="4" w:space="0" w:color="auto"/>
              <w:bottom w:val="single" w:sz="4" w:space="0" w:color="000000"/>
              <w:right w:val="single" w:sz="4" w:space="0" w:color="auto"/>
            </w:tcBorders>
            <w:shd w:val="clear" w:color="auto" w:fill="auto"/>
            <w:vAlign w:val="center"/>
          </w:tcPr>
          <w:p w:rsidR="00F2615D" w:rsidRPr="00A06D80" w:rsidRDefault="00F2615D">
            <w:pPr>
              <w:widowControl/>
              <w:jc w:val="center"/>
              <w:rPr>
                <w:rFonts w:eastAsia="仿宋_GB2312"/>
                <w:kern w:val="0"/>
                <w:sz w:val="18"/>
                <w:szCs w:val="18"/>
              </w:rPr>
            </w:pPr>
            <w:r w:rsidRPr="00A06D80">
              <w:rPr>
                <w:rFonts w:eastAsia="仿宋_GB2312"/>
                <w:kern w:val="0"/>
                <w:sz w:val="18"/>
                <w:szCs w:val="18"/>
              </w:rPr>
              <w:t>产出（</w:t>
            </w:r>
            <w:r w:rsidRPr="00A06D80">
              <w:rPr>
                <w:rFonts w:eastAsia="仿宋_GB2312"/>
                <w:kern w:val="0"/>
                <w:sz w:val="18"/>
                <w:szCs w:val="18"/>
              </w:rPr>
              <w:t>25</w:t>
            </w:r>
            <w:r w:rsidRPr="00A06D80">
              <w:rPr>
                <w:rFonts w:eastAsia="仿宋_GB2312"/>
                <w:kern w:val="0"/>
                <w:sz w:val="18"/>
                <w:szCs w:val="18"/>
              </w:rPr>
              <w:t>分）</w:t>
            </w:r>
          </w:p>
        </w:tc>
        <w:tc>
          <w:tcPr>
            <w:tcW w:w="971" w:type="dxa"/>
            <w:vMerge w:val="restart"/>
            <w:tcBorders>
              <w:top w:val="single" w:sz="4" w:space="0" w:color="auto"/>
              <w:left w:val="single" w:sz="4" w:space="0" w:color="auto"/>
              <w:right w:val="single" w:sz="4" w:space="0" w:color="auto"/>
            </w:tcBorders>
            <w:shd w:val="clear" w:color="auto" w:fill="auto"/>
            <w:vAlign w:val="center"/>
          </w:tcPr>
          <w:p w:rsidR="00F2615D" w:rsidRPr="00A06D80" w:rsidRDefault="00F2615D">
            <w:pPr>
              <w:widowControl/>
              <w:jc w:val="center"/>
              <w:rPr>
                <w:rFonts w:eastAsia="仿宋_GB2312"/>
                <w:kern w:val="0"/>
                <w:sz w:val="18"/>
                <w:szCs w:val="18"/>
              </w:rPr>
            </w:pPr>
            <w:r w:rsidRPr="00A06D80">
              <w:rPr>
                <w:rFonts w:eastAsia="仿宋_GB2312"/>
                <w:kern w:val="0"/>
                <w:sz w:val="18"/>
                <w:szCs w:val="18"/>
              </w:rPr>
              <w:t>产出数量（</w:t>
            </w:r>
            <w:r w:rsidRPr="00A06D80">
              <w:rPr>
                <w:rFonts w:eastAsia="仿宋_GB2312"/>
                <w:kern w:val="0"/>
                <w:sz w:val="18"/>
                <w:szCs w:val="18"/>
              </w:rPr>
              <w:t>9</w:t>
            </w:r>
            <w:r w:rsidRPr="00A06D80">
              <w:rPr>
                <w:rFonts w:eastAsia="仿宋_GB2312"/>
                <w:kern w:val="0"/>
                <w:sz w:val="18"/>
                <w:szCs w:val="18"/>
              </w:rPr>
              <w:t>分）</w:t>
            </w:r>
          </w:p>
        </w:tc>
        <w:tc>
          <w:tcPr>
            <w:tcW w:w="970" w:type="dxa"/>
            <w:vMerge w:val="restart"/>
            <w:tcBorders>
              <w:top w:val="single" w:sz="4" w:space="0" w:color="auto"/>
              <w:left w:val="single" w:sz="4" w:space="0" w:color="auto"/>
              <w:right w:val="single" w:sz="4" w:space="0" w:color="auto"/>
            </w:tcBorders>
            <w:shd w:val="clear" w:color="auto" w:fill="auto"/>
            <w:vAlign w:val="center"/>
          </w:tcPr>
          <w:p w:rsidR="00F2615D" w:rsidRPr="00A06D80" w:rsidRDefault="00F2615D">
            <w:pPr>
              <w:widowControl/>
              <w:jc w:val="center"/>
              <w:rPr>
                <w:rFonts w:eastAsia="仿宋_GB2312"/>
                <w:kern w:val="0"/>
                <w:sz w:val="18"/>
                <w:szCs w:val="18"/>
              </w:rPr>
            </w:pPr>
            <w:r w:rsidRPr="00A06D80">
              <w:rPr>
                <w:rFonts w:eastAsia="仿宋_GB2312"/>
                <w:kern w:val="0"/>
                <w:sz w:val="18"/>
                <w:szCs w:val="18"/>
              </w:rPr>
              <w:t>实际完成率（</w:t>
            </w:r>
            <w:r w:rsidRPr="00A06D80">
              <w:rPr>
                <w:rFonts w:eastAsia="仿宋_GB2312"/>
                <w:kern w:val="0"/>
                <w:sz w:val="18"/>
                <w:szCs w:val="18"/>
              </w:rPr>
              <w:t>9</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F2615D" w:rsidRPr="00A06D80" w:rsidRDefault="00F2615D">
            <w:pPr>
              <w:rPr>
                <w:rFonts w:eastAsia="仿宋_GB2312"/>
                <w:color w:val="000000"/>
                <w:sz w:val="18"/>
                <w:szCs w:val="18"/>
              </w:rPr>
            </w:pPr>
            <w:r w:rsidRPr="00A06D80">
              <w:rPr>
                <w:rFonts w:eastAsia="仿宋_GB2312"/>
                <w:color w:val="000000"/>
                <w:sz w:val="18"/>
                <w:szCs w:val="18"/>
              </w:rPr>
              <w:t>针对性应急演练完成率</w:t>
            </w:r>
          </w:p>
        </w:tc>
        <w:tc>
          <w:tcPr>
            <w:tcW w:w="2717" w:type="dxa"/>
            <w:tcBorders>
              <w:top w:val="nil"/>
              <w:left w:val="nil"/>
              <w:bottom w:val="single" w:sz="4" w:space="0" w:color="auto"/>
              <w:right w:val="single" w:sz="4" w:space="0" w:color="auto"/>
            </w:tcBorders>
            <w:shd w:val="clear" w:color="auto" w:fill="auto"/>
            <w:vAlign w:val="center"/>
          </w:tcPr>
          <w:p w:rsidR="00F2615D" w:rsidRPr="00A06D80" w:rsidRDefault="00F2615D">
            <w:pPr>
              <w:rPr>
                <w:rFonts w:eastAsia="仿宋_GB2312"/>
                <w:color w:val="000000"/>
                <w:sz w:val="18"/>
                <w:szCs w:val="18"/>
              </w:rPr>
            </w:pPr>
            <w:r w:rsidRPr="00A06D80">
              <w:rPr>
                <w:rFonts w:eastAsia="仿宋_GB2312"/>
                <w:color w:val="000000"/>
                <w:sz w:val="18"/>
                <w:szCs w:val="18"/>
              </w:rPr>
              <w:t>制订应急预案，开展针对性应急演练，每年均进行春季和秋季两次安全生产知识培训和消防演练活动</w:t>
            </w:r>
          </w:p>
        </w:tc>
        <w:tc>
          <w:tcPr>
            <w:tcW w:w="3261" w:type="dxa"/>
            <w:tcBorders>
              <w:top w:val="nil"/>
              <w:left w:val="nil"/>
              <w:bottom w:val="single" w:sz="4" w:space="0" w:color="auto"/>
              <w:right w:val="single" w:sz="4" w:space="0" w:color="auto"/>
            </w:tcBorders>
            <w:shd w:val="clear" w:color="auto" w:fill="auto"/>
            <w:vAlign w:val="center"/>
          </w:tcPr>
          <w:p w:rsidR="00F2615D" w:rsidRPr="00A06D80" w:rsidRDefault="00F2615D" w:rsidP="00F2615D">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1.8</w:t>
            </w:r>
            <w:r w:rsidRPr="00A06D80">
              <w:rPr>
                <w:rFonts w:eastAsia="仿宋_GB2312"/>
                <w:color w:val="000000"/>
                <w:sz w:val="18"/>
                <w:szCs w:val="18"/>
              </w:rPr>
              <w:t>分。指标分值</w:t>
            </w:r>
            <w:r w:rsidRPr="00A06D80">
              <w:rPr>
                <w:rFonts w:eastAsia="仿宋_GB2312"/>
                <w:color w:val="000000"/>
                <w:sz w:val="18"/>
                <w:szCs w:val="18"/>
              </w:rPr>
              <w:t>=</w:t>
            </w:r>
            <w:r w:rsidRPr="00A06D80">
              <w:rPr>
                <w:rFonts w:eastAsia="仿宋_GB2312"/>
                <w:color w:val="000000"/>
                <w:sz w:val="18"/>
                <w:szCs w:val="18"/>
              </w:rPr>
              <w:t>实际完成率</w:t>
            </w:r>
            <w:r w:rsidRPr="00A06D80">
              <w:rPr>
                <w:rFonts w:eastAsia="仿宋_GB2312"/>
                <w:color w:val="000000"/>
                <w:sz w:val="18"/>
                <w:szCs w:val="18"/>
              </w:rPr>
              <w:t>*</w:t>
            </w:r>
            <w:r w:rsidRPr="00A06D80">
              <w:rPr>
                <w:rFonts w:eastAsia="仿宋_GB2312"/>
                <w:color w:val="000000"/>
                <w:sz w:val="18"/>
                <w:szCs w:val="18"/>
              </w:rPr>
              <w:t>指标满分值，指标得分不超过</w:t>
            </w:r>
            <w:r w:rsidRPr="00A06D80">
              <w:rPr>
                <w:rFonts w:eastAsia="仿宋_GB2312"/>
                <w:color w:val="000000"/>
                <w:sz w:val="18"/>
                <w:szCs w:val="18"/>
              </w:rPr>
              <w:t>1.8</w:t>
            </w:r>
            <w:r w:rsidRPr="00A06D80">
              <w:rPr>
                <w:rFonts w:eastAsia="仿宋_GB2312"/>
                <w:color w:val="000000"/>
                <w:sz w:val="18"/>
                <w:szCs w:val="18"/>
              </w:rPr>
              <w:t>分。</w:t>
            </w:r>
            <w:proofErr w:type="gramStart"/>
            <w:r w:rsidRPr="00A06D80">
              <w:rPr>
                <w:rFonts w:eastAsia="仿宋_GB2312"/>
                <w:color w:val="000000"/>
                <w:sz w:val="18"/>
                <w:szCs w:val="18"/>
              </w:rPr>
              <w:t>若项目</w:t>
            </w:r>
            <w:proofErr w:type="gramEnd"/>
            <w:r w:rsidRPr="00A06D80">
              <w:rPr>
                <w:rFonts w:eastAsia="仿宋_GB2312"/>
                <w:color w:val="000000"/>
                <w:sz w:val="18"/>
                <w:szCs w:val="18"/>
              </w:rPr>
              <w:t>实际完成量达不到计划完成量的</w:t>
            </w:r>
            <w:r w:rsidRPr="00A06D80">
              <w:rPr>
                <w:rFonts w:eastAsia="仿宋_GB2312"/>
                <w:color w:val="000000"/>
                <w:sz w:val="18"/>
                <w:szCs w:val="18"/>
              </w:rPr>
              <w:t>80%</w:t>
            </w:r>
            <w:r w:rsidRPr="00A06D80">
              <w:rPr>
                <w:rFonts w:eastAsia="仿宋_GB2312"/>
                <w:color w:val="000000"/>
                <w:sz w:val="18"/>
                <w:szCs w:val="18"/>
              </w:rPr>
              <w:t>，则二级指标整体不得分。</w:t>
            </w:r>
          </w:p>
        </w:tc>
        <w:tc>
          <w:tcPr>
            <w:tcW w:w="708" w:type="dxa"/>
            <w:tcBorders>
              <w:top w:val="nil"/>
              <w:left w:val="nil"/>
              <w:bottom w:val="single" w:sz="4" w:space="0" w:color="auto"/>
              <w:right w:val="single" w:sz="4" w:space="0" w:color="auto"/>
            </w:tcBorders>
            <w:shd w:val="clear" w:color="auto" w:fill="auto"/>
            <w:vAlign w:val="center"/>
          </w:tcPr>
          <w:p w:rsidR="00F2615D" w:rsidRPr="00A06D80" w:rsidRDefault="00F2615D">
            <w:pPr>
              <w:jc w:val="center"/>
              <w:rPr>
                <w:rFonts w:eastAsia="仿宋_GB2312"/>
                <w:color w:val="000000"/>
                <w:sz w:val="18"/>
                <w:szCs w:val="18"/>
              </w:rPr>
            </w:pPr>
            <w:r w:rsidRPr="00A06D80">
              <w:rPr>
                <w:rFonts w:eastAsia="仿宋_GB2312"/>
                <w:color w:val="000000"/>
                <w:sz w:val="18"/>
                <w:szCs w:val="18"/>
              </w:rPr>
              <w:t>1.5</w:t>
            </w:r>
          </w:p>
        </w:tc>
        <w:tc>
          <w:tcPr>
            <w:tcW w:w="1159" w:type="dxa"/>
            <w:vMerge w:val="restart"/>
            <w:tcBorders>
              <w:top w:val="single" w:sz="4" w:space="0" w:color="auto"/>
              <w:left w:val="single" w:sz="4" w:space="0" w:color="auto"/>
              <w:right w:val="single" w:sz="4" w:space="0" w:color="auto"/>
            </w:tcBorders>
            <w:shd w:val="clear" w:color="auto" w:fill="auto"/>
            <w:vAlign w:val="center"/>
          </w:tcPr>
          <w:p w:rsidR="00F2615D" w:rsidRPr="00A06D80" w:rsidRDefault="00F2615D">
            <w:pPr>
              <w:jc w:val="center"/>
              <w:rPr>
                <w:rFonts w:eastAsia="仿宋_GB2312"/>
                <w:color w:val="000000"/>
                <w:sz w:val="18"/>
                <w:szCs w:val="18"/>
              </w:rPr>
            </w:pPr>
            <w:r w:rsidRPr="00A06D80">
              <w:rPr>
                <w:rFonts w:eastAsia="仿宋_GB2312"/>
                <w:color w:val="000000"/>
                <w:sz w:val="18"/>
                <w:szCs w:val="18"/>
              </w:rPr>
              <w:t>实时现场记录情况、财务凭证与记录</w:t>
            </w:r>
          </w:p>
        </w:tc>
        <w:tc>
          <w:tcPr>
            <w:tcW w:w="1313" w:type="dxa"/>
            <w:vMerge w:val="restart"/>
            <w:tcBorders>
              <w:top w:val="single" w:sz="4" w:space="0" w:color="auto"/>
              <w:left w:val="single" w:sz="4" w:space="0" w:color="auto"/>
              <w:right w:val="single" w:sz="4" w:space="0" w:color="auto"/>
            </w:tcBorders>
            <w:shd w:val="clear" w:color="auto" w:fill="auto"/>
            <w:vAlign w:val="center"/>
          </w:tcPr>
          <w:p w:rsidR="00F2615D" w:rsidRPr="00A06D80" w:rsidRDefault="00F2615D">
            <w:pPr>
              <w:jc w:val="center"/>
              <w:rPr>
                <w:rFonts w:eastAsia="仿宋_GB2312"/>
                <w:color w:val="000000"/>
                <w:sz w:val="18"/>
                <w:szCs w:val="18"/>
              </w:rPr>
            </w:pPr>
            <w:r w:rsidRPr="00A06D80">
              <w:rPr>
                <w:rFonts w:eastAsia="仿宋_GB2312"/>
                <w:color w:val="000000"/>
                <w:sz w:val="18"/>
                <w:szCs w:val="18"/>
              </w:rPr>
              <w:t>视频、音频、图片、影像等资料、资金拨付购置资料</w:t>
            </w:r>
          </w:p>
        </w:tc>
        <w:tc>
          <w:tcPr>
            <w:tcW w:w="979" w:type="dxa"/>
            <w:vMerge w:val="restart"/>
            <w:tcBorders>
              <w:top w:val="single" w:sz="4" w:space="0" w:color="auto"/>
              <w:left w:val="single" w:sz="4" w:space="0" w:color="auto"/>
              <w:right w:val="single" w:sz="4" w:space="0" w:color="auto"/>
            </w:tcBorders>
            <w:shd w:val="clear" w:color="auto" w:fill="auto"/>
            <w:vAlign w:val="center"/>
          </w:tcPr>
          <w:p w:rsidR="00F2615D" w:rsidRPr="00A06D80" w:rsidRDefault="00F2615D">
            <w:pPr>
              <w:jc w:val="center"/>
              <w:rPr>
                <w:rFonts w:eastAsia="仿宋_GB2312"/>
                <w:color w:val="000000"/>
                <w:sz w:val="18"/>
                <w:szCs w:val="18"/>
              </w:rPr>
            </w:pPr>
            <w:r w:rsidRPr="00A06D80">
              <w:rPr>
                <w:rFonts w:eastAsia="仿宋_GB2312"/>
                <w:color w:val="000000"/>
                <w:sz w:val="18"/>
                <w:szCs w:val="18"/>
              </w:rPr>
              <w:t>案卷研究、现场核查</w:t>
            </w:r>
          </w:p>
        </w:tc>
      </w:tr>
      <w:tr w:rsidR="00F2615D" w:rsidTr="00F2615D">
        <w:trPr>
          <w:trHeight w:val="1196"/>
        </w:trPr>
        <w:tc>
          <w:tcPr>
            <w:tcW w:w="616" w:type="dxa"/>
            <w:vMerge/>
            <w:tcBorders>
              <w:top w:val="nil"/>
              <w:left w:val="single" w:sz="4" w:space="0" w:color="auto"/>
              <w:bottom w:val="single" w:sz="4" w:space="0" w:color="000000"/>
              <w:right w:val="single" w:sz="4" w:space="0" w:color="auto"/>
            </w:tcBorders>
            <w:vAlign w:val="center"/>
          </w:tcPr>
          <w:p w:rsidR="00F2615D" w:rsidRPr="00A06D80" w:rsidRDefault="00F2615D">
            <w:pPr>
              <w:widowControl/>
              <w:jc w:val="left"/>
              <w:rPr>
                <w:rFonts w:eastAsia="仿宋_GB2312"/>
                <w:kern w:val="0"/>
                <w:sz w:val="18"/>
                <w:szCs w:val="18"/>
              </w:rPr>
            </w:pPr>
          </w:p>
        </w:tc>
        <w:tc>
          <w:tcPr>
            <w:tcW w:w="971"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970"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F2615D" w:rsidRPr="00A06D80" w:rsidRDefault="00F2615D">
            <w:pPr>
              <w:rPr>
                <w:rFonts w:eastAsia="仿宋_GB2312"/>
                <w:color w:val="000000"/>
                <w:sz w:val="18"/>
                <w:szCs w:val="18"/>
              </w:rPr>
            </w:pPr>
            <w:r w:rsidRPr="00A06D80">
              <w:rPr>
                <w:rFonts w:eastAsia="仿宋_GB2312"/>
                <w:color w:val="000000"/>
                <w:sz w:val="18"/>
                <w:szCs w:val="18"/>
              </w:rPr>
              <w:t>服务三农、宣传粮食安全等专项业务完成率</w:t>
            </w:r>
          </w:p>
        </w:tc>
        <w:tc>
          <w:tcPr>
            <w:tcW w:w="2717" w:type="dxa"/>
            <w:tcBorders>
              <w:top w:val="nil"/>
              <w:left w:val="nil"/>
              <w:bottom w:val="single" w:sz="4" w:space="0" w:color="auto"/>
              <w:right w:val="single" w:sz="4" w:space="0" w:color="auto"/>
            </w:tcBorders>
            <w:shd w:val="clear" w:color="auto" w:fill="auto"/>
            <w:vAlign w:val="center"/>
          </w:tcPr>
          <w:p w:rsidR="00F2615D" w:rsidRPr="00A06D80" w:rsidRDefault="00F2615D">
            <w:pPr>
              <w:rPr>
                <w:rFonts w:eastAsia="仿宋_GB2312"/>
                <w:color w:val="000000"/>
                <w:sz w:val="18"/>
                <w:szCs w:val="18"/>
              </w:rPr>
            </w:pPr>
            <w:r w:rsidRPr="00A06D80">
              <w:rPr>
                <w:rFonts w:eastAsia="仿宋_GB2312"/>
                <w:color w:val="000000"/>
                <w:sz w:val="18"/>
                <w:szCs w:val="18"/>
              </w:rPr>
              <w:t>义务为农民指导传授科学储粮技术及设备的次数每年不少于</w:t>
            </w:r>
            <w:r w:rsidRPr="00A06D80">
              <w:rPr>
                <w:rFonts w:eastAsia="仿宋_GB2312"/>
                <w:color w:val="000000"/>
                <w:sz w:val="18"/>
                <w:szCs w:val="18"/>
              </w:rPr>
              <w:t>3</w:t>
            </w:r>
            <w:r w:rsidRPr="00A06D80">
              <w:rPr>
                <w:rFonts w:eastAsia="仿宋_GB2312"/>
                <w:color w:val="000000"/>
                <w:sz w:val="18"/>
                <w:szCs w:val="18"/>
              </w:rPr>
              <w:t>次</w:t>
            </w:r>
          </w:p>
        </w:tc>
        <w:tc>
          <w:tcPr>
            <w:tcW w:w="3261" w:type="dxa"/>
            <w:tcBorders>
              <w:top w:val="nil"/>
              <w:left w:val="nil"/>
              <w:bottom w:val="single" w:sz="4" w:space="0" w:color="auto"/>
              <w:right w:val="single" w:sz="4" w:space="0" w:color="auto"/>
            </w:tcBorders>
            <w:shd w:val="clear" w:color="auto" w:fill="auto"/>
            <w:vAlign w:val="center"/>
          </w:tcPr>
          <w:p w:rsidR="00F2615D" w:rsidRPr="00A06D80" w:rsidRDefault="00F2615D" w:rsidP="00F2615D">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1.8</w:t>
            </w:r>
            <w:r w:rsidRPr="00A06D80">
              <w:rPr>
                <w:rFonts w:eastAsia="仿宋_GB2312"/>
                <w:color w:val="000000"/>
                <w:sz w:val="18"/>
                <w:szCs w:val="18"/>
              </w:rPr>
              <w:t>分。指标分值</w:t>
            </w:r>
            <w:r w:rsidRPr="00A06D80">
              <w:rPr>
                <w:rFonts w:eastAsia="仿宋_GB2312"/>
                <w:color w:val="000000"/>
                <w:sz w:val="18"/>
                <w:szCs w:val="18"/>
              </w:rPr>
              <w:t>=</w:t>
            </w:r>
            <w:r w:rsidRPr="00A06D80">
              <w:rPr>
                <w:rFonts w:eastAsia="仿宋_GB2312"/>
                <w:color w:val="000000"/>
                <w:sz w:val="18"/>
                <w:szCs w:val="18"/>
              </w:rPr>
              <w:t>实际完成率</w:t>
            </w:r>
            <w:r w:rsidRPr="00A06D80">
              <w:rPr>
                <w:rFonts w:eastAsia="仿宋_GB2312"/>
                <w:color w:val="000000"/>
                <w:sz w:val="18"/>
                <w:szCs w:val="18"/>
              </w:rPr>
              <w:t>*</w:t>
            </w:r>
            <w:r w:rsidRPr="00A06D80">
              <w:rPr>
                <w:rFonts w:eastAsia="仿宋_GB2312"/>
                <w:color w:val="000000"/>
                <w:sz w:val="18"/>
                <w:szCs w:val="18"/>
              </w:rPr>
              <w:t>指标满分值，指标得分不超过</w:t>
            </w:r>
            <w:r w:rsidRPr="00A06D80">
              <w:rPr>
                <w:rFonts w:eastAsia="仿宋_GB2312"/>
                <w:color w:val="000000"/>
                <w:sz w:val="18"/>
                <w:szCs w:val="18"/>
              </w:rPr>
              <w:t>1.8</w:t>
            </w:r>
            <w:r w:rsidRPr="00A06D80">
              <w:rPr>
                <w:rFonts w:eastAsia="仿宋_GB2312"/>
                <w:color w:val="000000"/>
                <w:sz w:val="18"/>
                <w:szCs w:val="18"/>
              </w:rPr>
              <w:t>分。</w:t>
            </w:r>
            <w:proofErr w:type="gramStart"/>
            <w:r w:rsidRPr="00A06D80">
              <w:rPr>
                <w:rFonts w:eastAsia="仿宋_GB2312"/>
                <w:color w:val="000000"/>
                <w:sz w:val="18"/>
                <w:szCs w:val="18"/>
              </w:rPr>
              <w:t>若项目</w:t>
            </w:r>
            <w:proofErr w:type="gramEnd"/>
            <w:r w:rsidRPr="00A06D80">
              <w:rPr>
                <w:rFonts w:eastAsia="仿宋_GB2312"/>
                <w:color w:val="000000"/>
                <w:sz w:val="18"/>
                <w:szCs w:val="18"/>
              </w:rPr>
              <w:t>实际完成量达不到计划完成量的</w:t>
            </w:r>
            <w:r w:rsidRPr="00A06D80">
              <w:rPr>
                <w:rFonts w:eastAsia="仿宋_GB2312"/>
                <w:color w:val="000000"/>
                <w:sz w:val="18"/>
                <w:szCs w:val="18"/>
              </w:rPr>
              <w:t>80%</w:t>
            </w:r>
            <w:r w:rsidRPr="00A06D80">
              <w:rPr>
                <w:rFonts w:eastAsia="仿宋_GB2312"/>
                <w:color w:val="000000"/>
                <w:sz w:val="18"/>
                <w:szCs w:val="18"/>
              </w:rPr>
              <w:t>，则二级指标整体不得分。</w:t>
            </w:r>
          </w:p>
        </w:tc>
        <w:tc>
          <w:tcPr>
            <w:tcW w:w="708" w:type="dxa"/>
            <w:tcBorders>
              <w:top w:val="nil"/>
              <w:left w:val="nil"/>
              <w:bottom w:val="single" w:sz="4" w:space="0" w:color="auto"/>
              <w:right w:val="single" w:sz="4" w:space="0" w:color="auto"/>
            </w:tcBorders>
            <w:shd w:val="clear" w:color="auto" w:fill="auto"/>
            <w:vAlign w:val="center"/>
          </w:tcPr>
          <w:p w:rsidR="00F2615D" w:rsidRPr="00A06D80" w:rsidRDefault="00F2615D">
            <w:pPr>
              <w:jc w:val="center"/>
              <w:rPr>
                <w:rFonts w:eastAsia="仿宋_GB2312"/>
                <w:color w:val="000000"/>
                <w:sz w:val="18"/>
                <w:szCs w:val="18"/>
              </w:rPr>
            </w:pPr>
            <w:r w:rsidRPr="00A06D80">
              <w:rPr>
                <w:rFonts w:eastAsia="仿宋_GB2312"/>
                <w:color w:val="000000"/>
                <w:sz w:val="18"/>
                <w:szCs w:val="18"/>
              </w:rPr>
              <w:t>1.8</w:t>
            </w:r>
          </w:p>
        </w:tc>
        <w:tc>
          <w:tcPr>
            <w:tcW w:w="1159"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1313"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979"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r>
      <w:tr w:rsidR="00F2615D" w:rsidTr="00F2615D">
        <w:trPr>
          <w:trHeight w:val="1196"/>
        </w:trPr>
        <w:tc>
          <w:tcPr>
            <w:tcW w:w="616" w:type="dxa"/>
            <w:vMerge/>
            <w:tcBorders>
              <w:top w:val="nil"/>
              <w:left w:val="single" w:sz="4" w:space="0" w:color="auto"/>
              <w:bottom w:val="single" w:sz="4" w:space="0" w:color="000000"/>
              <w:right w:val="single" w:sz="4" w:space="0" w:color="auto"/>
            </w:tcBorders>
            <w:vAlign w:val="center"/>
          </w:tcPr>
          <w:p w:rsidR="00F2615D" w:rsidRPr="00A06D80" w:rsidRDefault="00F2615D">
            <w:pPr>
              <w:widowControl/>
              <w:jc w:val="left"/>
              <w:rPr>
                <w:rFonts w:eastAsia="仿宋_GB2312"/>
                <w:kern w:val="0"/>
                <w:sz w:val="18"/>
                <w:szCs w:val="18"/>
              </w:rPr>
            </w:pPr>
          </w:p>
        </w:tc>
        <w:tc>
          <w:tcPr>
            <w:tcW w:w="971"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970"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F2615D" w:rsidRPr="00A06D80" w:rsidRDefault="00F2615D">
            <w:pPr>
              <w:rPr>
                <w:rFonts w:eastAsia="仿宋_GB2312"/>
                <w:color w:val="000000"/>
                <w:sz w:val="18"/>
                <w:szCs w:val="18"/>
              </w:rPr>
            </w:pPr>
            <w:r w:rsidRPr="00A06D80">
              <w:rPr>
                <w:rFonts w:eastAsia="仿宋_GB2312"/>
                <w:color w:val="000000"/>
                <w:sz w:val="18"/>
                <w:szCs w:val="18"/>
              </w:rPr>
              <w:t>动态监控体系建设完成率</w:t>
            </w:r>
          </w:p>
        </w:tc>
        <w:tc>
          <w:tcPr>
            <w:tcW w:w="2717" w:type="dxa"/>
            <w:tcBorders>
              <w:top w:val="nil"/>
              <w:left w:val="nil"/>
              <w:bottom w:val="single" w:sz="4" w:space="0" w:color="auto"/>
              <w:right w:val="single" w:sz="4" w:space="0" w:color="auto"/>
            </w:tcBorders>
            <w:shd w:val="clear" w:color="auto" w:fill="auto"/>
            <w:vAlign w:val="center"/>
          </w:tcPr>
          <w:p w:rsidR="00F2615D" w:rsidRPr="00A06D80" w:rsidRDefault="00F2615D">
            <w:pPr>
              <w:rPr>
                <w:rFonts w:eastAsia="仿宋_GB2312"/>
                <w:color w:val="000000"/>
                <w:sz w:val="18"/>
                <w:szCs w:val="18"/>
              </w:rPr>
            </w:pPr>
            <w:r w:rsidRPr="00A06D80">
              <w:rPr>
                <w:rFonts w:eastAsia="仿宋_GB2312"/>
                <w:color w:val="000000"/>
                <w:sz w:val="18"/>
                <w:szCs w:val="18"/>
              </w:rPr>
              <w:t>下辖中心库、静轩分库、有朋分库、彭村分库四个库区进行储备粮动态监管视频监控系统建设</w:t>
            </w:r>
          </w:p>
        </w:tc>
        <w:tc>
          <w:tcPr>
            <w:tcW w:w="3261" w:type="dxa"/>
            <w:tcBorders>
              <w:top w:val="nil"/>
              <w:left w:val="nil"/>
              <w:bottom w:val="single" w:sz="4" w:space="0" w:color="auto"/>
              <w:right w:val="single" w:sz="4" w:space="0" w:color="auto"/>
            </w:tcBorders>
            <w:shd w:val="clear" w:color="auto" w:fill="auto"/>
            <w:vAlign w:val="center"/>
          </w:tcPr>
          <w:p w:rsidR="00F2615D" w:rsidRPr="00A06D80" w:rsidRDefault="00F2615D">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1.8</w:t>
            </w:r>
            <w:r w:rsidRPr="00A06D80">
              <w:rPr>
                <w:rFonts w:eastAsia="仿宋_GB2312"/>
                <w:color w:val="000000"/>
                <w:sz w:val="18"/>
                <w:szCs w:val="18"/>
              </w:rPr>
              <w:t>分。指标分值</w:t>
            </w:r>
            <w:r w:rsidRPr="00A06D80">
              <w:rPr>
                <w:rFonts w:eastAsia="仿宋_GB2312"/>
                <w:color w:val="000000"/>
                <w:sz w:val="18"/>
                <w:szCs w:val="18"/>
              </w:rPr>
              <w:t>=</w:t>
            </w:r>
            <w:r w:rsidRPr="00A06D80">
              <w:rPr>
                <w:rFonts w:eastAsia="仿宋_GB2312"/>
                <w:color w:val="000000"/>
                <w:sz w:val="18"/>
                <w:szCs w:val="18"/>
              </w:rPr>
              <w:t>实际完成率</w:t>
            </w:r>
            <w:r w:rsidRPr="00A06D80">
              <w:rPr>
                <w:rFonts w:eastAsia="仿宋_GB2312"/>
                <w:color w:val="000000"/>
                <w:sz w:val="18"/>
                <w:szCs w:val="18"/>
              </w:rPr>
              <w:t>*</w:t>
            </w:r>
            <w:r w:rsidRPr="00A06D80">
              <w:rPr>
                <w:rFonts w:eastAsia="仿宋_GB2312"/>
                <w:color w:val="000000"/>
                <w:sz w:val="18"/>
                <w:szCs w:val="18"/>
              </w:rPr>
              <w:t>指标满分值，指标得分不超过</w:t>
            </w:r>
            <w:r w:rsidRPr="00A06D80">
              <w:rPr>
                <w:rFonts w:eastAsia="仿宋_GB2312"/>
                <w:color w:val="000000"/>
                <w:sz w:val="18"/>
                <w:szCs w:val="18"/>
              </w:rPr>
              <w:t>1.8</w:t>
            </w:r>
            <w:r w:rsidRPr="00A06D80">
              <w:rPr>
                <w:rFonts w:eastAsia="仿宋_GB2312"/>
                <w:color w:val="000000"/>
                <w:sz w:val="18"/>
                <w:szCs w:val="18"/>
              </w:rPr>
              <w:t>分。</w:t>
            </w:r>
            <w:proofErr w:type="gramStart"/>
            <w:r w:rsidRPr="00A06D80">
              <w:rPr>
                <w:rFonts w:eastAsia="仿宋_GB2312"/>
                <w:color w:val="000000"/>
                <w:sz w:val="18"/>
                <w:szCs w:val="18"/>
              </w:rPr>
              <w:t>若项目</w:t>
            </w:r>
            <w:proofErr w:type="gramEnd"/>
            <w:r w:rsidRPr="00A06D80">
              <w:rPr>
                <w:rFonts w:eastAsia="仿宋_GB2312"/>
                <w:color w:val="000000"/>
                <w:sz w:val="18"/>
                <w:szCs w:val="18"/>
              </w:rPr>
              <w:t>实际完成量达不到计划完成量的</w:t>
            </w:r>
            <w:r w:rsidRPr="00A06D80">
              <w:rPr>
                <w:rFonts w:eastAsia="仿宋_GB2312"/>
                <w:color w:val="000000"/>
                <w:sz w:val="18"/>
                <w:szCs w:val="18"/>
              </w:rPr>
              <w:t>80%</w:t>
            </w:r>
            <w:r w:rsidRPr="00A06D80">
              <w:rPr>
                <w:rFonts w:eastAsia="仿宋_GB2312"/>
                <w:color w:val="000000"/>
                <w:sz w:val="18"/>
                <w:szCs w:val="18"/>
              </w:rPr>
              <w:t>，则二级指标整体不得分。</w:t>
            </w:r>
          </w:p>
        </w:tc>
        <w:tc>
          <w:tcPr>
            <w:tcW w:w="708" w:type="dxa"/>
            <w:tcBorders>
              <w:top w:val="nil"/>
              <w:left w:val="nil"/>
              <w:bottom w:val="single" w:sz="4" w:space="0" w:color="auto"/>
              <w:right w:val="single" w:sz="4" w:space="0" w:color="auto"/>
            </w:tcBorders>
            <w:shd w:val="clear" w:color="auto" w:fill="auto"/>
            <w:vAlign w:val="center"/>
          </w:tcPr>
          <w:p w:rsidR="00F2615D" w:rsidRPr="00A06D80" w:rsidRDefault="00F2615D">
            <w:pPr>
              <w:jc w:val="center"/>
              <w:rPr>
                <w:rFonts w:eastAsia="仿宋_GB2312"/>
                <w:color w:val="000000"/>
                <w:sz w:val="18"/>
                <w:szCs w:val="18"/>
              </w:rPr>
            </w:pPr>
            <w:r w:rsidRPr="00A06D80">
              <w:rPr>
                <w:rFonts w:eastAsia="仿宋_GB2312"/>
                <w:color w:val="000000"/>
                <w:sz w:val="18"/>
                <w:szCs w:val="18"/>
              </w:rPr>
              <w:t>1.8</w:t>
            </w:r>
          </w:p>
        </w:tc>
        <w:tc>
          <w:tcPr>
            <w:tcW w:w="1159"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1313"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979"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r>
      <w:tr w:rsidR="00F2615D" w:rsidTr="00F2615D">
        <w:trPr>
          <w:trHeight w:val="1196"/>
        </w:trPr>
        <w:tc>
          <w:tcPr>
            <w:tcW w:w="616" w:type="dxa"/>
            <w:vMerge/>
            <w:tcBorders>
              <w:top w:val="nil"/>
              <w:left w:val="single" w:sz="4" w:space="0" w:color="auto"/>
              <w:bottom w:val="single" w:sz="4" w:space="0" w:color="000000"/>
              <w:right w:val="single" w:sz="4" w:space="0" w:color="auto"/>
            </w:tcBorders>
            <w:vAlign w:val="center"/>
          </w:tcPr>
          <w:p w:rsidR="00F2615D" w:rsidRPr="00A06D80" w:rsidRDefault="00F2615D">
            <w:pPr>
              <w:widowControl/>
              <w:jc w:val="left"/>
              <w:rPr>
                <w:rFonts w:eastAsia="仿宋_GB2312"/>
                <w:kern w:val="0"/>
                <w:sz w:val="18"/>
                <w:szCs w:val="18"/>
              </w:rPr>
            </w:pPr>
          </w:p>
        </w:tc>
        <w:tc>
          <w:tcPr>
            <w:tcW w:w="971"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970"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F2615D" w:rsidRPr="00A06D80" w:rsidRDefault="00F2615D">
            <w:pPr>
              <w:rPr>
                <w:rFonts w:eastAsia="仿宋_GB2312"/>
                <w:color w:val="000000"/>
                <w:sz w:val="18"/>
                <w:szCs w:val="18"/>
              </w:rPr>
            </w:pPr>
            <w:r w:rsidRPr="00A06D80">
              <w:rPr>
                <w:rFonts w:eastAsia="仿宋_GB2312"/>
                <w:color w:val="000000"/>
                <w:sz w:val="18"/>
                <w:szCs w:val="18"/>
              </w:rPr>
              <w:t>粮库维修改造及设备购置完成率</w:t>
            </w:r>
          </w:p>
        </w:tc>
        <w:tc>
          <w:tcPr>
            <w:tcW w:w="2717" w:type="dxa"/>
            <w:tcBorders>
              <w:top w:val="nil"/>
              <w:left w:val="nil"/>
              <w:bottom w:val="single" w:sz="4" w:space="0" w:color="auto"/>
              <w:right w:val="single" w:sz="4" w:space="0" w:color="auto"/>
            </w:tcBorders>
            <w:shd w:val="clear" w:color="auto" w:fill="auto"/>
            <w:vAlign w:val="center"/>
          </w:tcPr>
          <w:p w:rsidR="00F2615D" w:rsidRPr="00A06D80" w:rsidRDefault="00F2615D">
            <w:pPr>
              <w:rPr>
                <w:rFonts w:eastAsia="仿宋_GB2312"/>
                <w:color w:val="000000"/>
                <w:sz w:val="18"/>
                <w:szCs w:val="18"/>
              </w:rPr>
            </w:pPr>
            <w:r w:rsidRPr="00A06D80">
              <w:rPr>
                <w:rFonts w:eastAsia="仿宋_GB2312"/>
                <w:color w:val="000000"/>
                <w:sz w:val="18"/>
                <w:szCs w:val="18"/>
              </w:rPr>
              <w:t>通过实施维修改造，消除粮食储存过程中的安全隐患，保证仓房及配套设施的安全使用</w:t>
            </w:r>
          </w:p>
        </w:tc>
        <w:tc>
          <w:tcPr>
            <w:tcW w:w="3261" w:type="dxa"/>
            <w:tcBorders>
              <w:top w:val="nil"/>
              <w:left w:val="nil"/>
              <w:bottom w:val="single" w:sz="4" w:space="0" w:color="auto"/>
              <w:right w:val="single" w:sz="4" w:space="0" w:color="auto"/>
            </w:tcBorders>
            <w:shd w:val="clear" w:color="auto" w:fill="auto"/>
            <w:vAlign w:val="center"/>
          </w:tcPr>
          <w:p w:rsidR="00F2615D" w:rsidRPr="00A06D80" w:rsidRDefault="00F2615D" w:rsidP="00F2615D">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1.8</w:t>
            </w:r>
            <w:r w:rsidRPr="00A06D80">
              <w:rPr>
                <w:rFonts w:eastAsia="仿宋_GB2312"/>
                <w:color w:val="000000"/>
                <w:sz w:val="18"/>
                <w:szCs w:val="18"/>
              </w:rPr>
              <w:t>分。指标分值</w:t>
            </w:r>
            <w:r w:rsidRPr="00A06D80">
              <w:rPr>
                <w:rFonts w:eastAsia="仿宋_GB2312"/>
                <w:color w:val="000000"/>
                <w:sz w:val="18"/>
                <w:szCs w:val="18"/>
              </w:rPr>
              <w:t>=</w:t>
            </w:r>
            <w:r w:rsidRPr="00A06D80">
              <w:rPr>
                <w:rFonts w:eastAsia="仿宋_GB2312"/>
                <w:color w:val="000000"/>
                <w:sz w:val="18"/>
                <w:szCs w:val="18"/>
              </w:rPr>
              <w:t>实际完成率</w:t>
            </w:r>
            <w:r w:rsidRPr="00A06D80">
              <w:rPr>
                <w:rFonts w:eastAsia="仿宋_GB2312"/>
                <w:color w:val="000000"/>
                <w:sz w:val="18"/>
                <w:szCs w:val="18"/>
              </w:rPr>
              <w:t>*</w:t>
            </w:r>
            <w:r w:rsidRPr="00A06D80">
              <w:rPr>
                <w:rFonts w:eastAsia="仿宋_GB2312"/>
                <w:color w:val="000000"/>
                <w:sz w:val="18"/>
                <w:szCs w:val="18"/>
              </w:rPr>
              <w:t>指标满分值，指标得分不超过</w:t>
            </w:r>
            <w:r w:rsidRPr="00A06D80">
              <w:rPr>
                <w:rFonts w:eastAsia="仿宋_GB2312"/>
                <w:color w:val="000000"/>
                <w:sz w:val="18"/>
                <w:szCs w:val="18"/>
              </w:rPr>
              <w:t>1.8</w:t>
            </w:r>
            <w:r w:rsidRPr="00A06D80">
              <w:rPr>
                <w:rFonts w:eastAsia="仿宋_GB2312"/>
                <w:color w:val="000000"/>
                <w:sz w:val="18"/>
                <w:szCs w:val="18"/>
              </w:rPr>
              <w:t>分。</w:t>
            </w:r>
            <w:proofErr w:type="gramStart"/>
            <w:r w:rsidRPr="00A06D80">
              <w:rPr>
                <w:rFonts w:eastAsia="仿宋_GB2312"/>
                <w:color w:val="000000"/>
                <w:sz w:val="18"/>
                <w:szCs w:val="18"/>
              </w:rPr>
              <w:t>若项目</w:t>
            </w:r>
            <w:proofErr w:type="gramEnd"/>
            <w:r w:rsidRPr="00A06D80">
              <w:rPr>
                <w:rFonts w:eastAsia="仿宋_GB2312"/>
                <w:color w:val="000000"/>
                <w:sz w:val="18"/>
                <w:szCs w:val="18"/>
              </w:rPr>
              <w:t>实际完成量达不到计划完成量的</w:t>
            </w:r>
            <w:r w:rsidRPr="00A06D80">
              <w:rPr>
                <w:rFonts w:eastAsia="仿宋_GB2312"/>
                <w:color w:val="000000"/>
                <w:sz w:val="18"/>
                <w:szCs w:val="18"/>
              </w:rPr>
              <w:t>80%</w:t>
            </w:r>
            <w:r w:rsidRPr="00A06D80">
              <w:rPr>
                <w:rFonts w:eastAsia="仿宋_GB2312"/>
                <w:color w:val="000000"/>
                <w:sz w:val="18"/>
                <w:szCs w:val="18"/>
              </w:rPr>
              <w:t>，则二级指标整体不得分。</w:t>
            </w:r>
          </w:p>
        </w:tc>
        <w:tc>
          <w:tcPr>
            <w:tcW w:w="708" w:type="dxa"/>
            <w:tcBorders>
              <w:top w:val="nil"/>
              <w:left w:val="nil"/>
              <w:bottom w:val="single" w:sz="4" w:space="0" w:color="auto"/>
              <w:right w:val="single" w:sz="4" w:space="0" w:color="auto"/>
            </w:tcBorders>
            <w:shd w:val="clear" w:color="auto" w:fill="auto"/>
            <w:vAlign w:val="center"/>
          </w:tcPr>
          <w:p w:rsidR="00F2615D" w:rsidRPr="00A06D80" w:rsidRDefault="00F2615D">
            <w:pPr>
              <w:jc w:val="center"/>
              <w:rPr>
                <w:rFonts w:eastAsia="仿宋_GB2312"/>
                <w:color w:val="000000"/>
                <w:sz w:val="18"/>
                <w:szCs w:val="18"/>
              </w:rPr>
            </w:pPr>
            <w:r w:rsidRPr="00A06D80">
              <w:rPr>
                <w:rFonts w:eastAsia="仿宋_GB2312"/>
                <w:color w:val="000000"/>
                <w:sz w:val="18"/>
                <w:szCs w:val="18"/>
              </w:rPr>
              <w:t>1.8</w:t>
            </w:r>
          </w:p>
        </w:tc>
        <w:tc>
          <w:tcPr>
            <w:tcW w:w="1159"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1313"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979" w:type="dxa"/>
            <w:vMerge/>
            <w:tcBorders>
              <w:left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r>
      <w:tr w:rsidR="00F2615D" w:rsidTr="00F2615D">
        <w:trPr>
          <w:trHeight w:val="1196"/>
        </w:trPr>
        <w:tc>
          <w:tcPr>
            <w:tcW w:w="616" w:type="dxa"/>
            <w:vMerge/>
            <w:tcBorders>
              <w:top w:val="nil"/>
              <w:left w:val="single" w:sz="4" w:space="0" w:color="auto"/>
              <w:bottom w:val="single" w:sz="4" w:space="0" w:color="000000"/>
              <w:right w:val="single" w:sz="4" w:space="0" w:color="auto"/>
            </w:tcBorders>
            <w:vAlign w:val="center"/>
          </w:tcPr>
          <w:p w:rsidR="00F2615D" w:rsidRPr="00A06D80" w:rsidRDefault="00F2615D">
            <w:pPr>
              <w:widowControl/>
              <w:jc w:val="left"/>
              <w:rPr>
                <w:rFonts w:eastAsia="仿宋_GB2312"/>
                <w:kern w:val="0"/>
                <w:sz w:val="18"/>
                <w:szCs w:val="18"/>
              </w:rPr>
            </w:pPr>
          </w:p>
        </w:tc>
        <w:tc>
          <w:tcPr>
            <w:tcW w:w="971" w:type="dxa"/>
            <w:vMerge/>
            <w:tcBorders>
              <w:left w:val="single" w:sz="4" w:space="0" w:color="auto"/>
              <w:bottom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970" w:type="dxa"/>
            <w:vMerge/>
            <w:tcBorders>
              <w:left w:val="single" w:sz="4" w:space="0" w:color="auto"/>
              <w:bottom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F2615D" w:rsidRPr="00A06D80" w:rsidRDefault="00F2615D">
            <w:pPr>
              <w:rPr>
                <w:rFonts w:eastAsia="仿宋_GB2312"/>
                <w:color w:val="000000"/>
                <w:sz w:val="18"/>
                <w:szCs w:val="18"/>
              </w:rPr>
            </w:pPr>
            <w:r w:rsidRPr="00A06D80">
              <w:rPr>
                <w:rFonts w:eastAsia="仿宋_GB2312"/>
                <w:color w:val="000000"/>
                <w:sz w:val="18"/>
                <w:szCs w:val="18"/>
              </w:rPr>
              <w:t>2021</w:t>
            </w:r>
            <w:r w:rsidRPr="00A06D80">
              <w:rPr>
                <w:rFonts w:eastAsia="仿宋_GB2312"/>
                <w:color w:val="000000"/>
                <w:sz w:val="18"/>
                <w:szCs w:val="18"/>
              </w:rPr>
              <w:t>年小麦出入库质量检测完成率</w:t>
            </w:r>
          </w:p>
        </w:tc>
        <w:tc>
          <w:tcPr>
            <w:tcW w:w="2717" w:type="dxa"/>
            <w:tcBorders>
              <w:top w:val="nil"/>
              <w:left w:val="nil"/>
              <w:bottom w:val="single" w:sz="4" w:space="0" w:color="auto"/>
              <w:right w:val="single" w:sz="4" w:space="0" w:color="auto"/>
            </w:tcBorders>
            <w:shd w:val="clear" w:color="auto" w:fill="auto"/>
            <w:vAlign w:val="center"/>
          </w:tcPr>
          <w:p w:rsidR="00F2615D" w:rsidRPr="00A06D80" w:rsidRDefault="00F2615D">
            <w:pPr>
              <w:rPr>
                <w:rFonts w:eastAsia="仿宋_GB2312"/>
                <w:color w:val="000000"/>
                <w:sz w:val="18"/>
                <w:szCs w:val="18"/>
              </w:rPr>
            </w:pPr>
            <w:r w:rsidRPr="00A06D80">
              <w:rPr>
                <w:rFonts w:eastAsia="仿宋_GB2312"/>
                <w:color w:val="000000"/>
                <w:sz w:val="18"/>
                <w:szCs w:val="18"/>
              </w:rPr>
              <w:t>将</w:t>
            </w:r>
            <w:r w:rsidRPr="00A06D80">
              <w:rPr>
                <w:rFonts w:eastAsia="仿宋_GB2312"/>
                <w:color w:val="000000"/>
                <w:sz w:val="18"/>
                <w:szCs w:val="18"/>
              </w:rPr>
              <w:t>2021</w:t>
            </w:r>
            <w:r w:rsidRPr="00A06D80">
              <w:rPr>
                <w:rFonts w:eastAsia="仿宋_GB2312"/>
                <w:color w:val="000000"/>
                <w:sz w:val="18"/>
                <w:szCs w:val="18"/>
              </w:rPr>
              <w:t>年轮换出入库的小麦进行质量检测，保障粮食安全。</w:t>
            </w:r>
          </w:p>
        </w:tc>
        <w:tc>
          <w:tcPr>
            <w:tcW w:w="3261" w:type="dxa"/>
            <w:tcBorders>
              <w:top w:val="nil"/>
              <w:left w:val="nil"/>
              <w:bottom w:val="single" w:sz="4" w:space="0" w:color="auto"/>
              <w:right w:val="single" w:sz="4" w:space="0" w:color="auto"/>
            </w:tcBorders>
            <w:shd w:val="clear" w:color="auto" w:fill="auto"/>
            <w:vAlign w:val="center"/>
          </w:tcPr>
          <w:p w:rsidR="00F2615D" w:rsidRPr="00A06D80" w:rsidRDefault="00F2615D" w:rsidP="00F2615D">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1.8</w:t>
            </w:r>
            <w:r w:rsidRPr="00A06D80">
              <w:rPr>
                <w:rFonts w:eastAsia="仿宋_GB2312"/>
                <w:color w:val="000000"/>
                <w:sz w:val="18"/>
                <w:szCs w:val="18"/>
              </w:rPr>
              <w:t>分。指标分值</w:t>
            </w:r>
            <w:r w:rsidRPr="00A06D80">
              <w:rPr>
                <w:rFonts w:eastAsia="仿宋_GB2312"/>
                <w:color w:val="000000"/>
                <w:sz w:val="18"/>
                <w:szCs w:val="18"/>
              </w:rPr>
              <w:t>=</w:t>
            </w:r>
            <w:r w:rsidRPr="00A06D80">
              <w:rPr>
                <w:rFonts w:eastAsia="仿宋_GB2312"/>
                <w:color w:val="000000"/>
                <w:sz w:val="18"/>
                <w:szCs w:val="18"/>
              </w:rPr>
              <w:t>实际完成率</w:t>
            </w:r>
            <w:r w:rsidRPr="00A06D80">
              <w:rPr>
                <w:rFonts w:eastAsia="仿宋_GB2312"/>
                <w:color w:val="000000"/>
                <w:sz w:val="18"/>
                <w:szCs w:val="18"/>
              </w:rPr>
              <w:t>*</w:t>
            </w:r>
            <w:r w:rsidRPr="00A06D80">
              <w:rPr>
                <w:rFonts w:eastAsia="仿宋_GB2312"/>
                <w:color w:val="000000"/>
                <w:sz w:val="18"/>
                <w:szCs w:val="18"/>
              </w:rPr>
              <w:t>指标满分值，指标得分不超过</w:t>
            </w:r>
            <w:r w:rsidRPr="00A06D80">
              <w:rPr>
                <w:rFonts w:eastAsia="仿宋_GB2312"/>
                <w:color w:val="000000"/>
                <w:sz w:val="18"/>
                <w:szCs w:val="18"/>
              </w:rPr>
              <w:t>1.8</w:t>
            </w:r>
            <w:r w:rsidRPr="00A06D80">
              <w:rPr>
                <w:rFonts w:eastAsia="仿宋_GB2312"/>
                <w:color w:val="000000"/>
                <w:sz w:val="18"/>
                <w:szCs w:val="18"/>
              </w:rPr>
              <w:t>分。</w:t>
            </w:r>
            <w:proofErr w:type="gramStart"/>
            <w:r w:rsidRPr="00A06D80">
              <w:rPr>
                <w:rFonts w:eastAsia="仿宋_GB2312"/>
                <w:color w:val="000000"/>
                <w:sz w:val="18"/>
                <w:szCs w:val="18"/>
              </w:rPr>
              <w:t>若项目</w:t>
            </w:r>
            <w:proofErr w:type="gramEnd"/>
            <w:r w:rsidRPr="00A06D80">
              <w:rPr>
                <w:rFonts w:eastAsia="仿宋_GB2312"/>
                <w:color w:val="000000"/>
                <w:sz w:val="18"/>
                <w:szCs w:val="18"/>
              </w:rPr>
              <w:t>实际完成量达不到计划完成量的</w:t>
            </w:r>
            <w:r w:rsidRPr="00A06D80">
              <w:rPr>
                <w:rFonts w:eastAsia="仿宋_GB2312"/>
                <w:color w:val="000000"/>
                <w:sz w:val="18"/>
                <w:szCs w:val="18"/>
              </w:rPr>
              <w:t>80%</w:t>
            </w:r>
            <w:r w:rsidRPr="00A06D80">
              <w:rPr>
                <w:rFonts w:eastAsia="仿宋_GB2312"/>
                <w:color w:val="000000"/>
                <w:sz w:val="18"/>
                <w:szCs w:val="18"/>
              </w:rPr>
              <w:t>，则二级指标整体不得分。</w:t>
            </w:r>
          </w:p>
        </w:tc>
        <w:tc>
          <w:tcPr>
            <w:tcW w:w="708" w:type="dxa"/>
            <w:tcBorders>
              <w:top w:val="nil"/>
              <w:left w:val="nil"/>
              <w:bottom w:val="single" w:sz="4" w:space="0" w:color="auto"/>
              <w:right w:val="single" w:sz="4" w:space="0" w:color="auto"/>
            </w:tcBorders>
            <w:shd w:val="clear" w:color="auto" w:fill="auto"/>
            <w:vAlign w:val="center"/>
          </w:tcPr>
          <w:p w:rsidR="00F2615D" w:rsidRPr="00A06D80" w:rsidRDefault="00F2615D">
            <w:pPr>
              <w:jc w:val="center"/>
              <w:rPr>
                <w:rFonts w:eastAsia="仿宋_GB2312"/>
                <w:color w:val="000000"/>
                <w:sz w:val="18"/>
                <w:szCs w:val="18"/>
              </w:rPr>
            </w:pPr>
            <w:r w:rsidRPr="00A06D80">
              <w:rPr>
                <w:rFonts w:eastAsia="仿宋_GB2312"/>
                <w:color w:val="000000"/>
                <w:sz w:val="18"/>
                <w:szCs w:val="18"/>
              </w:rPr>
              <w:t>1.8</w:t>
            </w:r>
          </w:p>
        </w:tc>
        <w:tc>
          <w:tcPr>
            <w:tcW w:w="1159" w:type="dxa"/>
            <w:vMerge/>
            <w:tcBorders>
              <w:left w:val="single" w:sz="4" w:space="0" w:color="auto"/>
              <w:bottom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1313" w:type="dxa"/>
            <w:vMerge/>
            <w:tcBorders>
              <w:left w:val="single" w:sz="4" w:space="0" w:color="auto"/>
              <w:bottom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c>
          <w:tcPr>
            <w:tcW w:w="979" w:type="dxa"/>
            <w:vMerge/>
            <w:tcBorders>
              <w:left w:val="single" w:sz="4" w:space="0" w:color="auto"/>
              <w:bottom w:val="single" w:sz="4" w:space="0" w:color="auto"/>
              <w:right w:val="single" w:sz="4" w:space="0" w:color="auto"/>
            </w:tcBorders>
            <w:vAlign w:val="center"/>
          </w:tcPr>
          <w:p w:rsidR="00F2615D" w:rsidRPr="00A06D80" w:rsidRDefault="00F2615D">
            <w:pPr>
              <w:widowControl/>
              <w:jc w:val="left"/>
              <w:rPr>
                <w:rFonts w:eastAsia="仿宋_GB2312"/>
                <w:kern w:val="0"/>
                <w:sz w:val="18"/>
                <w:szCs w:val="18"/>
              </w:rPr>
            </w:pPr>
          </w:p>
        </w:tc>
      </w:tr>
      <w:tr w:rsidR="00470DAF" w:rsidTr="00F2615D">
        <w:trPr>
          <w:trHeight w:val="1458"/>
        </w:trPr>
        <w:tc>
          <w:tcPr>
            <w:tcW w:w="616"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产出质量（</w:t>
            </w:r>
            <w:r w:rsidRPr="00A06D80">
              <w:rPr>
                <w:rFonts w:eastAsia="仿宋_GB2312"/>
                <w:kern w:val="0"/>
                <w:sz w:val="18"/>
                <w:szCs w:val="18"/>
              </w:rPr>
              <w:t>10</w:t>
            </w:r>
            <w:r w:rsidRPr="00A06D80">
              <w:rPr>
                <w:rFonts w:eastAsia="仿宋_GB2312"/>
                <w:kern w:val="0"/>
                <w:sz w:val="18"/>
                <w:szCs w:val="18"/>
              </w:rPr>
              <w:t>分）</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质量达标率（</w:t>
            </w:r>
            <w:r w:rsidRPr="00A06D80">
              <w:rPr>
                <w:rFonts w:eastAsia="仿宋_GB2312"/>
                <w:kern w:val="0"/>
                <w:sz w:val="18"/>
                <w:szCs w:val="18"/>
              </w:rPr>
              <w:t>10</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动态监控体系建设目标达成率</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以数字化信息的形态反应粮库的购销、储藏、管理等业务流程，并运用信息技术最终实现粮库作业自动化和管理智能化</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5</w:t>
            </w:r>
            <w:r w:rsidRPr="00A06D80">
              <w:rPr>
                <w:rFonts w:eastAsia="仿宋_GB2312"/>
                <w:color w:val="000000"/>
                <w:sz w:val="18"/>
                <w:szCs w:val="18"/>
              </w:rPr>
              <w:t>分。建设目标达标率占比</w:t>
            </w:r>
            <w:proofErr w:type="gramStart"/>
            <w:r w:rsidRPr="00A06D80">
              <w:rPr>
                <w:rFonts w:eastAsia="仿宋_GB2312"/>
                <w:color w:val="000000"/>
                <w:sz w:val="18"/>
                <w:szCs w:val="18"/>
              </w:rPr>
              <w:t>达全部</w:t>
            </w:r>
            <w:proofErr w:type="gramEnd"/>
            <w:r w:rsidRPr="00A06D80">
              <w:rPr>
                <w:rFonts w:eastAsia="仿宋_GB2312"/>
                <w:color w:val="000000"/>
                <w:sz w:val="18"/>
                <w:szCs w:val="18"/>
              </w:rPr>
              <w:t>到</w:t>
            </w:r>
            <w:r w:rsidRPr="00A06D80">
              <w:rPr>
                <w:rFonts w:eastAsia="仿宋_GB2312"/>
                <w:color w:val="000000"/>
                <w:sz w:val="18"/>
                <w:szCs w:val="18"/>
              </w:rPr>
              <w:t>100%</w:t>
            </w:r>
            <w:r w:rsidRPr="00A06D80">
              <w:rPr>
                <w:rFonts w:eastAsia="仿宋_GB2312"/>
                <w:color w:val="000000"/>
                <w:sz w:val="18"/>
                <w:szCs w:val="18"/>
              </w:rPr>
              <w:t>，得</w:t>
            </w:r>
            <w:r w:rsidRPr="00A06D80">
              <w:rPr>
                <w:rFonts w:eastAsia="仿宋_GB2312"/>
                <w:color w:val="000000"/>
                <w:sz w:val="18"/>
                <w:szCs w:val="18"/>
              </w:rPr>
              <w:t>5</w:t>
            </w:r>
            <w:r w:rsidRPr="00A06D80">
              <w:rPr>
                <w:rFonts w:eastAsia="仿宋_GB2312"/>
                <w:color w:val="000000"/>
                <w:sz w:val="18"/>
                <w:szCs w:val="18"/>
              </w:rPr>
              <w:t>分，现场核查中，每发现</w:t>
            </w:r>
            <w:r w:rsidRPr="00A06D80">
              <w:rPr>
                <w:rFonts w:eastAsia="仿宋_GB2312"/>
                <w:color w:val="000000"/>
                <w:sz w:val="18"/>
                <w:szCs w:val="18"/>
              </w:rPr>
              <w:t>1</w:t>
            </w:r>
            <w:r w:rsidRPr="00A06D80">
              <w:rPr>
                <w:rFonts w:eastAsia="仿宋_GB2312"/>
                <w:color w:val="000000"/>
                <w:sz w:val="18"/>
                <w:szCs w:val="18"/>
              </w:rPr>
              <w:t>处未达到</w:t>
            </w:r>
            <w:r w:rsidRPr="00A06D80">
              <w:rPr>
                <w:rFonts w:eastAsia="仿宋_GB2312"/>
                <w:color w:val="000000"/>
                <w:sz w:val="18"/>
                <w:szCs w:val="18"/>
              </w:rPr>
              <w:t>100%</w:t>
            </w:r>
            <w:r w:rsidRPr="00A06D80">
              <w:rPr>
                <w:rFonts w:eastAsia="仿宋_GB2312"/>
                <w:color w:val="000000"/>
                <w:sz w:val="18"/>
                <w:szCs w:val="18"/>
              </w:rPr>
              <w:t>，扣</w:t>
            </w:r>
            <w:r w:rsidRPr="00A06D80">
              <w:rPr>
                <w:rFonts w:eastAsia="仿宋_GB2312"/>
                <w:color w:val="000000"/>
                <w:sz w:val="18"/>
                <w:szCs w:val="18"/>
              </w:rPr>
              <w:t>1</w:t>
            </w:r>
            <w:r w:rsidRPr="00A06D80">
              <w:rPr>
                <w:rFonts w:eastAsia="仿宋_GB2312"/>
                <w:color w:val="00000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5</w:t>
            </w:r>
          </w:p>
        </w:tc>
        <w:tc>
          <w:tcPr>
            <w:tcW w:w="1159" w:type="dxa"/>
            <w:tcBorders>
              <w:top w:val="single" w:sz="4" w:space="0" w:color="auto"/>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实时现场记录情况、财务凭证与记录</w:t>
            </w:r>
          </w:p>
        </w:tc>
        <w:tc>
          <w:tcPr>
            <w:tcW w:w="13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视频、音频、图片、影像等资料、资金拨付购置资料</w:t>
            </w:r>
          </w:p>
        </w:tc>
        <w:tc>
          <w:tcPr>
            <w:tcW w:w="97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案卷研究、现场核查</w:t>
            </w:r>
          </w:p>
        </w:tc>
      </w:tr>
      <w:tr w:rsidR="00470DAF" w:rsidTr="00F2615D">
        <w:trPr>
          <w:trHeight w:val="1196"/>
        </w:trPr>
        <w:tc>
          <w:tcPr>
            <w:tcW w:w="616"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1" w:type="dxa"/>
            <w:vMerge/>
            <w:tcBorders>
              <w:top w:val="single" w:sz="4" w:space="0" w:color="auto"/>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tcBorders>
              <w:top w:val="single" w:sz="4" w:space="0" w:color="auto"/>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粮库维修改造及设备购置目标达成率</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消除粮库严重安全隐患，改良粮食储存条件，减少存粮损失，提高粮食出入库效率，加快粮食轮换进度，实施储粮安全</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5</w:t>
            </w:r>
            <w:r w:rsidRPr="00A06D80">
              <w:rPr>
                <w:rFonts w:eastAsia="仿宋_GB2312"/>
                <w:color w:val="000000"/>
                <w:sz w:val="18"/>
                <w:szCs w:val="18"/>
              </w:rPr>
              <w:t>分。建设目标达标率占比</w:t>
            </w:r>
            <w:proofErr w:type="gramStart"/>
            <w:r w:rsidRPr="00A06D80">
              <w:rPr>
                <w:rFonts w:eastAsia="仿宋_GB2312"/>
                <w:color w:val="000000"/>
                <w:sz w:val="18"/>
                <w:szCs w:val="18"/>
              </w:rPr>
              <w:t>达全部</w:t>
            </w:r>
            <w:proofErr w:type="gramEnd"/>
            <w:r w:rsidRPr="00A06D80">
              <w:rPr>
                <w:rFonts w:eastAsia="仿宋_GB2312"/>
                <w:color w:val="000000"/>
                <w:sz w:val="18"/>
                <w:szCs w:val="18"/>
              </w:rPr>
              <w:t>到</w:t>
            </w:r>
            <w:r w:rsidRPr="00A06D80">
              <w:rPr>
                <w:rFonts w:eastAsia="仿宋_GB2312"/>
                <w:color w:val="000000"/>
                <w:sz w:val="18"/>
                <w:szCs w:val="18"/>
              </w:rPr>
              <w:t>100%</w:t>
            </w:r>
            <w:r w:rsidRPr="00A06D80">
              <w:rPr>
                <w:rFonts w:eastAsia="仿宋_GB2312"/>
                <w:color w:val="000000"/>
                <w:sz w:val="18"/>
                <w:szCs w:val="18"/>
              </w:rPr>
              <w:t>，得</w:t>
            </w:r>
            <w:r w:rsidRPr="00A06D80">
              <w:rPr>
                <w:rFonts w:eastAsia="仿宋_GB2312"/>
                <w:color w:val="000000"/>
                <w:sz w:val="18"/>
                <w:szCs w:val="18"/>
              </w:rPr>
              <w:t>5</w:t>
            </w:r>
            <w:r w:rsidRPr="00A06D80">
              <w:rPr>
                <w:rFonts w:eastAsia="仿宋_GB2312"/>
                <w:color w:val="000000"/>
                <w:sz w:val="18"/>
                <w:szCs w:val="18"/>
              </w:rPr>
              <w:t>分，现场核查中，每发现</w:t>
            </w:r>
            <w:r w:rsidRPr="00A06D80">
              <w:rPr>
                <w:rFonts w:eastAsia="仿宋_GB2312"/>
                <w:color w:val="000000"/>
                <w:sz w:val="18"/>
                <w:szCs w:val="18"/>
              </w:rPr>
              <w:t>1</w:t>
            </w:r>
            <w:r w:rsidRPr="00A06D80">
              <w:rPr>
                <w:rFonts w:eastAsia="仿宋_GB2312"/>
                <w:color w:val="000000"/>
                <w:sz w:val="18"/>
                <w:szCs w:val="18"/>
              </w:rPr>
              <w:t>处未达到</w:t>
            </w:r>
            <w:r w:rsidRPr="00A06D80">
              <w:rPr>
                <w:rFonts w:eastAsia="仿宋_GB2312"/>
                <w:color w:val="000000"/>
                <w:sz w:val="18"/>
                <w:szCs w:val="18"/>
              </w:rPr>
              <w:t>100%</w:t>
            </w:r>
            <w:r w:rsidRPr="00A06D80">
              <w:rPr>
                <w:rFonts w:eastAsia="仿宋_GB2312"/>
                <w:color w:val="000000"/>
                <w:sz w:val="18"/>
                <w:szCs w:val="18"/>
              </w:rPr>
              <w:t>，扣</w:t>
            </w:r>
            <w:r w:rsidRPr="00A06D80">
              <w:rPr>
                <w:rFonts w:eastAsia="仿宋_GB2312"/>
                <w:color w:val="000000"/>
                <w:sz w:val="18"/>
                <w:szCs w:val="18"/>
              </w:rPr>
              <w:t>1</w:t>
            </w:r>
            <w:r w:rsidRPr="00A06D80">
              <w:rPr>
                <w:rFonts w:eastAsia="仿宋_GB2312"/>
                <w:color w:val="00000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5</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实时现场记录情况、财务凭证与记录</w:t>
            </w:r>
          </w:p>
        </w:tc>
        <w:tc>
          <w:tcPr>
            <w:tcW w:w="1313" w:type="dxa"/>
            <w:vMerge/>
            <w:tcBorders>
              <w:top w:val="single" w:sz="4" w:space="0" w:color="auto"/>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9" w:type="dxa"/>
            <w:vMerge/>
            <w:tcBorders>
              <w:top w:val="single" w:sz="4" w:space="0" w:color="auto"/>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r>
      <w:tr w:rsidR="00470DAF" w:rsidTr="00F2615D">
        <w:trPr>
          <w:trHeight w:val="1077"/>
        </w:trPr>
        <w:tc>
          <w:tcPr>
            <w:tcW w:w="616"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1" w:type="dxa"/>
            <w:vMerge w:val="restart"/>
            <w:tcBorders>
              <w:top w:val="nil"/>
              <w:left w:val="single" w:sz="4" w:space="0" w:color="auto"/>
              <w:bottom w:val="single" w:sz="4" w:space="0" w:color="000000"/>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产出时效（</w:t>
            </w:r>
            <w:r w:rsidRPr="00A06D80">
              <w:rPr>
                <w:rFonts w:eastAsia="仿宋_GB2312"/>
                <w:kern w:val="0"/>
                <w:sz w:val="18"/>
                <w:szCs w:val="18"/>
              </w:rPr>
              <w:t>6</w:t>
            </w:r>
            <w:r w:rsidRPr="00A06D80">
              <w:rPr>
                <w:rFonts w:eastAsia="仿宋_GB2312"/>
                <w:kern w:val="0"/>
                <w:sz w:val="18"/>
                <w:szCs w:val="18"/>
              </w:rPr>
              <w:t>分）</w:t>
            </w:r>
          </w:p>
        </w:tc>
        <w:tc>
          <w:tcPr>
            <w:tcW w:w="970" w:type="dxa"/>
            <w:vMerge w:val="restart"/>
            <w:tcBorders>
              <w:top w:val="nil"/>
              <w:left w:val="single" w:sz="4" w:space="0" w:color="auto"/>
              <w:bottom w:val="single" w:sz="4" w:space="0" w:color="000000"/>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完成及时率（</w:t>
            </w:r>
            <w:r w:rsidRPr="00A06D80">
              <w:rPr>
                <w:rFonts w:eastAsia="仿宋_GB2312"/>
                <w:kern w:val="0"/>
                <w:sz w:val="18"/>
                <w:szCs w:val="18"/>
              </w:rPr>
              <w:t>6</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针对性应急演练及时率</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对项目实施的及时性进行评价【演练及时率</w:t>
            </w:r>
            <w:r w:rsidRPr="00A06D80">
              <w:rPr>
                <w:rFonts w:eastAsia="仿宋_GB2312"/>
                <w:color w:val="000000"/>
                <w:sz w:val="18"/>
                <w:szCs w:val="18"/>
              </w:rPr>
              <w:t>=</w:t>
            </w:r>
            <w:r w:rsidRPr="00A06D80">
              <w:rPr>
                <w:rFonts w:eastAsia="仿宋_GB2312"/>
                <w:color w:val="000000"/>
                <w:sz w:val="18"/>
                <w:szCs w:val="18"/>
              </w:rPr>
              <w:t>及时演练次数／计划演练次数</w:t>
            </w:r>
            <w:r w:rsidRPr="00A06D80">
              <w:rPr>
                <w:rFonts w:eastAsia="仿宋_GB2312"/>
                <w:color w:val="000000"/>
                <w:sz w:val="18"/>
                <w:szCs w:val="18"/>
              </w:rPr>
              <w:t>×100%</w:t>
            </w:r>
            <w:r w:rsidRPr="00A06D80">
              <w:rPr>
                <w:rFonts w:eastAsia="仿宋_GB2312"/>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1.5</w:t>
            </w:r>
            <w:r w:rsidRPr="00A06D80">
              <w:rPr>
                <w:rFonts w:eastAsia="仿宋_GB2312"/>
                <w:color w:val="000000"/>
                <w:sz w:val="18"/>
                <w:szCs w:val="18"/>
              </w:rPr>
              <w:t>分。指标分值</w:t>
            </w:r>
            <w:r w:rsidRPr="00A06D80">
              <w:rPr>
                <w:rFonts w:eastAsia="仿宋_GB2312"/>
                <w:color w:val="000000"/>
                <w:sz w:val="18"/>
                <w:szCs w:val="18"/>
              </w:rPr>
              <w:t>=</w:t>
            </w:r>
            <w:r w:rsidRPr="00A06D80">
              <w:rPr>
                <w:rFonts w:eastAsia="仿宋_GB2312"/>
                <w:color w:val="000000"/>
                <w:sz w:val="18"/>
                <w:szCs w:val="18"/>
              </w:rPr>
              <w:t>资金及时率</w:t>
            </w:r>
            <w:r w:rsidRPr="00A06D80">
              <w:rPr>
                <w:rFonts w:eastAsia="仿宋_GB2312"/>
                <w:color w:val="000000"/>
                <w:sz w:val="18"/>
                <w:szCs w:val="18"/>
              </w:rPr>
              <w:t>*</w:t>
            </w:r>
            <w:r w:rsidRPr="00A06D80">
              <w:rPr>
                <w:rFonts w:eastAsia="仿宋_GB2312"/>
                <w:color w:val="000000"/>
                <w:sz w:val="18"/>
                <w:szCs w:val="18"/>
              </w:rPr>
              <w:t>指标满分值</w:t>
            </w:r>
            <w:r w:rsidRPr="00A06D80">
              <w:rPr>
                <w:rFonts w:eastAsia="仿宋_GB2312"/>
                <w:color w:val="000000"/>
                <w:sz w:val="18"/>
                <w:szCs w:val="18"/>
              </w:rPr>
              <w:t>1.5</w:t>
            </w:r>
            <w:r w:rsidRPr="00A06D80">
              <w:rPr>
                <w:rFonts w:eastAsia="仿宋_GB2312"/>
                <w:color w:val="000000"/>
                <w:sz w:val="18"/>
                <w:szCs w:val="18"/>
              </w:rPr>
              <w:t>分，指标得分不超过</w:t>
            </w:r>
            <w:r w:rsidRPr="00A06D80">
              <w:rPr>
                <w:rFonts w:eastAsia="仿宋_GB2312"/>
                <w:color w:val="000000"/>
                <w:sz w:val="18"/>
                <w:szCs w:val="18"/>
              </w:rPr>
              <w:t>1.5</w:t>
            </w:r>
            <w:r w:rsidRPr="00A06D80">
              <w:rPr>
                <w:rFonts w:eastAsia="仿宋_GB2312"/>
                <w:color w:val="00000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1</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实时现场记录情况、财务凭证与记录</w:t>
            </w:r>
          </w:p>
        </w:tc>
        <w:tc>
          <w:tcPr>
            <w:tcW w:w="1313" w:type="dxa"/>
            <w:vMerge w:val="restart"/>
            <w:tcBorders>
              <w:top w:val="nil"/>
              <w:left w:val="single" w:sz="4" w:space="0" w:color="auto"/>
              <w:bottom w:val="single" w:sz="4" w:space="0" w:color="000000"/>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视频、音频、图片、影像等资料、资金拨付购置资料</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实地核查、案卷研究、电话访谈、座谈</w:t>
            </w:r>
          </w:p>
        </w:tc>
      </w:tr>
      <w:tr w:rsidR="00470DAF" w:rsidTr="00F2615D">
        <w:trPr>
          <w:trHeight w:val="1077"/>
        </w:trPr>
        <w:tc>
          <w:tcPr>
            <w:tcW w:w="616"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服务三农、宣传粮食安全等专项业务及时率</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对项目实施的及时性进行评价【服务三农、宣传粮食安全及时率</w:t>
            </w:r>
            <w:r w:rsidRPr="00A06D80">
              <w:rPr>
                <w:rFonts w:eastAsia="仿宋_GB2312"/>
                <w:color w:val="000000"/>
                <w:sz w:val="18"/>
                <w:szCs w:val="18"/>
              </w:rPr>
              <w:t>=</w:t>
            </w:r>
            <w:r w:rsidRPr="00A06D80">
              <w:rPr>
                <w:rFonts w:eastAsia="仿宋_GB2312"/>
                <w:color w:val="000000"/>
                <w:sz w:val="18"/>
                <w:szCs w:val="18"/>
              </w:rPr>
              <w:t>及时服务、宣传次数／计划服务、宣传次数</w:t>
            </w:r>
            <w:r w:rsidRPr="00A06D80">
              <w:rPr>
                <w:rFonts w:eastAsia="仿宋_GB2312"/>
                <w:color w:val="000000"/>
                <w:sz w:val="18"/>
                <w:szCs w:val="18"/>
              </w:rPr>
              <w:t>×100%</w:t>
            </w:r>
            <w:r w:rsidRPr="00A06D80">
              <w:rPr>
                <w:rFonts w:eastAsia="仿宋_GB2312"/>
                <w:color w:val="000000"/>
                <w:sz w:val="18"/>
                <w:szCs w:val="18"/>
              </w:rPr>
              <w:t>】</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1.5</w:t>
            </w:r>
            <w:r w:rsidRPr="00A06D80">
              <w:rPr>
                <w:rFonts w:eastAsia="仿宋_GB2312"/>
                <w:color w:val="000000"/>
                <w:sz w:val="18"/>
                <w:szCs w:val="18"/>
              </w:rPr>
              <w:t>分。指标分值</w:t>
            </w:r>
            <w:r w:rsidRPr="00A06D80">
              <w:rPr>
                <w:rFonts w:eastAsia="仿宋_GB2312"/>
                <w:color w:val="000000"/>
                <w:sz w:val="18"/>
                <w:szCs w:val="18"/>
              </w:rPr>
              <w:t>=</w:t>
            </w:r>
            <w:r w:rsidRPr="00A06D80">
              <w:rPr>
                <w:rFonts w:eastAsia="仿宋_GB2312"/>
                <w:color w:val="000000"/>
                <w:sz w:val="18"/>
                <w:szCs w:val="18"/>
              </w:rPr>
              <w:t>资金及时率</w:t>
            </w:r>
            <w:r w:rsidRPr="00A06D80">
              <w:rPr>
                <w:rFonts w:eastAsia="仿宋_GB2312"/>
                <w:color w:val="000000"/>
                <w:sz w:val="18"/>
                <w:szCs w:val="18"/>
              </w:rPr>
              <w:t>*</w:t>
            </w:r>
            <w:r w:rsidRPr="00A06D80">
              <w:rPr>
                <w:rFonts w:eastAsia="仿宋_GB2312"/>
                <w:color w:val="000000"/>
                <w:sz w:val="18"/>
                <w:szCs w:val="18"/>
              </w:rPr>
              <w:t>指标满分值</w:t>
            </w:r>
            <w:r w:rsidRPr="00A06D80">
              <w:rPr>
                <w:rFonts w:eastAsia="仿宋_GB2312"/>
                <w:color w:val="000000"/>
                <w:sz w:val="18"/>
                <w:szCs w:val="18"/>
              </w:rPr>
              <w:t>1.5</w:t>
            </w:r>
            <w:r w:rsidRPr="00A06D80">
              <w:rPr>
                <w:rFonts w:eastAsia="仿宋_GB2312"/>
                <w:color w:val="000000"/>
                <w:sz w:val="18"/>
                <w:szCs w:val="18"/>
              </w:rPr>
              <w:t>分，指标得分不超过</w:t>
            </w:r>
            <w:r w:rsidRPr="00A06D80">
              <w:rPr>
                <w:rFonts w:eastAsia="仿宋_GB2312"/>
                <w:color w:val="000000"/>
                <w:sz w:val="18"/>
                <w:szCs w:val="18"/>
              </w:rPr>
              <w:t>1.5</w:t>
            </w:r>
            <w:r w:rsidRPr="00A06D80">
              <w:rPr>
                <w:rFonts w:eastAsia="仿宋_GB2312"/>
                <w:color w:val="00000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1.5</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实时现场记录情况、财务凭证与记录</w:t>
            </w:r>
          </w:p>
        </w:tc>
        <w:tc>
          <w:tcPr>
            <w:tcW w:w="1313"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9"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r>
      <w:tr w:rsidR="00470DAF" w:rsidTr="00F2615D">
        <w:trPr>
          <w:trHeight w:val="1077"/>
        </w:trPr>
        <w:tc>
          <w:tcPr>
            <w:tcW w:w="616"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动态监控体系建设及时率</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对项目实施的及时性进行评价【建设及时率</w:t>
            </w:r>
            <w:r w:rsidRPr="00A06D80">
              <w:rPr>
                <w:rFonts w:eastAsia="仿宋_GB2312"/>
                <w:color w:val="000000"/>
                <w:sz w:val="18"/>
                <w:szCs w:val="18"/>
              </w:rPr>
              <w:t>=</w:t>
            </w:r>
            <w:r w:rsidRPr="00A06D80">
              <w:rPr>
                <w:rFonts w:eastAsia="仿宋_GB2312"/>
                <w:color w:val="000000"/>
                <w:sz w:val="18"/>
                <w:szCs w:val="18"/>
              </w:rPr>
              <w:t>完工进度百分比】</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1.5</w:t>
            </w:r>
            <w:r w:rsidRPr="00A06D80">
              <w:rPr>
                <w:rFonts w:eastAsia="仿宋_GB2312"/>
                <w:color w:val="000000"/>
                <w:sz w:val="18"/>
                <w:szCs w:val="18"/>
              </w:rPr>
              <w:t>分。指标分值</w:t>
            </w:r>
            <w:r w:rsidRPr="00A06D80">
              <w:rPr>
                <w:rFonts w:eastAsia="仿宋_GB2312"/>
                <w:color w:val="000000"/>
                <w:sz w:val="18"/>
                <w:szCs w:val="18"/>
              </w:rPr>
              <w:t>=</w:t>
            </w:r>
            <w:r w:rsidRPr="00A06D80">
              <w:rPr>
                <w:rFonts w:eastAsia="仿宋_GB2312"/>
                <w:color w:val="000000"/>
                <w:sz w:val="18"/>
                <w:szCs w:val="18"/>
              </w:rPr>
              <w:t>资金及时率</w:t>
            </w:r>
            <w:r w:rsidRPr="00A06D80">
              <w:rPr>
                <w:rFonts w:eastAsia="仿宋_GB2312"/>
                <w:color w:val="000000"/>
                <w:sz w:val="18"/>
                <w:szCs w:val="18"/>
              </w:rPr>
              <w:t>*</w:t>
            </w:r>
            <w:r w:rsidRPr="00A06D80">
              <w:rPr>
                <w:rFonts w:eastAsia="仿宋_GB2312"/>
                <w:color w:val="000000"/>
                <w:sz w:val="18"/>
                <w:szCs w:val="18"/>
              </w:rPr>
              <w:t>指标满分值</w:t>
            </w:r>
            <w:r w:rsidRPr="00A06D80">
              <w:rPr>
                <w:rFonts w:eastAsia="仿宋_GB2312"/>
                <w:color w:val="000000"/>
                <w:sz w:val="18"/>
                <w:szCs w:val="18"/>
              </w:rPr>
              <w:t>1.5</w:t>
            </w:r>
            <w:r w:rsidRPr="00A06D80">
              <w:rPr>
                <w:rFonts w:eastAsia="仿宋_GB2312"/>
                <w:color w:val="000000"/>
                <w:sz w:val="18"/>
                <w:szCs w:val="18"/>
              </w:rPr>
              <w:t>分，指标得分不超过</w:t>
            </w:r>
            <w:r w:rsidRPr="00A06D80">
              <w:rPr>
                <w:rFonts w:eastAsia="仿宋_GB2312"/>
                <w:color w:val="000000"/>
                <w:sz w:val="18"/>
                <w:szCs w:val="18"/>
              </w:rPr>
              <w:t>1.5</w:t>
            </w:r>
            <w:r w:rsidRPr="00A06D80">
              <w:rPr>
                <w:rFonts w:eastAsia="仿宋_GB2312"/>
                <w:color w:val="00000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1.5</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实时现场记录情况、财务凭证与记录</w:t>
            </w:r>
          </w:p>
        </w:tc>
        <w:tc>
          <w:tcPr>
            <w:tcW w:w="1313"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9"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r>
      <w:tr w:rsidR="00470DAF" w:rsidTr="00F2615D">
        <w:trPr>
          <w:trHeight w:val="1077"/>
        </w:trPr>
        <w:tc>
          <w:tcPr>
            <w:tcW w:w="616"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粮库维修改造及设备购置及时率</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对项目实施的及时性进行评价【改造及时率</w:t>
            </w:r>
            <w:r w:rsidRPr="00A06D80">
              <w:rPr>
                <w:rFonts w:eastAsia="仿宋_GB2312"/>
                <w:color w:val="000000"/>
                <w:sz w:val="18"/>
                <w:szCs w:val="18"/>
              </w:rPr>
              <w:t>=</w:t>
            </w:r>
            <w:r w:rsidRPr="00A06D80">
              <w:rPr>
                <w:rFonts w:eastAsia="仿宋_GB2312"/>
                <w:color w:val="000000"/>
                <w:sz w:val="18"/>
                <w:szCs w:val="18"/>
              </w:rPr>
              <w:t>完工进度百分比】</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1.5</w:t>
            </w:r>
            <w:r w:rsidRPr="00A06D80">
              <w:rPr>
                <w:rFonts w:eastAsia="仿宋_GB2312"/>
                <w:color w:val="000000"/>
                <w:sz w:val="18"/>
                <w:szCs w:val="18"/>
              </w:rPr>
              <w:t>分。指标分值</w:t>
            </w:r>
            <w:r w:rsidRPr="00A06D80">
              <w:rPr>
                <w:rFonts w:eastAsia="仿宋_GB2312"/>
                <w:color w:val="000000"/>
                <w:sz w:val="18"/>
                <w:szCs w:val="18"/>
              </w:rPr>
              <w:t>=</w:t>
            </w:r>
            <w:r w:rsidRPr="00A06D80">
              <w:rPr>
                <w:rFonts w:eastAsia="仿宋_GB2312"/>
                <w:color w:val="000000"/>
                <w:sz w:val="18"/>
                <w:szCs w:val="18"/>
              </w:rPr>
              <w:t>资金及时率</w:t>
            </w:r>
            <w:r w:rsidRPr="00A06D80">
              <w:rPr>
                <w:rFonts w:eastAsia="仿宋_GB2312"/>
                <w:color w:val="000000"/>
                <w:sz w:val="18"/>
                <w:szCs w:val="18"/>
              </w:rPr>
              <w:t>*</w:t>
            </w:r>
            <w:r w:rsidRPr="00A06D80">
              <w:rPr>
                <w:rFonts w:eastAsia="仿宋_GB2312"/>
                <w:color w:val="000000"/>
                <w:sz w:val="18"/>
                <w:szCs w:val="18"/>
              </w:rPr>
              <w:t>指标满分值</w:t>
            </w:r>
            <w:r w:rsidRPr="00A06D80">
              <w:rPr>
                <w:rFonts w:eastAsia="仿宋_GB2312"/>
                <w:color w:val="000000"/>
                <w:sz w:val="18"/>
                <w:szCs w:val="18"/>
              </w:rPr>
              <w:t>1.5</w:t>
            </w:r>
            <w:r w:rsidRPr="00A06D80">
              <w:rPr>
                <w:rFonts w:eastAsia="仿宋_GB2312"/>
                <w:color w:val="000000"/>
                <w:sz w:val="18"/>
                <w:szCs w:val="18"/>
              </w:rPr>
              <w:t>分，指标得分不超过</w:t>
            </w:r>
            <w:r w:rsidRPr="00A06D80">
              <w:rPr>
                <w:rFonts w:eastAsia="仿宋_GB2312"/>
                <w:color w:val="000000"/>
                <w:sz w:val="18"/>
                <w:szCs w:val="18"/>
              </w:rPr>
              <w:t>1.5</w:t>
            </w:r>
            <w:r w:rsidRPr="00A06D80">
              <w:rPr>
                <w:rFonts w:eastAsia="仿宋_GB2312"/>
                <w:color w:val="00000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1.5</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实时现场记录情况、财务凭证与记录</w:t>
            </w:r>
          </w:p>
        </w:tc>
        <w:tc>
          <w:tcPr>
            <w:tcW w:w="1313"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9"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r>
      <w:tr w:rsidR="00470DAF" w:rsidTr="00F2615D">
        <w:trPr>
          <w:trHeight w:val="377"/>
        </w:trPr>
        <w:tc>
          <w:tcPr>
            <w:tcW w:w="616" w:type="dxa"/>
            <w:vMerge w:val="restart"/>
            <w:tcBorders>
              <w:top w:val="nil"/>
              <w:left w:val="single" w:sz="4" w:space="0" w:color="auto"/>
              <w:bottom w:val="single" w:sz="4" w:space="0" w:color="000000"/>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效益（</w:t>
            </w:r>
            <w:r w:rsidRPr="00A06D80">
              <w:rPr>
                <w:rFonts w:eastAsia="仿宋_GB2312"/>
                <w:kern w:val="0"/>
                <w:sz w:val="18"/>
                <w:szCs w:val="18"/>
              </w:rPr>
              <w:t>36</w:t>
            </w:r>
            <w:r w:rsidRPr="00A06D80">
              <w:rPr>
                <w:rFonts w:eastAsia="仿宋_GB2312"/>
                <w:kern w:val="0"/>
                <w:sz w:val="18"/>
                <w:szCs w:val="18"/>
              </w:rPr>
              <w:t>分）</w:t>
            </w:r>
          </w:p>
        </w:tc>
        <w:tc>
          <w:tcPr>
            <w:tcW w:w="971" w:type="dxa"/>
            <w:vMerge w:val="restart"/>
            <w:tcBorders>
              <w:top w:val="nil"/>
              <w:left w:val="single" w:sz="4" w:space="0" w:color="auto"/>
              <w:bottom w:val="single" w:sz="4" w:space="0" w:color="000000"/>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项目效益（</w:t>
            </w:r>
            <w:r w:rsidRPr="00A06D80">
              <w:rPr>
                <w:rFonts w:eastAsia="仿宋_GB2312"/>
                <w:kern w:val="0"/>
                <w:sz w:val="18"/>
                <w:szCs w:val="18"/>
              </w:rPr>
              <w:t>36</w:t>
            </w:r>
            <w:r w:rsidRPr="00A06D80">
              <w:rPr>
                <w:rFonts w:eastAsia="仿宋_GB2312"/>
                <w:kern w:val="0"/>
                <w:sz w:val="18"/>
                <w:szCs w:val="18"/>
              </w:rPr>
              <w:t>分）</w:t>
            </w:r>
          </w:p>
        </w:tc>
        <w:tc>
          <w:tcPr>
            <w:tcW w:w="970" w:type="dxa"/>
            <w:vMerge w:val="restart"/>
            <w:tcBorders>
              <w:top w:val="nil"/>
              <w:left w:val="single" w:sz="4" w:space="0" w:color="auto"/>
              <w:bottom w:val="single" w:sz="4" w:space="0" w:color="000000"/>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实施效益（</w:t>
            </w:r>
            <w:r w:rsidRPr="00A06D80">
              <w:rPr>
                <w:rFonts w:eastAsia="仿宋_GB2312"/>
                <w:kern w:val="0"/>
                <w:sz w:val="18"/>
                <w:szCs w:val="18"/>
              </w:rPr>
              <w:t>20</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spacing w:after="240"/>
              <w:jc w:val="left"/>
              <w:rPr>
                <w:rFonts w:eastAsia="仿宋_GB2312"/>
                <w:kern w:val="0"/>
                <w:sz w:val="18"/>
                <w:szCs w:val="18"/>
              </w:rPr>
            </w:pPr>
            <w:r w:rsidRPr="00A06D80">
              <w:rPr>
                <w:rFonts w:eastAsia="仿宋_GB2312"/>
                <w:kern w:val="0"/>
                <w:sz w:val="18"/>
                <w:szCs w:val="18"/>
              </w:rPr>
              <w:t>社会效益（</w:t>
            </w:r>
            <w:r w:rsidRPr="00A06D80">
              <w:rPr>
                <w:rFonts w:eastAsia="仿宋_GB2312"/>
                <w:kern w:val="0"/>
                <w:sz w:val="18"/>
                <w:szCs w:val="18"/>
              </w:rPr>
              <w:t>10</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通过项目实施，实现地方粮油储备数量充足、质量良好、调用高效，增强粮油流通能力、保障区域市场稳定，确保粮油食品安全、充分满足居民的消费需求，促进粮食产业健康发展</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10</w:t>
            </w:r>
            <w:r w:rsidRPr="00A06D80">
              <w:rPr>
                <w:rFonts w:eastAsia="仿宋_GB2312"/>
                <w:color w:val="000000"/>
                <w:sz w:val="18"/>
                <w:szCs w:val="18"/>
              </w:rPr>
              <w:t>分，指标得分不超过</w:t>
            </w:r>
            <w:r w:rsidRPr="00A06D80">
              <w:rPr>
                <w:rFonts w:eastAsia="仿宋_GB2312"/>
                <w:color w:val="000000"/>
                <w:sz w:val="18"/>
                <w:szCs w:val="18"/>
              </w:rPr>
              <w:t>10</w:t>
            </w:r>
            <w:r w:rsidRPr="00A06D80">
              <w:rPr>
                <w:rFonts w:eastAsia="仿宋_GB2312"/>
                <w:color w:val="000000"/>
                <w:sz w:val="18"/>
                <w:szCs w:val="18"/>
              </w:rPr>
              <w:t>分。其他情况酌情扣分。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10</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项目实施情况</w:t>
            </w:r>
          </w:p>
        </w:tc>
        <w:tc>
          <w:tcPr>
            <w:tcW w:w="1313"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行业专家意见表、项目实施记录、现场调研记录表</w:t>
            </w:r>
          </w:p>
        </w:tc>
        <w:tc>
          <w:tcPr>
            <w:tcW w:w="979"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咨询、座谈、实地核查、专家判断</w:t>
            </w:r>
          </w:p>
        </w:tc>
      </w:tr>
      <w:tr w:rsidR="00470DAF" w:rsidTr="00F2615D">
        <w:trPr>
          <w:trHeight w:val="957"/>
        </w:trPr>
        <w:tc>
          <w:tcPr>
            <w:tcW w:w="616"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可持续影响（</w:t>
            </w:r>
            <w:r w:rsidRPr="00A06D80">
              <w:rPr>
                <w:rFonts w:eastAsia="仿宋_GB2312"/>
                <w:kern w:val="0"/>
                <w:sz w:val="18"/>
                <w:szCs w:val="18"/>
              </w:rPr>
              <w:t>10</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通过项目实施，使粮食收储供应安全保障能力得到持续提高</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10</w:t>
            </w:r>
            <w:r w:rsidRPr="00A06D80">
              <w:rPr>
                <w:rFonts w:eastAsia="仿宋_GB2312"/>
                <w:color w:val="000000"/>
                <w:sz w:val="18"/>
                <w:szCs w:val="18"/>
              </w:rPr>
              <w:t>分，指标得分不超过</w:t>
            </w:r>
            <w:r w:rsidRPr="00A06D80">
              <w:rPr>
                <w:rFonts w:eastAsia="仿宋_GB2312"/>
                <w:color w:val="000000"/>
                <w:sz w:val="18"/>
                <w:szCs w:val="18"/>
              </w:rPr>
              <w:t>10</w:t>
            </w:r>
            <w:r w:rsidRPr="00A06D80">
              <w:rPr>
                <w:rFonts w:eastAsia="仿宋_GB2312"/>
                <w:color w:val="000000"/>
                <w:sz w:val="18"/>
                <w:szCs w:val="18"/>
              </w:rPr>
              <w:t>分。其他情况酌情扣分。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10</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项目实施情况</w:t>
            </w:r>
          </w:p>
        </w:tc>
        <w:tc>
          <w:tcPr>
            <w:tcW w:w="1313"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行业专家意见表、项目实施记录、现场调研记录表</w:t>
            </w:r>
          </w:p>
        </w:tc>
        <w:tc>
          <w:tcPr>
            <w:tcW w:w="979"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咨询、座谈、实地核查、专家判断</w:t>
            </w:r>
          </w:p>
        </w:tc>
      </w:tr>
      <w:tr w:rsidR="00470DAF" w:rsidTr="00F2615D">
        <w:trPr>
          <w:trHeight w:val="957"/>
        </w:trPr>
        <w:tc>
          <w:tcPr>
            <w:tcW w:w="616"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470DAF" w:rsidRPr="00A06D80" w:rsidRDefault="00470DAF">
            <w:pPr>
              <w:widowControl/>
              <w:jc w:val="left"/>
              <w:rPr>
                <w:rFonts w:eastAsia="仿宋_GB2312"/>
                <w:kern w:val="0"/>
                <w:sz w:val="18"/>
                <w:szCs w:val="18"/>
              </w:rPr>
            </w:pPr>
          </w:p>
        </w:tc>
        <w:tc>
          <w:tcPr>
            <w:tcW w:w="970"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center"/>
              <w:rPr>
                <w:rFonts w:eastAsia="仿宋_GB2312"/>
                <w:kern w:val="0"/>
                <w:sz w:val="18"/>
                <w:szCs w:val="18"/>
              </w:rPr>
            </w:pPr>
            <w:r w:rsidRPr="00A06D80">
              <w:rPr>
                <w:rFonts w:eastAsia="仿宋_GB2312"/>
                <w:kern w:val="0"/>
                <w:sz w:val="18"/>
                <w:szCs w:val="18"/>
              </w:rPr>
              <w:t>满意度（</w:t>
            </w:r>
            <w:r w:rsidRPr="00A06D80">
              <w:rPr>
                <w:rFonts w:eastAsia="仿宋_GB2312"/>
                <w:kern w:val="0"/>
                <w:sz w:val="18"/>
                <w:szCs w:val="18"/>
              </w:rPr>
              <w:t>16</w:t>
            </w:r>
            <w:r w:rsidRPr="00A06D80">
              <w:rPr>
                <w:rFonts w:eastAsia="仿宋_GB2312"/>
                <w:kern w:val="0"/>
                <w:sz w:val="18"/>
                <w:szCs w:val="18"/>
              </w:rPr>
              <w:t>分）</w:t>
            </w:r>
          </w:p>
        </w:tc>
        <w:tc>
          <w:tcPr>
            <w:tcW w:w="1535" w:type="dxa"/>
            <w:tcBorders>
              <w:top w:val="nil"/>
              <w:left w:val="nil"/>
              <w:bottom w:val="single" w:sz="4" w:space="0" w:color="auto"/>
              <w:right w:val="single" w:sz="4" w:space="0" w:color="auto"/>
            </w:tcBorders>
            <w:shd w:val="clear" w:color="auto" w:fill="auto"/>
            <w:vAlign w:val="center"/>
          </w:tcPr>
          <w:p w:rsidR="00470DAF" w:rsidRPr="00A06D80" w:rsidRDefault="00470DAF">
            <w:pPr>
              <w:widowControl/>
              <w:jc w:val="left"/>
              <w:rPr>
                <w:rFonts w:eastAsia="仿宋_GB2312"/>
                <w:kern w:val="0"/>
                <w:sz w:val="18"/>
                <w:szCs w:val="18"/>
              </w:rPr>
            </w:pPr>
            <w:r w:rsidRPr="00A06D80">
              <w:rPr>
                <w:rFonts w:eastAsia="仿宋_GB2312"/>
                <w:kern w:val="0"/>
                <w:sz w:val="18"/>
                <w:szCs w:val="18"/>
              </w:rPr>
              <w:t>服务对象满意度（</w:t>
            </w:r>
            <w:r w:rsidRPr="00A06D80">
              <w:rPr>
                <w:rFonts w:eastAsia="仿宋_GB2312"/>
                <w:kern w:val="0"/>
                <w:sz w:val="18"/>
                <w:szCs w:val="18"/>
              </w:rPr>
              <w:t>16</w:t>
            </w:r>
            <w:r w:rsidRPr="00A06D80">
              <w:rPr>
                <w:rFonts w:eastAsia="仿宋_GB2312"/>
                <w:kern w:val="0"/>
                <w:sz w:val="18"/>
                <w:szCs w:val="18"/>
              </w:rPr>
              <w:t>分）</w:t>
            </w:r>
          </w:p>
        </w:tc>
        <w:tc>
          <w:tcPr>
            <w:tcW w:w="2717"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服务对象对项目实施效果的满意程度</w:t>
            </w:r>
          </w:p>
        </w:tc>
        <w:tc>
          <w:tcPr>
            <w:tcW w:w="3261"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该项分值</w:t>
            </w:r>
            <w:r w:rsidRPr="00A06D80">
              <w:rPr>
                <w:rFonts w:eastAsia="仿宋_GB2312"/>
                <w:color w:val="000000"/>
                <w:sz w:val="18"/>
                <w:szCs w:val="18"/>
              </w:rPr>
              <w:t>16</w:t>
            </w:r>
            <w:r w:rsidRPr="00A06D80">
              <w:rPr>
                <w:rFonts w:eastAsia="仿宋_GB2312"/>
                <w:color w:val="000000"/>
                <w:sz w:val="18"/>
                <w:szCs w:val="18"/>
              </w:rPr>
              <w:t>分，指标分值</w:t>
            </w:r>
            <w:r w:rsidRPr="00A06D80">
              <w:rPr>
                <w:rFonts w:eastAsia="仿宋_GB2312"/>
                <w:color w:val="000000"/>
                <w:sz w:val="18"/>
                <w:szCs w:val="18"/>
              </w:rPr>
              <w:t>=</w:t>
            </w:r>
            <w:r w:rsidRPr="00A06D80">
              <w:rPr>
                <w:rFonts w:eastAsia="仿宋_GB2312"/>
                <w:color w:val="000000"/>
                <w:sz w:val="18"/>
                <w:szCs w:val="18"/>
              </w:rPr>
              <w:t>满意率</w:t>
            </w:r>
            <w:r w:rsidRPr="00A06D80">
              <w:rPr>
                <w:rFonts w:eastAsia="仿宋_GB2312"/>
                <w:color w:val="000000"/>
                <w:sz w:val="18"/>
                <w:szCs w:val="18"/>
              </w:rPr>
              <w:t>*</w:t>
            </w:r>
            <w:r w:rsidRPr="00A06D80">
              <w:rPr>
                <w:rFonts w:eastAsia="仿宋_GB2312"/>
                <w:color w:val="000000"/>
                <w:sz w:val="18"/>
                <w:szCs w:val="18"/>
              </w:rPr>
              <w:t>指标满分值</w:t>
            </w:r>
            <w:r w:rsidRPr="00A06D80">
              <w:rPr>
                <w:rFonts w:eastAsia="仿宋_GB2312"/>
                <w:color w:val="000000"/>
                <w:sz w:val="18"/>
                <w:szCs w:val="18"/>
              </w:rPr>
              <w:t>16</w:t>
            </w:r>
            <w:r w:rsidRPr="00A06D80">
              <w:rPr>
                <w:rFonts w:eastAsia="仿宋_GB2312"/>
                <w:color w:val="000000"/>
                <w:sz w:val="18"/>
                <w:szCs w:val="18"/>
              </w:rPr>
              <w:t>分，指标得分不超过</w:t>
            </w:r>
            <w:r w:rsidRPr="00A06D80">
              <w:rPr>
                <w:rFonts w:eastAsia="仿宋_GB2312"/>
                <w:color w:val="000000"/>
                <w:sz w:val="18"/>
                <w:szCs w:val="18"/>
              </w:rPr>
              <w:t>16</w:t>
            </w:r>
            <w:r w:rsidRPr="00A06D80">
              <w:rPr>
                <w:rFonts w:eastAsia="仿宋_GB2312"/>
                <w:color w:val="000000"/>
                <w:sz w:val="18"/>
                <w:szCs w:val="18"/>
              </w:rPr>
              <w:t>分。</w:t>
            </w:r>
          </w:p>
        </w:tc>
        <w:tc>
          <w:tcPr>
            <w:tcW w:w="708" w:type="dxa"/>
            <w:tcBorders>
              <w:top w:val="nil"/>
              <w:left w:val="nil"/>
              <w:bottom w:val="single" w:sz="4" w:space="0" w:color="auto"/>
              <w:right w:val="single" w:sz="4" w:space="0" w:color="auto"/>
            </w:tcBorders>
            <w:shd w:val="clear" w:color="auto" w:fill="auto"/>
            <w:vAlign w:val="center"/>
          </w:tcPr>
          <w:p w:rsidR="00470DAF" w:rsidRPr="00A06D80" w:rsidRDefault="00470DAF">
            <w:pPr>
              <w:jc w:val="center"/>
              <w:rPr>
                <w:rFonts w:eastAsia="仿宋_GB2312"/>
                <w:color w:val="000000"/>
                <w:sz w:val="18"/>
                <w:szCs w:val="18"/>
              </w:rPr>
            </w:pPr>
            <w:r w:rsidRPr="00A06D80">
              <w:rPr>
                <w:rFonts w:eastAsia="仿宋_GB2312"/>
                <w:color w:val="000000"/>
                <w:sz w:val="18"/>
                <w:szCs w:val="18"/>
              </w:rPr>
              <w:t>14</w:t>
            </w:r>
          </w:p>
        </w:tc>
        <w:tc>
          <w:tcPr>
            <w:tcW w:w="115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服务对象意见、建议</w:t>
            </w:r>
          </w:p>
        </w:tc>
        <w:tc>
          <w:tcPr>
            <w:tcW w:w="1313"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问卷调查表、电话、网络调查记录表、座谈记录</w:t>
            </w:r>
          </w:p>
        </w:tc>
        <w:tc>
          <w:tcPr>
            <w:tcW w:w="979" w:type="dxa"/>
            <w:tcBorders>
              <w:top w:val="nil"/>
              <w:left w:val="nil"/>
              <w:bottom w:val="single" w:sz="4" w:space="0" w:color="auto"/>
              <w:right w:val="single" w:sz="4" w:space="0" w:color="auto"/>
            </w:tcBorders>
            <w:shd w:val="clear" w:color="auto" w:fill="auto"/>
            <w:vAlign w:val="center"/>
          </w:tcPr>
          <w:p w:rsidR="00470DAF" w:rsidRPr="00A06D80" w:rsidRDefault="00470DAF">
            <w:pPr>
              <w:rPr>
                <w:rFonts w:eastAsia="仿宋_GB2312"/>
                <w:color w:val="000000"/>
                <w:sz w:val="18"/>
                <w:szCs w:val="18"/>
              </w:rPr>
            </w:pPr>
            <w:r w:rsidRPr="00A06D80">
              <w:rPr>
                <w:rFonts w:eastAsia="仿宋_GB2312"/>
                <w:color w:val="000000"/>
                <w:sz w:val="18"/>
                <w:szCs w:val="18"/>
              </w:rPr>
              <w:t>咨询、座谈、实地核查、专家判断</w:t>
            </w:r>
          </w:p>
        </w:tc>
      </w:tr>
      <w:tr w:rsidR="00743C26" w:rsidTr="00F2615D">
        <w:trPr>
          <w:trHeight w:val="284"/>
        </w:trPr>
        <w:tc>
          <w:tcPr>
            <w:tcW w:w="100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3C26" w:rsidRPr="00A06D80" w:rsidRDefault="00C606AC">
            <w:pPr>
              <w:widowControl/>
              <w:jc w:val="center"/>
              <w:rPr>
                <w:rFonts w:eastAsia="仿宋_GB2312"/>
                <w:kern w:val="0"/>
                <w:sz w:val="18"/>
                <w:szCs w:val="18"/>
              </w:rPr>
            </w:pPr>
            <w:r w:rsidRPr="00A06D80">
              <w:rPr>
                <w:rFonts w:eastAsia="仿宋_GB2312"/>
                <w:kern w:val="0"/>
                <w:sz w:val="18"/>
                <w:szCs w:val="18"/>
              </w:rPr>
              <w:t>合计</w:t>
            </w:r>
          </w:p>
        </w:tc>
        <w:tc>
          <w:tcPr>
            <w:tcW w:w="4159" w:type="dxa"/>
            <w:gridSpan w:val="4"/>
            <w:tcBorders>
              <w:top w:val="single" w:sz="4" w:space="0" w:color="auto"/>
              <w:left w:val="nil"/>
              <w:bottom w:val="single" w:sz="4" w:space="0" w:color="auto"/>
              <w:right w:val="single" w:sz="4" w:space="0" w:color="000000"/>
            </w:tcBorders>
            <w:shd w:val="clear" w:color="auto" w:fill="auto"/>
            <w:vAlign w:val="center"/>
          </w:tcPr>
          <w:p w:rsidR="00743C26" w:rsidRPr="00A06D80" w:rsidRDefault="00C606AC" w:rsidP="00750FDE">
            <w:pPr>
              <w:widowControl/>
              <w:jc w:val="center"/>
              <w:rPr>
                <w:rFonts w:eastAsia="仿宋_GB2312"/>
                <w:kern w:val="0"/>
                <w:sz w:val="18"/>
                <w:szCs w:val="18"/>
              </w:rPr>
            </w:pPr>
            <w:r w:rsidRPr="00A06D80">
              <w:rPr>
                <w:rFonts w:eastAsia="仿宋_GB2312"/>
                <w:kern w:val="0"/>
                <w:sz w:val="18"/>
                <w:szCs w:val="18"/>
              </w:rPr>
              <w:t>91.</w:t>
            </w:r>
            <w:r w:rsidR="00750FDE" w:rsidRPr="00A06D80">
              <w:rPr>
                <w:rFonts w:eastAsia="仿宋_GB2312"/>
                <w:kern w:val="0"/>
                <w:sz w:val="18"/>
                <w:szCs w:val="18"/>
              </w:rPr>
              <w:t>16</w:t>
            </w:r>
          </w:p>
        </w:tc>
      </w:tr>
    </w:tbl>
    <w:p w:rsidR="00743C26" w:rsidRDefault="00743C26">
      <w:pPr>
        <w:spacing w:line="580" w:lineRule="exact"/>
        <w:jc w:val="left"/>
        <w:rPr>
          <w:rFonts w:ascii="仿宋_GB2312" w:eastAsia="仿宋_GB2312" w:cs="仿宋_GB2312"/>
          <w:sz w:val="32"/>
          <w:szCs w:val="32"/>
        </w:rPr>
      </w:pPr>
    </w:p>
    <w:p w:rsidR="00F13410" w:rsidRDefault="00F13410">
      <w:pPr>
        <w:spacing w:line="580" w:lineRule="exact"/>
        <w:jc w:val="left"/>
        <w:rPr>
          <w:rFonts w:ascii="仿宋_GB2312" w:eastAsia="仿宋_GB2312" w:cs="仿宋_GB2312"/>
          <w:sz w:val="32"/>
          <w:szCs w:val="32"/>
        </w:rPr>
      </w:pPr>
    </w:p>
    <w:p w:rsidR="00F13410" w:rsidRDefault="00F13410">
      <w:pPr>
        <w:spacing w:line="580" w:lineRule="exact"/>
        <w:jc w:val="left"/>
        <w:rPr>
          <w:rFonts w:ascii="仿宋_GB2312" w:eastAsia="仿宋_GB2312" w:cs="仿宋_GB2312"/>
          <w:sz w:val="32"/>
          <w:szCs w:val="32"/>
        </w:rPr>
      </w:pPr>
    </w:p>
    <w:p w:rsidR="00F13410" w:rsidRDefault="00F13410">
      <w:pPr>
        <w:spacing w:line="580" w:lineRule="exact"/>
        <w:jc w:val="left"/>
        <w:rPr>
          <w:rFonts w:ascii="仿宋_GB2312" w:eastAsia="仿宋_GB2312" w:cs="仿宋_GB2312"/>
          <w:sz w:val="32"/>
          <w:szCs w:val="32"/>
        </w:rPr>
      </w:pPr>
    </w:p>
    <w:p w:rsidR="00F13410" w:rsidRDefault="00F13410">
      <w:pPr>
        <w:spacing w:line="580" w:lineRule="exact"/>
        <w:jc w:val="left"/>
        <w:rPr>
          <w:rFonts w:ascii="仿宋_GB2312" w:eastAsia="仿宋_GB2312" w:cs="仿宋_GB2312"/>
          <w:sz w:val="32"/>
          <w:szCs w:val="32"/>
        </w:rPr>
      </w:pPr>
    </w:p>
    <w:p w:rsidR="00F13410" w:rsidRDefault="00F13410">
      <w:pPr>
        <w:spacing w:line="580" w:lineRule="exact"/>
        <w:jc w:val="left"/>
        <w:rPr>
          <w:rFonts w:ascii="仿宋_GB2312" w:eastAsia="仿宋_GB2312" w:cs="仿宋_GB2312"/>
          <w:sz w:val="32"/>
          <w:szCs w:val="32"/>
        </w:rPr>
      </w:pPr>
    </w:p>
    <w:p w:rsidR="00F13410" w:rsidRDefault="00F13410">
      <w:pPr>
        <w:spacing w:line="580" w:lineRule="exact"/>
        <w:jc w:val="left"/>
        <w:rPr>
          <w:rFonts w:ascii="仿宋_GB2312" w:eastAsia="仿宋_GB2312" w:cs="仿宋_GB2312"/>
          <w:sz w:val="32"/>
          <w:szCs w:val="32"/>
        </w:rPr>
      </w:pPr>
    </w:p>
    <w:p w:rsidR="00003003" w:rsidRDefault="00003003" w:rsidP="00003003">
      <w:pPr>
        <w:widowControl/>
        <w:jc w:val="left"/>
        <w:rPr>
          <w:rFonts w:ascii="仿宋_GB2312" w:eastAsia="仿宋_GB2312" w:cs="仿宋_GB2312"/>
          <w:kern w:val="0"/>
          <w:sz w:val="32"/>
          <w:szCs w:val="32"/>
        </w:rPr>
        <w:sectPr w:rsidR="00003003" w:rsidSect="002D6CAB">
          <w:pgSz w:w="16838" w:h="11906" w:orient="landscape"/>
          <w:pgMar w:top="1418" w:right="1418" w:bottom="1418" w:left="1418" w:header="851" w:footer="992" w:gutter="0"/>
          <w:pgNumType w:fmt="numberInDash"/>
          <w:cols w:space="425"/>
          <w:docGrid w:type="lines" w:linePitch="312"/>
        </w:sectPr>
      </w:pPr>
    </w:p>
    <w:p w:rsidR="00EA6BD6" w:rsidRDefault="00F13410" w:rsidP="00003003">
      <w:pPr>
        <w:widowControl/>
        <w:jc w:val="left"/>
        <w:rPr>
          <w:rFonts w:ascii="仿宋_GB2312" w:eastAsia="仿宋_GB2312" w:cs="仿宋_GB2312"/>
          <w:kern w:val="0"/>
          <w:sz w:val="32"/>
          <w:szCs w:val="32"/>
        </w:rPr>
      </w:pPr>
      <w:r>
        <w:rPr>
          <w:rFonts w:ascii="仿宋_GB2312" w:eastAsia="仿宋_GB2312" w:cs="仿宋_GB2312" w:hint="eastAsia"/>
          <w:kern w:val="0"/>
          <w:sz w:val="32"/>
          <w:szCs w:val="32"/>
        </w:rPr>
        <w:t>附件2</w:t>
      </w:r>
    </w:p>
    <w:p w:rsidR="00F13410" w:rsidRPr="00A06D80" w:rsidRDefault="00470DAF" w:rsidP="00A06D80">
      <w:pPr>
        <w:pStyle w:val="p0"/>
        <w:widowControl w:val="0"/>
        <w:spacing w:beforeLines="50" w:before="156" w:afterLines="50" w:after="156" w:line="600" w:lineRule="exact"/>
        <w:jc w:val="center"/>
        <w:rPr>
          <w:rFonts w:ascii="方正小标宋简体" w:eastAsia="方正小标宋简体" w:hAnsi="仿宋"/>
          <w:sz w:val="32"/>
          <w:szCs w:val="32"/>
        </w:rPr>
      </w:pPr>
      <w:r w:rsidRPr="00A06D80">
        <w:rPr>
          <w:rFonts w:ascii="方正小标宋简体" w:eastAsia="方正小标宋简体" w:hAnsi="仿宋" w:hint="eastAsia"/>
          <w:sz w:val="32"/>
          <w:szCs w:val="32"/>
        </w:rPr>
        <w:t>2021年度曲阜</w:t>
      </w:r>
      <w:proofErr w:type="gramStart"/>
      <w:r w:rsidRPr="00A06D80">
        <w:rPr>
          <w:rFonts w:ascii="方正小标宋简体" w:eastAsia="方正小标宋简体" w:hAnsi="仿宋" w:hint="eastAsia"/>
          <w:sz w:val="32"/>
          <w:szCs w:val="32"/>
        </w:rPr>
        <w:t>市涉粮</w:t>
      </w:r>
      <w:proofErr w:type="gramEnd"/>
      <w:r w:rsidRPr="00A06D80">
        <w:rPr>
          <w:rFonts w:ascii="方正小标宋简体" w:eastAsia="方正小标宋简体" w:hAnsi="仿宋" w:hint="eastAsia"/>
          <w:sz w:val="32"/>
          <w:szCs w:val="32"/>
        </w:rPr>
        <w:t>补贴资金项目</w:t>
      </w:r>
      <w:r w:rsidR="00F13410" w:rsidRPr="00A06D80">
        <w:rPr>
          <w:rFonts w:ascii="方正小标宋简体" w:eastAsia="方正小标宋简体" w:hAnsi="仿宋" w:hint="eastAsia"/>
          <w:sz w:val="32"/>
          <w:szCs w:val="32"/>
        </w:rPr>
        <w:t>问题清单</w:t>
      </w:r>
    </w:p>
    <w:tbl>
      <w:tblPr>
        <w:tblW w:w="15000" w:type="dxa"/>
        <w:tblInd w:w="93" w:type="dxa"/>
        <w:tblLook w:val="04A0" w:firstRow="1" w:lastRow="0" w:firstColumn="1" w:lastColumn="0" w:noHBand="0" w:noVBand="1"/>
      </w:tblPr>
      <w:tblGrid>
        <w:gridCol w:w="3040"/>
        <w:gridCol w:w="940"/>
        <w:gridCol w:w="6540"/>
        <w:gridCol w:w="4480"/>
      </w:tblGrid>
      <w:tr w:rsidR="00F13410" w:rsidRPr="00F13410" w:rsidTr="00F13410">
        <w:trPr>
          <w:trHeight w:val="810"/>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3410" w:rsidRPr="002D6CAB" w:rsidRDefault="00F13410" w:rsidP="00F13410">
            <w:pPr>
              <w:widowControl/>
              <w:jc w:val="center"/>
              <w:rPr>
                <w:rFonts w:ascii="黑体" w:eastAsia="黑体" w:hAnsi="黑体" w:cs="宋体"/>
                <w:color w:val="000000"/>
                <w:kern w:val="0"/>
                <w:sz w:val="18"/>
                <w:szCs w:val="18"/>
              </w:rPr>
            </w:pPr>
            <w:r w:rsidRPr="002D6CAB">
              <w:rPr>
                <w:rFonts w:ascii="黑体" w:eastAsia="黑体" w:hAnsi="黑体" w:cs="宋体" w:hint="eastAsia"/>
                <w:color w:val="000000"/>
                <w:kern w:val="0"/>
                <w:sz w:val="18"/>
                <w:szCs w:val="18"/>
              </w:rPr>
              <w:t>问题分类</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F13410" w:rsidRPr="002D6CAB" w:rsidRDefault="00F13410" w:rsidP="00F13410">
            <w:pPr>
              <w:widowControl/>
              <w:jc w:val="center"/>
              <w:rPr>
                <w:rFonts w:ascii="黑体" w:eastAsia="黑体" w:hAnsi="黑体" w:cs="宋体"/>
                <w:color w:val="000000"/>
                <w:kern w:val="0"/>
                <w:sz w:val="18"/>
                <w:szCs w:val="18"/>
              </w:rPr>
            </w:pPr>
            <w:r w:rsidRPr="002D6CAB">
              <w:rPr>
                <w:rFonts w:ascii="黑体" w:eastAsia="黑体" w:hAnsi="黑体" w:cs="宋体" w:hint="eastAsia"/>
                <w:color w:val="000000"/>
                <w:kern w:val="0"/>
                <w:sz w:val="18"/>
                <w:szCs w:val="18"/>
              </w:rPr>
              <w:t>序号</w:t>
            </w:r>
          </w:p>
        </w:tc>
        <w:tc>
          <w:tcPr>
            <w:tcW w:w="6540" w:type="dxa"/>
            <w:tcBorders>
              <w:top w:val="single" w:sz="4" w:space="0" w:color="auto"/>
              <w:left w:val="nil"/>
              <w:bottom w:val="single" w:sz="4" w:space="0" w:color="auto"/>
              <w:right w:val="single" w:sz="4" w:space="0" w:color="auto"/>
            </w:tcBorders>
            <w:shd w:val="clear" w:color="auto" w:fill="auto"/>
            <w:noWrap/>
            <w:vAlign w:val="center"/>
            <w:hideMark/>
          </w:tcPr>
          <w:p w:rsidR="00F13410" w:rsidRPr="002D6CAB" w:rsidRDefault="00F13410" w:rsidP="00F13410">
            <w:pPr>
              <w:widowControl/>
              <w:jc w:val="center"/>
              <w:rPr>
                <w:rFonts w:ascii="黑体" w:eastAsia="黑体" w:hAnsi="黑体" w:cs="宋体"/>
                <w:color w:val="000000"/>
                <w:kern w:val="0"/>
                <w:sz w:val="18"/>
                <w:szCs w:val="18"/>
              </w:rPr>
            </w:pPr>
            <w:r w:rsidRPr="002D6CAB">
              <w:rPr>
                <w:rFonts w:ascii="黑体" w:eastAsia="黑体" w:hAnsi="黑体" w:cs="宋体" w:hint="eastAsia"/>
                <w:color w:val="000000"/>
                <w:kern w:val="0"/>
                <w:sz w:val="18"/>
                <w:szCs w:val="18"/>
              </w:rPr>
              <w:t>问题描述</w:t>
            </w:r>
          </w:p>
        </w:tc>
        <w:tc>
          <w:tcPr>
            <w:tcW w:w="4480" w:type="dxa"/>
            <w:tcBorders>
              <w:top w:val="single" w:sz="4" w:space="0" w:color="auto"/>
              <w:left w:val="nil"/>
              <w:bottom w:val="single" w:sz="4" w:space="0" w:color="auto"/>
              <w:right w:val="single" w:sz="4" w:space="0" w:color="auto"/>
            </w:tcBorders>
            <w:shd w:val="clear" w:color="auto" w:fill="auto"/>
            <w:noWrap/>
            <w:vAlign w:val="center"/>
            <w:hideMark/>
          </w:tcPr>
          <w:p w:rsidR="00F13410" w:rsidRPr="002D6CAB" w:rsidRDefault="00F13410" w:rsidP="00F13410">
            <w:pPr>
              <w:widowControl/>
              <w:jc w:val="center"/>
              <w:rPr>
                <w:rFonts w:ascii="黑体" w:eastAsia="黑体" w:hAnsi="黑体" w:cs="宋体"/>
                <w:color w:val="000000"/>
                <w:kern w:val="0"/>
                <w:sz w:val="18"/>
                <w:szCs w:val="18"/>
              </w:rPr>
            </w:pPr>
            <w:r w:rsidRPr="002D6CAB">
              <w:rPr>
                <w:rFonts w:ascii="黑体" w:eastAsia="黑体" w:hAnsi="黑体" w:cs="宋体" w:hint="eastAsia"/>
                <w:color w:val="000000"/>
                <w:kern w:val="0"/>
                <w:sz w:val="18"/>
                <w:szCs w:val="18"/>
              </w:rPr>
              <w:t>项目责任单位</w:t>
            </w:r>
          </w:p>
        </w:tc>
      </w:tr>
      <w:tr w:rsidR="00024E17" w:rsidRPr="00F13410" w:rsidTr="00024E17">
        <w:trPr>
          <w:trHeight w:val="523"/>
        </w:trPr>
        <w:tc>
          <w:tcPr>
            <w:tcW w:w="3040" w:type="dxa"/>
            <w:vMerge w:val="restart"/>
            <w:tcBorders>
              <w:top w:val="nil"/>
              <w:left w:val="single" w:sz="4" w:space="0" w:color="auto"/>
              <w:bottom w:val="single" w:sz="4" w:space="0" w:color="000000"/>
              <w:right w:val="single" w:sz="4" w:space="0" w:color="auto"/>
            </w:tcBorders>
            <w:shd w:val="clear" w:color="auto" w:fill="auto"/>
            <w:vAlign w:val="center"/>
            <w:hideMark/>
          </w:tcPr>
          <w:p w:rsidR="00024E17" w:rsidRPr="00A06D80" w:rsidRDefault="00024E17" w:rsidP="00F13410">
            <w:pPr>
              <w:widowControl/>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项目决策存在的问题</w:t>
            </w:r>
          </w:p>
        </w:tc>
        <w:tc>
          <w:tcPr>
            <w:tcW w:w="94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F13410">
            <w:pPr>
              <w:widowControl/>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1</w:t>
            </w:r>
          </w:p>
        </w:tc>
        <w:tc>
          <w:tcPr>
            <w:tcW w:w="6540" w:type="dxa"/>
            <w:tcBorders>
              <w:top w:val="nil"/>
              <w:left w:val="nil"/>
              <w:bottom w:val="single" w:sz="4" w:space="0" w:color="auto"/>
              <w:right w:val="single" w:sz="4" w:space="0" w:color="auto"/>
            </w:tcBorders>
            <w:shd w:val="clear" w:color="auto" w:fill="auto"/>
            <w:vAlign w:val="center"/>
            <w:hideMark/>
          </w:tcPr>
          <w:p w:rsidR="00024E17" w:rsidRPr="00A06D80" w:rsidRDefault="00A53780" w:rsidP="00A53780">
            <w:pPr>
              <w:widowControl/>
              <w:jc w:val="left"/>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项目资金未专款专用</w:t>
            </w:r>
          </w:p>
        </w:tc>
        <w:tc>
          <w:tcPr>
            <w:tcW w:w="448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024E17">
            <w:pPr>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曲阜市国家粮食储备库有限公司</w:t>
            </w:r>
          </w:p>
        </w:tc>
      </w:tr>
      <w:tr w:rsidR="00024E17" w:rsidRPr="00F13410" w:rsidTr="00024E17">
        <w:trPr>
          <w:trHeight w:val="545"/>
        </w:trPr>
        <w:tc>
          <w:tcPr>
            <w:tcW w:w="3040" w:type="dxa"/>
            <w:vMerge/>
            <w:tcBorders>
              <w:top w:val="nil"/>
              <w:left w:val="single" w:sz="4" w:space="0" w:color="auto"/>
              <w:bottom w:val="single" w:sz="4" w:space="0" w:color="000000"/>
              <w:right w:val="single" w:sz="4" w:space="0" w:color="auto"/>
            </w:tcBorders>
            <w:shd w:val="clear" w:color="auto" w:fill="auto"/>
            <w:vAlign w:val="center"/>
            <w:hideMark/>
          </w:tcPr>
          <w:p w:rsidR="00024E17" w:rsidRPr="00A06D80" w:rsidRDefault="00024E17" w:rsidP="00F13410">
            <w:pPr>
              <w:widowControl/>
              <w:jc w:val="center"/>
              <w:rPr>
                <w:rFonts w:ascii="仿宋_GB2312" w:eastAsia="仿宋_GB2312" w:hAnsi="宋体" w:cs="宋体" w:hint="eastAsia"/>
                <w:color w:val="000000"/>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F13410">
            <w:pPr>
              <w:widowControl/>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2</w:t>
            </w:r>
          </w:p>
        </w:tc>
        <w:tc>
          <w:tcPr>
            <w:tcW w:w="654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024E17">
            <w:pPr>
              <w:widowControl/>
              <w:jc w:val="left"/>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项目绩效目标（含长期目标和年度目标）设置绩效指标在数量、质量、时效、效益、满意度等方面细化、量化程度不足</w:t>
            </w:r>
          </w:p>
        </w:tc>
        <w:tc>
          <w:tcPr>
            <w:tcW w:w="448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024E17">
            <w:pPr>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曲阜市国家粮食储备库有限公司</w:t>
            </w:r>
          </w:p>
        </w:tc>
      </w:tr>
      <w:tr w:rsidR="00024E17" w:rsidRPr="00F13410" w:rsidTr="00024E17">
        <w:trPr>
          <w:trHeight w:val="984"/>
        </w:trPr>
        <w:tc>
          <w:tcPr>
            <w:tcW w:w="3040" w:type="dxa"/>
            <w:vMerge/>
            <w:tcBorders>
              <w:top w:val="nil"/>
              <w:left w:val="single" w:sz="4" w:space="0" w:color="auto"/>
              <w:bottom w:val="single" w:sz="4" w:space="0" w:color="000000"/>
              <w:right w:val="single" w:sz="4" w:space="0" w:color="auto"/>
            </w:tcBorders>
            <w:vAlign w:val="center"/>
            <w:hideMark/>
          </w:tcPr>
          <w:p w:rsidR="00024E17" w:rsidRPr="00A06D80" w:rsidRDefault="00024E17" w:rsidP="00F13410">
            <w:pPr>
              <w:widowControl/>
              <w:jc w:val="left"/>
              <w:rPr>
                <w:rFonts w:ascii="仿宋_GB2312" w:eastAsia="仿宋_GB2312" w:hAnsi="宋体" w:cs="宋体" w:hint="eastAsia"/>
                <w:color w:val="000000"/>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F13410">
            <w:pPr>
              <w:widowControl/>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3</w:t>
            </w:r>
          </w:p>
        </w:tc>
        <w:tc>
          <w:tcPr>
            <w:tcW w:w="654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024E17">
            <w:pPr>
              <w:widowControl/>
              <w:jc w:val="left"/>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资金分配合理性有待进一步提高。2021年度曲阜</w:t>
            </w:r>
            <w:proofErr w:type="gramStart"/>
            <w:r w:rsidRPr="00A06D80">
              <w:rPr>
                <w:rFonts w:ascii="仿宋_GB2312" w:eastAsia="仿宋_GB2312" w:hAnsi="宋体" w:cs="宋体" w:hint="eastAsia"/>
                <w:color w:val="000000"/>
                <w:kern w:val="0"/>
                <w:sz w:val="18"/>
                <w:szCs w:val="18"/>
              </w:rPr>
              <w:t>市涉粮</w:t>
            </w:r>
            <w:proofErr w:type="gramEnd"/>
            <w:r w:rsidRPr="00A06D80">
              <w:rPr>
                <w:rFonts w:ascii="仿宋_GB2312" w:eastAsia="仿宋_GB2312" w:hAnsi="宋体" w:cs="宋体" w:hint="eastAsia"/>
                <w:color w:val="000000"/>
                <w:kern w:val="0"/>
                <w:sz w:val="18"/>
                <w:szCs w:val="18"/>
              </w:rPr>
              <w:t>补贴资金经过了测算，但因实际情况发生变动，资金分配与实际情况有一定偏差。</w:t>
            </w:r>
          </w:p>
        </w:tc>
        <w:tc>
          <w:tcPr>
            <w:tcW w:w="448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024E17">
            <w:pPr>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曲阜市国家粮食储备库有限公司</w:t>
            </w:r>
          </w:p>
        </w:tc>
      </w:tr>
      <w:tr w:rsidR="00024E17" w:rsidRPr="00F13410" w:rsidTr="00024E17">
        <w:trPr>
          <w:trHeight w:val="750"/>
        </w:trPr>
        <w:tc>
          <w:tcPr>
            <w:tcW w:w="3040" w:type="dxa"/>
            <w:vMerge w:val="restart"/>
            <w:tcBorders>
              <w:top w:val="nil"/>
              <w:left w:val="single" w:sz="4" w:space="0" w:color="auto"/>
              <w:bottom w:val="single" w:sz="4" w:space="0" w:color="000000"/>
              <w:right w:val="single" w:sz="4" w:space="0" w:color="auto"/>
            </w:tcBorders>
            <w:shd w:val="clear" w:color="auto" w:fill="auto"/>
            <w:vAlign w:val="center"/>
            <w:hideMark/>
          </w:tcPr>
          <w:p w:rsidR="00024E17" w:rsidRPr="00A06D80" w:rsidRDefault="00024E17" w:rsidP="00F13410">
            <w:pPr>
              <w:widowControl/>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项目过程存在的问题</w:t>
            </w:r>
          </w:p>
        </w:tc>
        <w:tc>
          <w:tcPr>
            <w:tcW w:w="94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F13410">
            <w:pPr>
              <w:widowControl/>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1</w:t>
            </w:r>
          </w:p>
        </w:tc>
        <w:tc>
          <w:tcPr>
            <w:tcW w:w="654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F13410">
            <w:pPr>
              <w:widowControl/>
              <w:jc w:val="left"/>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曲阜市国家粮食储备库有限公司针对项目实施制定了相关的财务管理制度，但未专门强调预算编制和执行、专项资金管理的重要性；未根据项目特点制定相关的进度管理办法、进度监控措施、质量控制措施、沟通和监控机制，管理制度较不完整</w:t>
            </w:r>
          </w:p>
        </w:tc>
        <w:tc>
          <w:tcPr>
            <w:tcW w:w="448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024E17">
            <w:pPr>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曲阜市国家粮食储备库有限公司</w:t>
            </w:r>
          </w:p>
        </w:tc>
      </w:tr>
      <w:tr w:rsidR="00024E17" w:rsidRPr="00F13410" w:rsidTr="00024E17">
        <w:trPr>
          <w:trHeight w:val="643"/>
        </w:trPr>
        <w:tc>
          <w:tcPr>
            <w:tcW w:w="3040" w:type="dxa"/>
            <w:vMerge/>
            <w:tcBorders>
              <w:top w:val="nil"/>
              <w:left w:val="single" w:sz="4" w:space="0" w:color="auto"/>
              <w:bottom w:val="single" w:sz="4" w:space="0" w:color="000000"/>
              <w:right w:val="single" w:sz="4" w:space="0" w:color="auto"/>
            </w:tcBorders>
            <w:vAlign w:val="center"/>
            <w:hideMark/>
          </w:tcPr>
          <w:p w:rsidR="00024E17" w:rsidRPr="00A06D80" w:rsidRDefault="00024E17" w:rsidP="00F13410">
            <w:pPr>
              <w:widowControl/>
              <w:jc w:val="left"/>
              <w:rPr>
                <w:rFonts w:ascii="仿宋_GB2312" w:eastAsia="仿宋_GB2312" w:hAnsi="宋体" w:cs="宋体" w:hint="eastAsia"/>
                <w:color w:val="000000"/>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F13410">
            <w:pPr>
              <w:widowControl/>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2</w:t>
            </w:r>
          </w:p>
        </w:tc>
        <w:tc>
          <w:tcPr>
            <w:tcW w:w="654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024E17">
            <w:pPr>
              <w:widowControl/>
              <w:jc w:val="left"/>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项目单位财务与业务管理制度的完整性不足</w:t>
            </w:r>
          </w:p>
        </w:tc>
        <w:tc>
          <w:tcPr>
            <w:tcW w:w="448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024E17">
            <w:pPr>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曲阜市国家粮食储备库有限公司</w:t>
            </w:r>
          </w:p>
        </w:tc>
      </w:tr>
      <w:tr w:rsidR="00024E17" w:rsidRPr="00F13410" w:rsidTr="00024E17">
        <w:trPr>
          <w:trHeight w:val="981"/>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024E17" w:rsidRPr="00A06D80" w:rsidRDefault="00024E17" w:rsidP="00F13410">
            <w:pPr>
              <w:widowControl/>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项目产出存在的问题</w:t>
            </w:r>
          </w:p>
        </w:tc>
        <w:tc>
          <w:tcPr>
            <w:tcW w:w="94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F13410">
            <w:pPr>
              <w:widowControl/>
              <w:jc w:val="center"/>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1</w:t>
            </w:r>
          </w:p>
        </w:tc>
        <w:tc>
          <w:tcPr>
            <w:tcW w:w="654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0830CF">
            <w:pPr>
              <w:widowControl/>
              <w:jc w:val="left"/>
              <w:rPr>
                <w:rFonts w:ascii="仿宋_GB2312" w:eastAsia="仿宋_GB2312" w:hAnsi="宋体" w:cs="宋体" w:hint="eastAsia"/>
                <w:color w:val="000000"/>
                <w:kern w:val="0"/>
                <w:sz w:val="18"/>
                <w:szCs w:val="18"/>
              </w:rPr>
            </w:pPr>
            <w:r w:rsidRPr="00A06D80">
              <w:rPr>
                <w:rFonts w:ascii="仿宋_GB2312" w:eastAsia="仿宋_GB2312" w:hAnsi="宋体" w:cs="宋体" w:hint="eastAsia"/>
                <w:color w:val="000000"/>
                <w:kern w:val="0"/>
                <w:sz w:val="18"/>
                <w:szCs w:val="18"/>
              </w:rPr>
              <w:t>针对性应急</w:t>
            </w:r>
            <w:proofErr w:type="gramStart"/>
            <w:r w:rsidRPr="00A06D80">
              <w:rPr>
                <w:rFonts w:ascii="仿宋_GB2312" w:eastAsia="仿宋_GB2312" w:hAnsi="宋体" w:cs="宋体" w:hint="eastAsia"/>
                <w:color w:val="000000"/>
                <w:kern w:val="0"/>
                <w:sz w:val="18"/>
                <w:szCs w:val="18"/>
              </w:rPr>
              <w:t>演练因</w:t>
            </w:r>
            <w:proofErr w:type="gramEnd"/>
            <w:r w:rsidRPr="00A06D80">
              <w:rPr>
                <w:rFonts w:ascii="仿宋_GB2312" w:eastAsia="仿宋_GB2312" w:hAnsi="宋体" w:cs="宋体" w:hint="eastAsia"/>
                <w:color w:val="000000"/>
                <w:kern w:val="0"/>
                <w:sz w:val="18"/>
                <w:szCs w:val="18"/>
              </w:rPr>
              <w:t>疫情原因推迟</w:t>
            </w:r>
            <w:r w:rsidR="000830CF" w:rsidRPr="00A06D80">
              <w:rPr>
                <w:rFonts w:ascii="仿宋_GB2312" w:eastAsia="仿宋_GB2312" w:hAnsi="宋体" w:cs="宋体" w:hint="eastAsia"/>
                <w:color w:val="000000"/>
                <w:kern w:val="0"/>
                <w:sz w:val="18"/>
                <w:szCs w:val="18"/>
              </w:rPr>
              <w:t>，也未采取弥补措施，如在线技术学习与考核、网络会议的召开与宣讲等</w:t>
            </w:r>
          </w:p>
        </w:tc>
        <w:tc>
          <w:tcPr>
            <w:tcW w:w="4480" w:type="dxa"/>
            <w:tcBorders>
              <w:top w:val="nil"/>
              <w:left w:val="nil"/>
              <w:bottom w:val="single" w:sz="4" w:space="0" w:color="auto"/>
              <w:right w:val="single" w:sz="4" w:space="0" w:color="auto"/>
            </w:tcBorders>
            <w:shd w:val="clear" w:color="auto" w:fill="auto"/>
            <w:vAlign w:val="center"/>
            <w:hideMark/>
          </w:tcPr>
          <w:p w:rsidR="00024E17" w:rsidRPr="00A06D80" w:rsidRDefault="00024E17" w:rsidP="00024E17">
            <w:pPr>
              <w:jc w:val="center"/>
              <w:rPr>
                <w:rFonts w:ascii="仿宋_GB2312" w:eastAsia="仿宋_GB2312" w:hint="eastAsia"/>
              </w:rPr>
            </w:pPr>
            <w:r w:rsidRPr="00A06D80">
              <w:rPr>
                <w:rFonts w:ascii="仿宋_GB2312" w:eastAsia="仿宋_GB2312" w:hAnsi="宋体" w:cs="宋体" w:hint="eastAsia"/>
                <w:color w:val="000000"/>
                <w:kern w:val="0"/>
                <w:sz w:val="18"/>
                <w:szCs w:val="18"/>
              </w:rPr>
              <w:t>曲阜市国家粮食储备库有限公司</w:t>
            </w:r>
          </w:p>
        </w:tc>
      </w:tr>
    </w:tbl>
    <w:p w:rsidR="00F13410" w:rsidRDefault="00F13410" w:rsidP="00F13410">
      <w:pPr>
        <w:spacing w:line="580" w:lineRule="exact"/>
        <w:jc w:val="center"/>
        <w:rPr>
          <w:rFonts w:ascii="仿宋_GB2312" w:eastAsia="仿宋_GB2312" w:cs="仿宋_GB2312"/>
          <w:sz w:val="32"/>
          <w:szCs w:val="32"/>
        </w:rPr>
      </w:pPr>
    </w:p>
    <w:p w:rsidR="00E0472C" w:rsidRDefault="00E0472C" w:rsidP="00F13410">
      <w:pPr>
        <w:spacing w:line="580" w:lineRule="exact"/>
        <w:jc w:val="center"/>
        <w:rPr>
          <w:rFonts w:ascii="仿宋_GB2312" w:eastAsia="仿宋_GB2312" w:cs="仿宋_GB2312"/>
          <w:sz w:val="32"/>
          <w:szCs w:val="32"/>
        </w:rPr>
      </w:pPr>
    </w:p>
    <w:p w:rsidR="00E0472C" w:rsidRDefault="00E0472C" w:rsidP="00E0472C">
      <w:pPr>
        <w:spacing w:line="580" w:lineRule="exact"/>
        <w:jc w:val="left"/>
        <w:rPr>
          <w:rFonts w:ascii="仿宋_GB2312" w:eastAsia="仿宋_GB2312" w:cs="仿宋_GB2312"/>
          <w:sz w:val="32"/>
          <w:szCs w:val="32"/>
        </w:rPr>
        <w:sectPr w:rsidR="00E0472C" w:rsidSect="002D6CAB">
          <w:pgSz w:w="16838" w:h="11906" w:orient="landscape"/>
          <w:pgMar w:top="1418" w:right="1418" w:bottom="1418" w:left="1418" w:header="851" w:footer="992" w:gutter="0"/>
          <w:pgNumType w:fmt="numberInDash"/>
          <w:cols w:space="425"/>
          <w:docGrid w:type="lines" w:linePitch="312"/>
        </w:sectPr>
      </w:pPr>
    </w:p>
    <w:p w:rsidR="00E0472C" w:rsidRDefault="00E0472C" w:rsidP="00E0472C">
      <w:pPr>
        <w:spacing w:line="580" w:lineRule="exact"/>
        <w:jc w:val="left"/>
        <w:rPr>
          <w:rFonts w:ascii="仿宋_GB2312" w:eastAsia="仿宋_GB2312" w:cs="仿宋_GB2312"/>
          <w:sz w:val="32"/>
          <w:szCs w:val="32"/>
        </w:rPr>
      </w:pPr>
      <w:r>
        <w:rPr>
          <w:rFonts w:ascii="仿宋_GB2312" w:eastAsia="仿宋_GB2312" w:cs="仿宋_GB2312" w:hint="eastAsia"/>
          <w:sz w:val="32"/>
          <w:szCs w:val="32"/>
        </w:rPr>
        <w:t>附件3</w:t>
      </w:r>
    </w:p>
    <w:p w:rsidR="00615A04" w:rsidRPr="00A06D80" w:rsidRDefault="00615A04" w:rsidP="00615A04">
      <w:pPr>
        <w:jc w:val="center"/>
        <w:rPr>
          <w:rFonts w:ascii="仿宋_GB2312" w:eastAsia="仿宋_GB2312"/>
          <w:sz w:val="40"/>
          <w:szCs w:val="40"/>
        </w:rPr>
      </w:pPr>
      <w:r w:rsidRPr="00A06D80">
        <w:rPr>
          <w:rFonts w:ascii="仿宋_GB2312" w:eastAsia="仿宋_GB2312" w:hint="eastAsia"/>
          <w:sz w:val="40"/>
          <w:szCs w:val="40"/>
        </w:rPr>
        <w:t>202</w:t>
      </w:r>
      <w:r w:rsidR="00D94856" w:rsidRPr="00A06D80">
        <w:rPr>
          <w:rFonts w:ascii="仿宋_GB2312" w:eastAsia="仿宋_GB2312" w:hint="eastAsia"/>
          <w:sz w:val="40"/>
          <w:szCs w:val="40"/>
        </w:rPr>
        <w:t>1</w:t>
      </w:r>
      <w:r w:rsidRPr="00A06D80">
        <w:rPr>
          <w:rFonts w:ascii="仿宋_GB2312" w:eastAsia="仿宋_GB2312" w:hint="eastAsia"/>
          <w:sz w:val="40"/>
          <w:szCs w:val="40"/>
        </w:rPr>
        <w:t>年度曲阜</w:t>
      </w:r>
      <w:proofErr w:type="gramStart"/>
      <w:r w:rsidRPr="00A06D80">
        <w:rPr>
          <w:rFonts w:ascii="仿宋_GB2312" w:eastAsia="仿宋_GB2312" w:hint="eastAsia"/>
          <w:sz w:val="40"/>
          <w:szCs w:val="40"/>
        </w:rPr>
        <w:t>市</w:t>
      </w:r>
      <w:r w:rsidR="00D94856" w:rsidRPr="00A06D80">
        <w:rPr>
          <w:rFonts w:ascii="仿宋_GB2312" w:eastAsia="仿宋_GB2312" w:hint="eastAsia"/>
          <w:sz w:val="40"/>
          <w:szCs w:val="40"/>
        </w:rPr>
        <w:t>涉粮</w:t>
      </w:r>
      <w:proofErr w:type="gramEnd"/>
      <w:r w:rsidR="00D94856" w:rsidRPr="00A06D80">
        <w:rPr>
          <w:rFonts w:ascii="仿宋_GB2312" w:eastAsia="仿宋_GB2312" w:hint="eastAsia"/>
          <w:sz w:val="40"/>
          <w:szCs w:val="40"/>
        </w:rPr>
        <w:t>补贴</w:t>
      </w:r>
      <w:r w:rsidRPr="00A06D80">
        <w:rPr>
          <w:rFonts w:ascii="仿宋_GB2312" w:eastAsia="仿宋_GB2312" w:hint="eastAsia"/>
          <w:sz w:val="40"/>
          <w:szCs w:val="40"/>
        </w:rPr>
        <w:t>资金</w:t>
      </w:r>
    </w:p>
    <w:p w:rsidR="00615A04" w:rsidRPr="00A06D80" w:rsidRDefault="00615A04" w:rsidP="00615A04">
      <w:pPr>
        <w:jc w:val="center"/>
        <w:rPr>
          <w:rFonts w:ascii="仿宋_GB2312" w:eastAsia="仿宋_GB2312"/>
          <w:sz w:val="40"/>
          <w:szCs w:val="40"/>
        </w:rPr>
      </w:pPr>
      <w:r w:rsidRPr="00A06D80">
        <w:rPr>
          <w:rFonts w:ascii="仿宋_GB2312" w:eastAsia="仿宋_GB2312" w:hint="eastAsia"/>
          <w:sz w:val="40"/>
          <w:szCs w:val="40"/>
        </w:rPr>
        <w:t>项目绩效评价社会满意度</w:t>
      </w:r>
    </w:p>
    <w:p w:rsidR="00615A04" w:rsidRPr="00615A04" w:rsidRDefault="00615A04" w:rsidP="00615A04">
      <w:pPr>
        <w:jc w:val="center"/>
        <w:rPr>
          <w:rFonts w:ascii="仿宋_GB2312" w:eastAsia="仿宋_GB2312"/>
          <w:sz w:val="32"/>
          <w:szCs w:val="32"/>
        </w:rPr>
      </w:pPr>
      <w:r w:rsidRPr="00A06D80">
        <w:rPr>
          <w:rFonts w:ascii="仿宋_GB2312" w:eastAsia="仿宋_GB2312" w:hint="eastAsia"/>
          <w:sz w:val="40"/>
          <w:szCs w:val="40"/>
        </w:rPr>
        <w:t>调查分析报告</w:t>
      </w:r>
    </w:p>
    <w:p w:rsidR="00615A04" w:rsidRPr="00615A04" w:rsidRDefault="00615A04" w:rsidP="00615A04">
      <w:pPr>
        <w:rPr>
          <w:rFonts w:ascii="仿宋_GB2312" w:eastAsia="仿宋_GB2312"/>
          <w:sz w:val="32"/>
          <w:szCs w:val="32"/>
        </w:rPr>
      </w:pPr>
      <w:bookmarkStart w:id="143" w:name="_GoBack"/>
      <w:bookmarkEnd w:id="143"/>
    </w:p>
    <w:p w:rsidR="00615A04" w:rsidRPr="00615A04" w:rsidRDefault="00615A04" w:rsidP="00615A04">
      <w:pPr>
        <w:spacing w:line="580" w:lineRule="exact"/>
        <w:ind w:firstLineChars="200" w:firstLine="640"/>
        <w:rPr>
          <w:rFonts w:ascii="仿宋_GB2312" w:eastAsia="仿宋_GB2312"/>
          <w:sz w:val="32"/>
          <w:szCs w:val="32"/>
        </w:rPr>
      </w:pPr>
      <w:r>
        <w:rPr>
          <w:rFonts w:ascii="仿宋_GB2312" w:eastAsia="仿宋_GB2312" w:hint="eastAsia"/>
          <w:sz w:val="32"/>
          <w:szCs w:val="32"/>
        </w:rPr>
        <w:t>一、</w:t>
      </w:r>
      <w:r w:rsidRPr="00615A04">
        <w:rPr>
          <w:rFonts w:ascii="仿宋_GB2312" w:eastAsia="仿宋_GB2312" w:hint="eastAsia"/>
          <w:sz w:val="32"/>
          <w:szCs w:val="32"/>
        </w:rPr>
        <w:t>调查背景</w:t>
      </w:r>
    </w:p>
    <w:p w:rsidR="00615A04" w:rsidRPr="00615A04" w:rsidRDefault="00615A04" w:rsidP="00615A04">
      <w:pPr>
        <w:spacing w:line="580" w:lineRule="exact"/>
        <w:ind w:firstLineChars="200" w:firstLine="640"/>
        <w:rPr>
          <w:rFonts w:ascii="仿宋_GB2312" w:eastAsia="仿宋_GB2312" w:hAnsi="仿宋_GB2312" w:cs="仿宋_GB2312"/>
          <w:kern w:val="0"/>
          <w:sz w:val="32"/>
          <w:szCs w:val="32"/>
        </w:rPr>
      </w:pPr>
      <w:r w:rsidRPr="00615A04">
        <w:rPr>
          <w:rFonts w:ascii="仿宋_GB2312" w:eastAsia="仿宋_GB2312" w:hAnsi="仿宋_GB2312" w:cs="仿宋_GB2312" w:hint="eastAsia"/>
          <w:kern w:val="0"/>
          <w:sz w:val="32"/>
          <w:szCs w:val="32"/>
        </w:rPr>
        <w:t>为评价</w:t>
      </w:r>
      <w:r w:rsidR="00D94856" w:rsidRPr="00D94856">
        <w:rPr>
          <w:rFonts w:ascii="仿宋_GB2312" w:eastAsia="仿宋_GB2312" w:cs="仿宋_GB2312" w:hint="eastAsia"/>
          <w:sz w:val="32"/>
          <w:szCs w:val="32"/>
        </w:rPr>
        <w:t>2021年度曲阜</w:t>
      </w:r>
      <w:proofErr w:type="gramStart"/>
      <w:r w:rsidR="00D94856" w:rsidRPr="00D94856">
        <w:rPr>
          <w:rFonts w:ascii="仿宋_GB2312" w:eastAsia="仿宋_GB2312" w:cs="仿宋_GB2312" w:hint="eastAsia"/>
          <w:sz w:val="32"/>
          <w:szCs w:val="32"/>
        </w:rPr>
        <w:t>市涉粮</w:t>
      </w:r>
      <w:proofErr w:type="gramEnd"/>
      <w:r w:rsidR="00D94856" w:rsidRPr="00D94856">
        <w:rPr>
          <w:rFonts w:ascii="仿宋_GB2312" w:eastAsia="仿宋_GB2312" w:cs="仿宋_GB2312" w:hint="eastAsia"/>
          <w:sz w:val="32"/>
          <w:szCs w:val="32"/>
        </w:rPr>
        <w:t>补贴资金</w:t>
      </w:r>
      <w:r w:rsidRPr="00615A04">
        <w:rPr>
          <w:rFonts w:ascii="仿宋_GB2312" w:eastAsia="仿宋_GB2312" w:cs="仿宋_GB2312" w:hint="eastAsia"/>
          <w:sz w:val="32"/>
          <w:szCs w:val="32"/>
        </w:rPr>
        <w:t>项目的组织实施、</w:t>
      </w:r>
      <w:r w:rsidR="00D91A9F">
        <w:rPr>
          <w:rFonts w:ascii="仿宋_GB2312" w:eastAsia="仿宋_GB2312" w:cs="仿宋_GB2312" w:hint="eastAsia"/>
          <w:sz w:val="32"/>
          <w:szCs w:val="32"/>
        </w:rPr>
        <w:t>实施内容</w:t>
      </w:r>
      <w:r w:rsidRPr="00615A04">
        <w:rPr>
          <w:rFonts w:ascii="仿宋_GB2312" w:eastAsia="仿宋_GB2312" w:cs="仿宋_GB2312" w:hint="eastAsia"/>
          <w:sz w:val="32"/>
          <w:szCs w:val="32"/>
        </w:rPr>
        <w:t>及社会公众的满意度情况，</w:t>
      </w:r>
      <w:r w:rsidRPr="00615A04">
        <w:rPr>
          <w:rFonts w:ascii="仿宋_GB2312" w:eastAsia="仿宋_GB2312" w:hAnsi="仿宋_GB2312" w:cs="仿宋_GB2312" w:hint="eastAsia"/>
          <w:kern w:val="0"/>
          <w:sz w:val="32"/>
          <w:szCs w:val="32"/>
        </w:rPr>
        <w:t>绩效评价小组设计了</w:t>
      </w:r>
      <w:r w:rsidR="00D94856" w:rsidRPr="00D94856">
        <w:rPr>
          <w:rFonts w:ascii="仿宋_GB2312" w:eastAsia="仿宋_GB2312" w:cs="仿宋_GB2312" w:hint="eastAsia"/>
          <w:sz w:val="32"/>
          <w:szCs w:val="32"/>
        </w:rPr>
        <w:t>2021年度曲阜</w:t>
      </w:r>
      <w:proofErr w:type="gramStart"/>
      <w:r w:rsidR="00D94856" w:rsidRPr="00D94856">
        <w:rPr>
          <w:rFonts w:ascii="仿宋_GB2312" w:eastAsia="仿宋_GB2312" w:cs="仿宋_GB2312" w:hint="eastAsia"/>
          <w:sz w:val="32"/>
          <w:szCs w:val="32"/>
        </w:rPr>
        <w:t>市涉粮</w:t>
      </w:r>
      <w:proofErr w:type="gramEnd"/>
      <w:r w:rsidR="00D94856" w:rsidRPr="00D94856">
        <w:rPr>
          <w:rFonts w:ascii="仿宋_GB2312" w:eastAsia="仿宋_GB2312" w:cs="仿宋_GB2312" w:hint="eastAsia"/>
          <w:sz w:val="32"/>
          <w:szCs w:val="32"/>
        </w:rPr>
        <w:t>补贴资金</w:t>
      </w:r>
      <w:r w:rsidRPr="00615A04">
        <w:rPr>
          <w:rFonts w:ascii="仿宋_GB2312" w:eastAsia="仿宋_GB2312" w:cs="仿宋_GB2312" w:hint="eastAsia"/>
          <w:sz w:val="32"/>
          <w:szCs w:val="32"/>
        </w:rPr>
        <w:t>项目</w:t>
      </w:r>
      <w:r w:rsidRPr="00615A04">
        <w:rPr>
          <w:rFonts w:ascii="仿宋_GB2312" w:eastAsia="仿宋_GB2312" w:hAnsi="仿宋_GB2312" w:cs="仿宋_GB2312" w:hint="eastAsia"/>
          <w:kern w:val="0"/>
          <w:sz w:val="32"/>
          <w:szCs w:val="32"/>
        </w:rPr>
        <w:t>绩效评价满意度调查问卷,对项目实施效果进行评价。</w:t>
      </w:r>
    </w:p>
    <w:p w:rsidR="00615A04" w:rsidRPr="00615A04" w:rsidRDefault="00615A04" w:rsidP="00615A04">
      <w:pPr>
        <w:spacing w:line="580" w:lineRule="exact"/>
        <w:ind w:firstLineChars="200" w:firstLine="640"/>
        <w:rPr>
          <w:rFonts w:ascii="仿宋_GB2312" w:eastAsia="仿宋_GB2312"/>
          <w:sz w:val="32"/>
          <w:szCs w:val="32"/>
        </w:rPr>
      </w:pPr>
      <w:bookmarkStart w:id="144" w:name="OLE_LINK1"/>
      <w:bookmarkEnd w:id="144"/>
      <w:r w:rsidRPr="00615A04">
        <w:rPr>
          <w:rFonts w:ascii="仿宋_GB2312" w:eastAsia="仿宋_GB2312" w:hint="eastAsia"/>
          <w:sz w:val="32"/>
          <w:szCs w:val="32"/>
        </w:rPr>
        <w:t>二、调查问卷内容</w:t>
      </w:r>
    </w:p>
    <w:p w:rsidR="00615A04" w:rsidRPr="00615A04" w:rsidRDefault="00615A04" w:rsidP="00615A04">
      <w:pPr>
        <w:spacing w:line="580" w:lineRule="exact"/>
        <w:ind w:firstLineChars="200" w:firstLine="640"/>
        <w:rPr>
          <w:rFonts w:ascii="仿宋_GB2312" w:eastAsia="仿宋_GB2312"/>
          <w:sz w:val="32"/>
          <w:szCs w:val="32"/>
        </w:rPr>
      </w:pPr>
      <w:r w:rsidRPr="00615A04">
        <w:rPr>
          <w:rFonts w:ascii="仿宋_GB2312" w:eastAsia="仿宋_GB2312" w:hint="eastAsia"/>
          <w:sz w:val="32"/>
          <w:szCs w:val="32"/>
        </w:rPr>
        <w:t>（一）调查对象基本信息</w:t>
      </w:r>
    </w:p>
    <w:p w:rsidR="00615A04" w:rsidRPr="00615A04" w:rsidRDefault="00615A04" w:rsidP="00615A04">
      <w:pPr>
        <w:spacing w:line="580" w:lineRule="exact"/>
        <w:ind w:firstLineChars="200" w:firstLine="640"/>
        <w:rPr>
          <w:rFonts w:ascii="仿宋_GB2312" w:eastAsia="仿宋_GB2312" w:hAnsi="仿宋_GB2312" w:cs="仿宋_GB2312"/>
          <w:kern w:val="0"/>
          <w:sz w:val="32"/>
          <w:szCs w:val="32"/>
        </w:rPr>
      </w:pPr>
      <w:r w:rsidRPr="00D91A9F">
        <w:rPr>
          <w:rFonts w:ascii="仿宋_GB2312" w:eastAsia="仿宋_GB2312" w:hAnsi="仿宋_GB2312" w:cs="仿宋_GB2312" w:hint="eastAsia"/>
          <w:kern w:val="0"/>
          <w:sz w:val="32"/>
          <w:szCs w:val="32"/>
        </w:rPr>
        <w:t>调查对象主要包括：</w:t>
      </w:r>
      <w:r w:rsidR="00D94856" w:rsidRPr="00D91A9F">
        <w:rPr>
          <w:rFonts w:ascii="仿宋_GB2312" w:eastAsia="仿宋_GB2312" w:cs="仿宋_GB2312" w:hint="eastAsia"/>
          <w:sz w:val="32"/>
          <w:szCs w:val="32"/>
        </w:rPr>
        <w:t>2021年度曲阜</w:t>
      </w:r>
      <w:proofErr w:type="gramStart"/>
      <w:r w:rsidR="00D94856" w:rsidRPr="00D91A9F">
        <w:rPr>
          <w:rFonts w:ascii="仿宋_GB2312" w:eastAsia="仿宋_GB2312" w:cs="仿宋_GB2312" w:hint="eastAsia"/>
          <w:sz w:val="32"/>
          <w:szCs w:val="32"/>
        </w:rPr>
        <w:t>市涉粮</w:t>
      </w:r>
      <w:proofErr w:type="gramEnd"/>
      <w:r w:rsidR="00D94856" w:rsidRPr="00D91A9F">
        <w:rPr>
          <w:rFonts w:ascii="仿宋_GB2312" w:eastAsia="仿宋_GB2312" w:cs="仿宋_GB2312" w:hint="eastAsia"/>
          <w:sz w:val="32"/>
          <w:szCs w:val="32"/>
        </w:rPr>
        <w:t>补贴资金</w:t>
      </w:r>
      <w:r w:rsidRPr="00D91A9F">
        <w:rPr>
          <w:rFonts w:ascii="仿宋_GB2312" w:eastAsia="仿宋_GB2312" w:cs="仿宋_GB2312" w:hint="eastAsia"/>
          <w:sz w:val="32"/>
          <w:szCs w:val="32"/>
        </w:rPr>
        <w:t>项目</w:t>
      </w:r>
      <w:r w:rsidRPr="00D91A9F">
        <w:rPr>
          <w:rFonts w:ascii="仿宋_GB2312" w:eastAsia="仿宋_GB2312" w:hAnsi="仿宋_GB2312" w:cs="仿宋_GB2312" w:hint="eastAsia"/>
          <w:kern w:val="0"/>
          <w:sz w:val="32"/>
          <w:szCs w:val="32"/>
        </w:rPr>
        <w:t>所涉及的</w:t>
      </w:r>
      <w:r w:rsidR="00D91A9F" w:rsidRPr="00D91A9F">
        <w:rPr>
          <w:rFonts w:ascii="仿宋_GB2312" w:eastAsia="仿宋_GB2312" w:hAnsi="仿宋_GB2312" w:cs="仿宋_GB2312" w:hint="eastAsia"/>
          <w:kern w:val="0"/>
          <w:sz w:val="32"/>
          <w:szCs w:val="32"/>
        </w:rPr>
        <w:t>服务对象</w:t>
      </w:r>
      <w:r w:rsidRPr="00D91A9F">
        <w:rPr>
          <w:rFonts w:ascii="仿宋_GB2312" w:eastAsia="仿宋_GB2312" w:hAnsi="仿宋_GB2312" w:cs="仿宋_GB2312" w:hint="eastAsia"/>
          <w:kern w:val="0"/>
          <w:sz w:val="32"/>
          <w:szCs w:val="32"/>
        </w:rPr>
        <w:t>。</w:t>
      </w:r>
    </w:p>
    <w:p w:rsidR="00615A04" w:rsidRPr="00615A04" w:rsidRDefault="00615A04" w:rsidP="00615A04">
      <w:pPr>
        <w:spacing w:line="580" w:lineRule="exact"/>
        <w:ind w:firstLineChars="200" w:firstLine="640"/>
        <w:rPr>
          <w:rFonts w:ascii="仿宋_GB2312" w:eastAsia="仿宋_GB2312"/>
          <w:sz w:val="32"/>
          <w:szCs w:val="32"/>
        </w:rPr>
      </w:pPr>
      <w:r w:rsidRPr="00615A04">
        <w:rPr>
          <w:rFonts w:ascii="仿宋_GB2312" w:eastAsia="仿宋_GB2312" w:hint="eastAsia"/>
          <w:sz w:val="32"/>
          <w:szCs w:val="32"/>
        </w:rPr>
        <w:t>（二）调查对象基本问题</w:t>
      </w:r>
    </w:p>
    <w:p w:rsidR="00615A04" w:rsidRPr="00615A04" w:rsidRDefault="00615A04" w:rsidP="00615A04">
      <w:pPr>
        <w:spacing w:line="580" w:lineRule="exact"/>
        <w:ind w:firstLineChars="200" w:firstLine="640"/>
        <w:rPr>
          <w:rFonts w:ascii="仿宋_GB2312" w:eastAsia="仿宋_GB2312" w:cs="仿宋_GB2312"/>
          <w:sz w:val="32"/>
          <w:szCs w:val="32"/>
        </w:rPr>
      </w:pPr>
      <w:r w:rsidRPr="00615A04">
        <w:rPr>
          <w:rFonts w:ascii="仿宋_GB2312" w:eastAsia="仿宋_GB2312" w:hAnsi="仿宋" w:cs="仿宋" w:hint="eastAsia"/>
          <w:sz w:val="32"/>
          <w:szCs w:val="32"/>
        </w:rPr>
        <w:t>为评价</w:t>
      </w:r>
      <w:r w:rsidR="00D94856" w:rsidRPr="00D94856">
        <w:rPr>
          <w:rFonts w:ascii="仿宋_GB2312" w:eastAsia="仿宋_GB2312" w:cs="仿宋_GB2312" w:hint="eastAsia"/>
          <w:sz w:val="32"/>
          <w:szCs w:val="32"/>
        </w:rPr>
        <w:t>2021年度曲阜</w:t>
      </w:r>
      <w:proofErr w:type="gramStart"/>
      <w:r w:rsidR="00D94856" w:rsidRPr="00D94856">
        <w:rPr>
          <w:rFonts w:ascii="仿宋_GB2312" w:eastAsia="仿宋_GB2312" w:cs="仿宋_GB2312" w:hint="eastAsia"/>
          <w:sz w:val="32"/>
          <w:szCs w:val="32"/>
        </w:rPr>
        <w:t>市涉粮</w:t>
      </w:r>
      <w:proofErr w:type="gramEnd"/>
      <w:r w:rsidR="00D94856" w:rsidRPr="00D94856">
        <w:rPr>
          <w:rFonts w:ascii="仿宋_GB2312" w:eastAsia="仿宋_GB2312" w:cs="仿宋_GB2312" w:hint="eastAsia"/>
          <w:sz w:val="32"/>
          <w:szCs w:val="32"/>
        </w:rPr>
        <w:t>补贴资金</w:t>
      </w:r>
      <w:r w:rsidRPr="00615A04">
        <w:rPr>
          <w:rFonts w:ascii="仿宋_GB2312" w:eastAsia="仿宋_GB2312" w:cs="仿宋_GB2312" w:hint="eastAsia"/>
          <w:sz w:val="32"/>
          <w:szCs w:val="32"/>
        </w:rPr>
        <w:t>项目的实施情况、政策的宣传落实情况，调查问卷设置了基本问题，具体如下：</w:t>
      </w:r>
    </w:p>
    <w:p w:rsidR="004F7F9F" w:rsidRPr="004F7F9F" w:rsidRDefault="004F7F9F" w:rsidP="004F7F9F">
      <w:pPr>
        <w:spacing w:line="580" w:lineRule="exact"/>
        <w:ind w:firstLineChars="200" w:firstLine="640"/>
        <w:rPr>
          <w:rFonts w:ascii="仿宋_GB2312" w:eastAsia="仿宋_GB2312" w:cs="仿宋_GB2312"/>
          <w:sz w:val="32"/>
          <w:szCs w:val="32"/>
        </w:rPr>
      </w:pPr>
      <w:r w:rsidRPr="004F7F9F">
        <w:rPr>
          <w:rFonts w:ascii="仿宋_GB2312" w:eastAsia="仿宋_GB2312" w:cs="仿宋_GB2312" w:hint="eastAsia"/>
          <w:sz w:val="32"/>
          <w:szCs w:val="32"/>
        </w:rPr>
        <w:t>1. 您对曲阜市粮</w:t>
      </w:r>
      <w:r w:rsidR="00607D62">
        <w:rPr>
          <w:rFonts w:ascii="仿宋_GB2312" w:eastAsia="仿宋_GB2312" w:cs="仿宋_GB2312" w:hint="eastAsia"/>
          <w:sz w:val="32"/>
          <w:szCs w:val="32"/>
        </w:rPr>
        <w:t>、</w:t>
      </w:r>
      <w:r w:rsidRPr="004F7F9F">
        <w:rPr>
          <w:rFonts w:ascii="仿宋_GB2312" w:eastAsia="仿宋_GB2312" w:cs="仿宋_GB2312" w:hint="eastAsia"/>
          <w:sz w:val="32"/>
          <w:szCs w:val="32"/>
        </w:rPr>
        <w:t>油</w:t>
      </w:r>
      <w:r w:rsidR="00607D62">
        <w:rPr>
          <w:rFonts w:ascii="仿宋_GB2312" w:eastAsia="仿宋_GB2312" w:cs="仿宋_GB2312" w:hint="eastAsia"/>
          <w:sz w:val="32"/>
          <w:szCs w:val="32"/>
        </w:rPr>
        <w:t>、</w:t>
      </w:r>
      <w:r w:rsidRPr="004F7F9F">
        <w:rPr>
          <w:rFonts w:ascii="仿宋_GB2312" w:eastAsia="仿宋_GB2312" w:cs="仿宋_GB2312" w:hint="eastAsia"/>
          <w:sz w:val="32"/>
          <w:szCs w:val="32"/>
        </w:rPr>
        <w:t>成品粮价格是否满意？</w:t>
      </w:r>
    </w:p>
    <w:p w:rsidR="004F7F9F" w:rsidRPr="004F7F9F" w:rsidRDefault="004F7F9F" w:rsidP="004F7F9F">
      <w:pPr>
        <w:spacing w:line="580" w:lineRule="exact"/>
        <w:ind w:firstLineChars="200" w:firstLine="640"/>
        <w:rPr>
          <w:rFonts w:ascii="仿宋_GB2312" w:eastAsia="仿宋_GB2312" w:cs="仿宋_GB2312"/>
          <w:sz w:val="32"/>
          <w:szCs w:val="32"/>
        </w:rPr>
      </w:pPr>
      <w:r w:rsidRPr="004F7F9F">
        <w:rPr>
          <w:rFonts w:ascii="仿宋_GB2312" w:eastAsia="仿宋_GB2312" w:cs="仿宋_GB2312" w:hint="eastAsia"/>
          <w:sz w:val="32"/>
          <w:szCs w:val="32"/>
        </w:rPr>
        <w:t>□非常满意    □基本满意    □不满意</w:t>
      </w:r>
    </w:p>
    <w:p w:rsidR="004F7F9F" w:rsidRPr="004F7F9F" w:rsidRDefault="004F7F9F" w:rsidP="004F7F9F">
      <w:pPr>
        <w:spacing w:line="580" w:lineRule="exact"/>
        <w:ind w:firstLineChars="200" w:firstLine="640"/>
        <w:rPr>
          <w:rFonts w:ascii="仿宋_GB2312" w:eastAsia="仿宋_GB2312" w:cs="仿宋_GB2312"/>
          <w:sz w:val="32"/>
          <w:szCs w:val="32"/>
        </w:rPr>
      </w:pPr>
      <w:r w:rsidRPr="004F7F9F">
        <w:rPr>
          <w:rFonts w:ascii="仿宋_GB2312" w:eastAsia="仿宋_GB2312" w:cs="仿宋_GB2312" w:hint="eastAsia"/>
          <w:sz w:val="32"/>
          <w:szCs w:val="32"/>
        </w:rPr>
        <w:t>2.疫情期间，您对曲阜市粮</w:t>
      </w:r>
      <w:r w:rsidR="00607D62">
        <w:rPr>
          <w:rFonts w:ascii="仿宋_GB2312" w:eastAsia="仿宋_GB2312" w:cs="仿宋_GB2312" w:hint="eastAsia"/>
          <w:sz w:val="32"/>
          <w:szCs w:val="32"/>
        </w:rPr>
        <w:t>、</w:t>
      </w:r>
      <w:r w:rsidRPr="004F7F9F">
        <w:rPr>
          <w:rFonts w:ascii="仿宋_GB2312" w:eastAsia="仿宋_GB2312" w:cs="仿宋_GB2312" w:hint="eastAsia"/>
          <w:sz w:val="32"/>
          <w:szCs w:val="32"/>
        </w:rPr>
        <w:t>油</w:t>
      </w:r>
      <w:r w:rsidR="00607D62">
        <w:rPr>
          <w:rFonts w:ascii="仿宋_GB2312" w:eastAsia="仿宋_GB2312" w:cs="仿宋_GB2312" w:hint="eastAsia"/>
          <w:sz w:val="32"/>
          <w:szCs w:val="32"/>
        </w:rPr>
        <w:t>、</w:t>
      </w:r>
      <w:r w:rsidRPr="004F7F9F">
        <w:rPr>
          <w:rFonts w:ascii="仿宋_GB2312" w:eastAsia="仿宋_GB2312" w:cs="仿宋_GB2312" w:hint="eastAsia"/>
          <w:sz w:val="32"/>
          <w:szCs w:val="32"/>
        </w:rPr>
        <w:t>成品粮的供应及时性是否满意？</w:t>
      </w:r>
    </w:p>
    <w:p w:rsidR="004F7F9F" w:rsidRPr="004F7F9F" w:rsidRDefault="004F7F9F" w:rsidP="004F7F9F">
      <w:pPr>
        <w:spacing w:line="580" w:lineRule="exact"/>
        <w:ind w:firstLineChars="200" w:firstLine="640"/>
        <w:rPr>
          <w:rFonts w:ascii="仿宋_GB2312" w:eastAsia="仿宋_GB2312" w:cs="仿宋_GB2312"/>
          <w:sz w:val="32"/>
          <w:szCs w:val="32"/>
        </w:rPr>
      </w:pPr>
      <w:r w:rsidRPr="004F7F9F">
        <w:rPr>
          <w:rFonts w:ascii="仿宋_GB2312" w:eastAsia="仿宋_GB2312" w:cs="仿宋_GB2312" w:hint="eastAsia"/>
          <w:sz w:val="32"/>
          <w:szCs w:val="32"/>
        </w:rPr>
        <w:t>□非常满意    □基本满意    □不满意</w:t>
      </w:r>
    </w:p>
    <w:p w:rsidR="004F7F9F" w:rsidRPr="004F7F9F" w:rsidRDefault="004F7F9F" w:rsidP="004F7F9F">
      <w:pPr>
        <w:spacing w:line="580" w:lineRule="exact"/>
        <w:ind w:firstLineChars="200" w:firstLine="640"/>
        <w:rPr>
          <w:rFonts w:ascii="仿宋_GB2312" w:eastAsia="仿宋_GB2312" w:cs="仿宋_GB2312"/>
          <w:sz w:val="32"/>
          <w:szCs w:val="32"/>
        </w:rPr>
      </w:pPr>
      <w:r w:rsidRPr="004F7F9F">
        <w:rPr>
          <w:rFonts w:ascii="仿宋_GB2312" w:eastAsia="仿宋_GB2312" w:cs="仿宋_GB2312" w:hint="eastAsia"/>
          <w:sz w:val="32"/>
          <w:szCs w:val="32"/>
        </w:rPr>
        <w:t>3.您对曲阜市粮</w:t>
      </w:r>
      <w:r w:rsidR="00607D62">
        <w:rPr>
          <w:rFonts w:ascii="仿宋_GB2312" w:eastAsia="仿宋_GB2312" w:cs="仿宋_GB2312" w:hint="eastAsia"/>
          <w:sz w:val="32"/>
          <w:szCs w:val="32"/>
        </w:rPr>
        <w:t>、</w:t>
      </w:r>
      <w:r w:rsidRPr="004F7F9F">
        <w:rPr>
          <w:rFonts w:ascii="仿宋_GB2312" w:eastAsia="仿宋_GB2312" w:cs="仿宋_GB2312" w:hint="eastAsia"/>
          <w:sz w:val="32"/>
          <w:szCs w:val="32"/>
        </w:rPr>
        <w:t>油</w:t>
      </w:r>
      <w:r w:rsidR="00607D62">
        <w:rPr>
          <w:rFonts w:ascii="仿宋_GB2312" w:eastAsia="仿宋_GB2312" w:cs="仿宋_GB2312" w:hint="eastAsia"/>
          <w:sz w:val="32"/>
          <w:szCs w:val="32"/>
        </w:rPr>
        <w:t>、</w:t>
      </w:r>
      <w:r w:rsidRPr="004F7F9F">
        <w:rPr>
          <w:rFonts w:ascii="仿宋_GB2312" w:eastAsia="仿宋_GB2312" w:cs="仿宋_GB2312" w:hint="eastAsia"/>
          <w:sz w:val="32"/>
          <w:szCs w:val="32"/>
        </w:rPr>
        <w:t>成品粮的安全性是否满意？</w:t>
      </w:r>
    </w:p>
    <w:p w:rsidR="004F7F9F" w:rsidRPr="004F7F9F" w:rsidRDefault="004F7F9F" w:rsidP="004F7F9F">
      <w:pPr>
        <w:spacing w:line="580" w:lineRule="exact"/>
        <w:ind w:firstLineChars="200" w:firstLine="640"/>
        <w:rPr>
          <w:rFonts w:ascii="仿宋_GB2312" w:eastAsia="仿宋_GB2312" w:cs="仿宋_GB2312"/>
          <w:sz w:val="32"/>
          <w:szCs w:val="32"/>
        </w:rPr>
      </w:pPr>
      <w:r w:rsidRPr="004F7F9F">
        <w:rPr>
          <w:rFonts w:ascii="仿宋_GB2312" w:eastAsia="仿宋_GB2312" w:cs="仿宋_GB2312" w:hint="eastAsia"/>
          <w:sz w:val="32"/>
          <w:szCs w:val="32"/>
        </w:rPr>
        <w:t>□非常满意    □基本满意    □不满意</w:t>
      </w:r>
    </w:p>
    <w:p w:rsidR="004F7F9F" w:rsidRPr="004F7F9F" w:rsidRDefault="004F7F9F" w:rsidP="004F7F9F">
      <w:pPr>
        <w:spacing w:line="580" w:lineRule="exact"/>
        <w:ind w:firstLineChars="200" w:firstLine="640"/>
        <w:rPr>
          <w:rFonts w:ascii="仿宋_GB2312" w:eastAsia="仿宋_GB2312" w:cs="仿宋_GB2312"/>
          <w:sz w:val="32"/>
          <w:szCs w:val="32"/>
        </w:rPr>
      </w:pPr>
      <w:r w:rsidRPr="004F7F9F">
        <w:rPr>
          <w:rFonts w:ascii="仿宋_GB2312" w:eastAsia="仿宋_GB2312" w:cs="仿宋_GB2312" w:hint="eastAsia"/>
          <w:sz w:val="32"/>
          <w:szCs w:val="32"/>
        </w:rPr>
        <w:t>4. 您对曲阜市粮</w:t>
      </w:r>
      <w:r w:rsidR="00607D62">
        <w:rPr>
          <w:rFonts w:ascii="仿宋_GB2312" w:eastAsia="仿宋_GB2312" w:cs="仿宋_GB2312" w:hint="eastAsia"/>
          <w:sz w:val="32"/>
          <w:szCs w:val="32"/>
        </w:rPr>
        <w:t>、</w:t>
      </w:r>
      <w:r w:rsidRPr="004F7F9F">
        <w:rPr>
          <w:rFonts w:ascii="仿宋_GB2312" w:eastAsia="仿宋_GB2312" w:cs="仿宋_GB2312" w:hint="eastAsia"/>
          <w:sz w:val="32"/>
          <w:szCs w:val="32"/>
        </w:rPr>
        <w:t>油</w:t>
      </w:r>
      <w:r w:rsidR="00607D62">
        <w:rPr>
          <w:rFonts w:ascii="仿宋_GB2312" w:eastAsia="仿宋_GB2312" w:cs="仿宋_GB2312" w:hint="eastAsia"/>
          <w:sz w:val="32"/>
          <w:szCs w:val="32"/>
        </w:rPr>
        <w:t>、</w:t>
      </w:r>
      <w:r w:rsidRPr="004F7F9F">
        <w:rPr>
          <w:rFonts w:ascii="仿宋_GB2312" w:eastAsia="仿宋_GB2312" w:cs="仿宋_GB2312" w:hint="eastAsia"/>
          <w:sz w:val="32"/>
          <w:szCs w:val="32"/>
        </w:rPr>
        <w:t>成品粮的价格稳定性是否满意？</w:t>
      </w:r>
    </w:p>
    <w:p w:rsidR="004F7F9F" w:rsidRPr="004F7F9F" w:rsidRDefault="004F7F9F" w:rsidP="004F7F9F">
      <w:pPr>
        <w:spacing w:line="580" w:lineRule="exact"/>
        <w:ind w:firstLineChars="200" w:firstLine="640"/>
        <w:rPr>
          <w:rFonts w:ascii="仿宋_GB2312" w:eastAsia="仿宋_GB2312" w:cs="仿宋_GB2312"/>
          <w:sz w:val="32"/>
          <w:szCs w:val="32"/>
        </w:rPr>
      </w:pPr>
      <w:r w:rsidRPr="004F7F9F">
        <w:rPr>
          <w:rFonts w:ascii="仿宋_GB2312" w:eastAsia="仿宋_GB2312" w:cs="仿宋_GB2312" w:hint="eastAsia"/>
          <w:sz w:val="32"/>
          <w:szCs w:val="32"/>
        </w:rPr>
        <w:t>□非常满意    □基本满意    □不满意</w:t>
      </w:r>
    </w:p>
    <w:p w:rsidR="004F7F9F" w:rsidRPr="004F7F9F" w:rsidRDefault="004F7F9F" w:rsidP="004F7F9F">
      <w:pPr>
        <w:spacing w:line="580" w:lineRule="exact"/>
        <w:ind w:firstLineChars="200" w:firstLine="640"/>
        <w:rPr>
          <w:rFonts w:ascii="仿宋_GB2312" w:eastAsia="仿宋_GB2312" w:cs="仿宋_GB2312"/>
          <w:sz w:val="32"/>
          <w:szCs w:val="32"/>
        </w:rPr>
      </w:pPr>
      <w:r w:rsidRPr="004F7F9F">
        <w:rPr>
          <w:rFonts w:ascii="仿宋_GB2312" w:eastAsia="仿宋_GB2312" w:cs="仿宋_GB2312" w:hint="eastAsia"/>
          <w:sz w:val="32"/>
          <w:szCs w:val="32"/>
        </w:rPr>
        <w:t>5.您对曲阜市粮</w:t>
      </w:r>
      <w:r w:rsidR="00607D62">
        <w:rPr>
          <w:rFonts w:ascii="仿宋_GB2312" w:eastAsia="仿宋_GB2312" w:cs="仿宋_GB2312" w:hint="eastAsia"/>
          <w:sz w:val="32"/>
          <w:szCs w:val="32"/>
        </w:rPr>
        <w:t>、</w:t>
      </w:r>
      <w:r w:rsidRPr="004F7F9F">
        <w:rPr>
          <w:rFonts w:ascii="仿宋_GB2312" w:eastAsia="仿宋_GB2312" w:cs="仿宋_GB2312" w:hint="eastAsia"/>
          <w:sz w:val="32"/>
          <w:szCs w:val="32"/>
        </w:rPr>
        <w:t>油</w:t>
      </w:r>
      <w:r w:rsidR="00607D62">
        <w:rPr>
          <w:rFonts w:ascii="仿宋_GB2312" w:eastAsia="仿宋_GB2312" w:cs="仿宋_GB2312" w:hint="eastAsia"/>
          <w:sz w:val="32"/>
          <w:szCs w:val="32"/>
        </w:rPr>
        <w:t>、</w:t>
      </w:r>
      <w:r w:rsidRPr="004F7F9F">
        <w:rPr>
          <w:rFonts w:ascii="仿宋_GB2312" w:eastAsia="仿宋_GB2312" w:cs="仿宋_GB2312" w:hint="eastAsia"/>
          <w:sz w:val="32"/>
          <w:szCs w:val="32"/>
        </w:rPr>
        <w:t>成品粮储备数量充足性的满意程度？</w:t>
      </w:r>
    </w:p>
    <w:p w:rsidR="00615A04" w:rsidRPr="00615A04" w:rsidRDefault="004F7F9F" w:rsidP="004F7F9F">
      <w:pPr>
        <w:spacing w:line="580" w:lineRule="exact"/>
        <w:ind w:firstLineChars="200" w:firstLine="640"/>
        <w:rPr>
          <w:rFonts w:ascii="仿宋_GB2312" w:eastAsia="仿宋_GB2312" w:hAnsi="宋体"/>
          <w:sz w:val="32"/>
          <w:szCs w:val="32"/>
        </w:rPr>
      </w:pPr>
      <w:r w:rsidRPr="004F7F9F">
        <w:rPr>
          <w:rFonts w:ascii="仿宋_GB2312" w:eastAsia="仿宋_GB2312" w:cs="仿宋_GB2312" w:hint="eastAsia"/>
          <w:sz w:val="32"/>
          <w:szCs w:val="32"/>
        </w:rPr>
        <w:t>□非常满意    □基本满意    □不满意</w:t>
      </w:r>
    </w:p>
    <w:p w:rsidR="00615A04" w:rsidRPr="00615A04" w:rsidRDefault="00615A04" w:rsidP="00615A04">
      <w:pPr>
        <w:spacing w:line="580" w:lineRule="exact"/>
        <w:ind w:firstLineChars="200" w:firstLine="640"/>
        <w:rPr>
          <w:rFonts w:ascii="仿宋_GB2312" w:eastAsia="仿宋_GB2312"/>
          <w:sz w:val="32"/>
          <w:szCs w:val="32"/>
        </w:rPr>
      </w:pPr>
      <w:r w:rsidRPr="00615A04">
        <w:rPr>
          <w:rFonts w:ascii="仿宋_GB2312" w:eastAsia="仿宋_GB2312" w:hint="eastAsia"/>
          <w:sz w:val="32"/>
          <w:szCs w:val="32"/>
        </w:rPr>
        <w:t>三、调查方式及计划</w:t>
      </w:r>
    </w:p>
    <w:p w:rsidR="00615A04" w:rsidRPr="00615A04" w:rsidRDefault="004F7F9F" w:rsidP="004F7F9F">
      <w:pPr>
        <w:spacing w:line="580" w:lineRule="exact"/>
        <w:ind w:firstLineChars="200" w:firstLine="640"/>
        <w:rPr>
          <w:rFonts w:ascii="仿宋_GB2312" w:eastAsia="仿宋_GB2312" w:hAnsi="仿宋_GB2312" w:cs="仿宋_GB2312"/>
          <w:kern w:val="0"/>
          <w:sz w:val="32"/>
          <w:szCs w:val="32"/>
        </w:rPr>
      </w:pPr>
      <w:r w:rsidRPr="004F7F9F">
        <w:rPr>
          <w:rFonts w:ascii="仿宋_GB2312" w:eastAsia="仿宋_GB2312" w:cs="仿宋_GB2312" w:hint="eastAsia"/>
          <w:sz w:val="32"/>
          <w:szCs w:val="32"/>
        </w:rPr>
        <w:t>2021年度曲阜</w:t>
      </w:r>
      <w:proofErr w:type="gramStart"/>
      <w:r w:rsidRPr="004F7F9F">
        <w:rPr>
          <w:rFonts w:ascii="仿宋_GB2312" w:eastAsia="仿宋_GB2312" w:cs="仿宋_GB2312" w:hint="eastAsia"/>
          <w:sz w:val="32"/>
          <w:szCs w:val="32"/>
        </w:rPr>
        <w:t>市涉粮</w:t>
      </w:r>
      <w:proofErr w:type="gramEnd"/>
      <w:r w:rsidRPr="004F7F9F">
        <w:rPr>
          <w:rFonts w:ascii="仿宋_GB2312" w:eastAsia="仿宋_GB2312" w:cs="仿宋_GB2312" w:hint="eastAsia"/>
          <w:sz w:val="32"/>
          <w:szCs w:val="32"/>
        </w:rPr>
        <w:t>补贴资金</w:t>
      </w:r>
      <w:r w:rsidR="00615A04" w:rsidRPr="00615A04">
        <w:rPr>
          <w:rFonts w:ascii="仿宋_GB2312" w:eastAsia="仿宋_GB2312" w:cs="仿宋_GB2312" w:hint="eastAsia"/>
          <w:sz w:val="32"/>
          <w:szCs w:val="32"/>
        </w:rPr>
        <w:t>项目</w:t>
      </w:r>
      <w:r w:rsidR="00615A04" w:rsidRPr="00615A04">
        <w:rPr>
          <w:rFonts w:ascii="仿宋_GB2312" w:eastAsia="仿宋_GB2312" w:hAnsi="仿宋_GB2312" w:cs="仿宋_GB2312" w:hint="eastAsia"/>
          <w:kern w:val="0"/>
          <w:sz w:val="32"/>
          <w:szCs w:val="32"/>
        </w:rPr>
        <w:t>主要采用文件检查、文献分析、访谈、研讨会、问卷调查及实地观察、询问等多种方式结合。</w:t>
      </w:r>
    </w:p>
    <w:p w:rsidR="00615A04" w:rsidRPr="00615A04" w:rsidRDefault="00615A04" w:rsidP="00615A04">
      <w:pPr>
        <w:spacing w:line="580" w:lineRule="exact"/>
        <w:ind w:firstLineChars="200" w:firstLine="640"/>
        <w:rPr>
          <w:rFonts w:ascii="仿宋_GB2312" w:eastAsia="仿宋_GB2312" w:hAnsi="仿宋_GB2312" w:cs="仿宋_GB2312"/>
          <w:kern w:val="0"/>
          <w:sz w:val="32"/>
          <w:szCs w:val="32"/>
        </w:rPr>
      </w:pPr>
      <w:r w:rsidRPr="00D91A9F">
        <w:rPr>
          <w:rFonts w:ascii="仿宋_GB2312" w:eastAsia="仿宋_GB2312" w:cs="仿宋_GB2312" w:hint="eastAsia"/>
          <w:sz w:val="32"/>
          <w:szCs w:val="32"/>
        </w:rPr>
        <w:t>本次调查问卷计划对</w:t>
      </w:r>
      <w:r w:rsidR="00D91A9F" w:rsidRPr="00D91A9F">
        <w:rPr>
          <w:rFonts w:ascii="仿宋_GB2312" w:eastAsia="仿宋_GB2312" w:cs="仿宋_GB2312" w:hint="eastAsia"/>
          <w:sz w:val="32"/>
          <w:szCs w:val="32"/>
        </w:rPr>
        <w:t>2021年度曲阜</w:t>
      </w:r>
      <w:proofErr w:type="gramStart"/>
      <w:r w:rsidR="00D91A9F" w:rsidRPr="00D91A9F">
        <w:rPr>
          <w:rFonts w:ascii="仿宋_GB2312" w:eastAsia="仿宋_GB2312" w:cs="仿宋_GB2312" w:hint="eastAsia"/>
          <w:sz w:val="32"/>
          <w:szCs w:val="32"/>
        </w:rPr>
        <w:t>市涉粮</w:t>
      </w:r>
      <w:proofErr w:type="gramEnd"/>
      <w:r w:rsidR="00D91A9F" w:rsidRPr="00D91A9F">
        <w:rPr>
          <w:rFonts w:ascii="仿宋_GB2312" w:eastAsia="仿宋_GB2312" w:cs="仿宋_GB2312" w:hint="eastAsia"/>
          <w:sz w:val="32"/>
          <w:szCs w:val="32"/>
        </w:rPr>
        <w:t>补贴资金项目</w:t>
      </w:r>
      <w:r w:rsidRPr="00D91A9F">
        <w:rPr>
          <w:rFonts w:ascii="仿宋_GB2312" w:eastAsia="仿宋_GB2312" w:cs="仿宋_GB2312" w:hint="eastAsia"/>
          <w:sz w:val="32"/>
          <w:szCs w:val="32"/>
        </w:rPr>
        <w:t>所涉及的</w:t>
      </w:r>
      <w:r w:rsidR="00D91A9F" w:rsidRPr="00D91A9F">
        <w:rPr>
          <w:rFonts w:ascii="仿宋_GB2312" w:eastAsia="仿宋_GB2312" w:cs="仿宋_GB2312" w:hint="eastAsia"/>
          <w:sz w:val="32"/>
          <w:szCs w:val="32"/>
        </w:rPr>
        <w:t>服务</w:t>
      </w:r>
      <w:r w:rsidRPr="00D91A9F">
        <w:rPr>
          <w:rFonts w:ascii="仿宋_GB2312" w:eastAsia="仿宋_GB2312" w:cs="仿宋_GB2312" w:hint="eastAsia"/>
          <w:sz w:val="32"/>
          <w:szCs w:val="32"/>
        </w:rPr>
        <w:t>对象进行发放。</w:t>
      </w:r>
    </w:p>
    <w:p w:rsidR="00615A04" w:rsidRPr="00615A04" w:rsidRDefault="00615A04" w:rsidP="00615A04">
      <w:pPr>
        <w:spacing w:line="580" w:lineRule="exact"/>
        <w:ind w:firstLineChars="200" w:firstLine="640"/>
        <w:rPr>
          <w:rFonts w:ascii="仿宋_GB2312" w:eastAsia="仿宋_GB2312"/>
          <w:sz w:val="32"/>
          <w:szCs w:val="32"/>
        </w:rPr>
      </w:pPr>
      <w:r w:rsidRPr="00615A04">
        <w:rPr>
          <w:rFonts w:ascii="仿宋_GB2312" w:eastAsia="仿宋_GB2312" w:hint="eastAsia"/>
          <w:sz w:val="32"/>
          <w:szCs w:val="32"/>
        </w:rPr>
        <w:t>四、问卷的发放和回收</w:t>
      </w:r>
    </w:p>
    <w:p w:rsidR="00615A04" w:rsidRPr="00615A04" w:rsidRDefault="00615A04" w:rsidP="00615A04">
      <w:pPr>
        <w:spacing w:line="580" w:lineRule="exact"/>
        <w:ind w:firstLineChars="200" w:firstLine="640"/>
        <w:rPr>
          <w:rFonts w:ascii="仿宋_GB2312" w:eastAsia="仿宋_GB2312"/>
          <w:sz w:val="32"/>
          <w:szCs w:val="32"/>
        </w:rPr>
      </w:pPr>
      <w:r w:rsidRPr="00615A04">
        <w:rPr>
          <w:rFonts w:ascii="仿宋_GB2312" w:eastAsia="仿宋_GB2312" w:cs="仿宋_GB2312" w:hint="eastAsia"/>
          <w:sz w:val="32"/>
          <w:szCs w:val="32"/>
        </w:rPr>
        <w:t>本次问卷随机选取100名</w:t>
      </w:r>
      <w:r w:rsidR="007A1D80">
        <w:rPr>
          <w:rFonts w:ascii="仿宋_GB2312" w:eastAsia="仿宋_GB2312" w:cs="仿宋_GB2312" w:hint="eastAsia"/>
          <w:sz w:val="32"/>
          <w:szCs w:val="32"/>
        </w:rPr>
        <w:t>调查</w:t>
      </w:r>
      <w:r w:rsidRPr="00615A04">
        <w:rPr>
          <w:rFonts w:ascii="仿宋_GB2312" w:eastAsia="仿宋_GB2312" w:cs="仿宋_GB2312" w:hint="eastAsia"/>
          <w:sz w:val="32"/>
          <w:szCs w:val="32"/>
        </w:rPr>
        <w:t>对象，采用现场发放调查问卷的方式进行，调查问卷现场发放，现场收回。共收回100份有效问卷。</w:t>
      </w:r>
    </w:p>
    <w:p w:rsidR="00615A04" w:rsidRPr="00615A04" w:rsidRDefault="00615A04" w:rsidP="00615A04">
      <w:pPr>
        <w:spacing w:line="580" w:lineRule="exact"/>
        <w:ind w:firstLineChars="200" w:firstLine="640"/>
        <w:rPr>
          <w:rFonts w:ascii="仿宋_GB2312" w:eastAsia="仿宋_GB2312"/>
          <w:sz w:val="32"/>
          <w:szCs w:val="32"/>
        </w:rPr>
      </w:pPr>
      <w:r w:rsidRPr="00615A04">
        <w:rPr>
          <w:rFonts w:ascii="仿宋_GB2312" w:eastAsia="仿宋_GB2312" w:hint="eastAsia"/>
          <w:sz w:val="32"/>
          <w:szCs w:val="32"/>
        </w:rPr>
        <w:t>五、调查结果分析</w:t>
      </w:r>
    </w:p>
    <w:p w:rsidR="00615A04" w:rsidRPr="00615A04" w:rsidRDefault="00615A04" w:rsidP="00615A04">
      <w:pPr>
        <w:spacing w:line="580" w:lineRule="exact"/>
        <w:ind w:firstLineChars="200" w:firstLine="640"/>
        <w:rPr>
          <w:rFonts w:ascii="仿宋_GB2312" w:eastAsia="仿宋_GB2312" w:cs="仿宋_GB2312"/>
          <w:sz w:val="32"/>
          <w:szCs w:val="32"/>
        </w:rPr>
      </w:pPr>
      <w:r w:rsidRPr="00615A04">
        <w:rPr>
          <w:rFonts w:ascii="仿宋_GB2312" w:eastAsia="仿宋_GB2312" w:cs="仿宋_GB2312" w:hint="eastAsia"/>
          <w:sz w:val="32"/>
          <w:szCs w:val="32"/>
        </w:rPr>
        <w:t>1、服务对象满意度调查</w:t>
      </w:r>
    </w:p>
    <w:p w:rsidR="00615A04" w:rsidRPr="00615A04" w:rsidRDefault="00615A04" w:rsidP="00615A04">
      <w:pPr>
        <w:spacing w:line="580" w:lineRule="exact"/>
        <w:ind w:firstLineChars="200" w:firstLine="640"/>
        <w:rPr>
          <w:rFonts w:ascii="仿宋_GB2312" w:eastAsia="仿宋_GB2312" w:cs="仿宋_GB2312"/>
          <w:sz w:val="32"/>
          <w:szCs w:val="32"/>
        </w:rPr>
      </w:pPr>
      <w:r w:rsidRPr="00615A04">
        <w:rPr>
          <w:rFonts w:ascii="仿宋_GB2312" w:eastAsia="仿宋_GB2312" w:cs="仿宋_GB2312" w:hint="eastAsia"/>
          <w:sz w:val="32"/>
          <w:szCs w:val="32"/>
        </w:rPr>
        <w:t>调查问卷的详细调查结果如下：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57"/>
        <w:gridCol w:w="1857"/>
        <w:gridCol w:w="1857"/>
        <w:gridCol w:w="1857"/>
      </w:tblGrid>
      <w:tr w:rsidR="00615A04" w:rsidRPr="00A6129C" w:rsidTr="00D94856">
        <w:trPr>
          <w:trHeight w:val="397"/>
          <w:tblHeader/>
          <w:jc w:val="center"/>
        </w:trPr>
        <w:tc>
          <w:tcPr>
            <w:tcW w:w="1000" w:type="pct"/>
            <w:shd w:val="clear" w:color="auto" w:fill="auto"/>
            <w:vAlign w:val="center"/>
          </w:tcPr>
          <w:p w:rsidR="00615A04" w:rsidRPr="00A6129C" w:rsidRDefault="00615A04" w:rsidP="00D94856">
            <w:pPr>
              <w:spacing w:line="580" w:lineRule="exact"/>
              <w:jc w:val="center"/>
              <w:rPr>
                <w:rFonts w:ascii="仿宋_GB2312" w:eastAsia="仿宋_GB2312" w:hAnsi="宋体" w:cs="宋体"/>
                <w:color w:val="000000"/>
                <w:kern w:val="0"/>
                <w:sz w:val="28"/>
                <w:szCs w:val="28"/>
              </w:rPr>
            </w:pPr>
            <w:r w:rsidRPr="00A6129C">
              <w:rPr>
                <w:rFonts w:ascii="仿宋_GB2312" w:eastAsia="仿宋_GB2312" w:hAnsi="宋体" w:cs="宋体" w:hint="eastAsia"/>
                <w:color w:val="000000"/>
                <w:kern w:val="0"/>
                <w:sz w:val="28"/>
                <w:szCs w:val="28"/>
              </w:rPr>
              <w:t>问题编号</w:t>
            </w:r>
          </w:p>
        </w:tc>
        <w:tc>
          <w:tcPr>
            <w:tcW w:w="1000" w:type="pct"/>
            <w:vAlign w:val="center"/>
          </w:tcPr>
          <w:p w:rsidR="00615A04" w:rsidRPr="00A6129C" w:rsidRDefault="00615A04" w:rsidP="00D94856">
            <w:pPr>
              <w:spacing w:line="580" w:lineRule="exact"/>
              <w:jc w:val="center"/>
              <w:rPr>
                <w:rFonts w:ascii="仿宋_GB2312" w:eastAsia="仿宋_GB2312" w:hAnsi="宋体" w:cs="宋体"/>
                <w:color w:val="000000"/>
                <w:kern w:val="0"/>
                <w:sz w:val="28"/>
                <w:szCs w:val="28"/>
              </w:rPr>
            </w:pPr>
            <w:r w:rsidRPr="00A6129C">
              <w:rPr>
                <w:rFonts w:ascii="仿宋_GB2312" w:eastAsia="仿宋_GB2312" w:hAnsi="宋体" w:cs="宋体" w:hint="eastAsia"/>
                <w:color w:val="000000"/>
                <w:kern w:val="0"/>
                <w:sz w:val="28"/>
                <w:szCs w:val="28"/>
              </w:rPr>
              <w:t>非常满意</w:t>
            </w:r>
          </w:p>
        </w:tc>
        <w:tc>
          <w:tcPr>
            <w:tcW w:w="1000" w:type="pct"/>
            <w:vAlign w:val="center"/>
          </w:tcPr>
          <w:p w:rsidR="00615A04" w:rsidRPr="00A6129C" w:rsidRDefault="00615A04" w:rsidP="00D94856">
            <w:pPr>
              <w:spacing w:line="580" w:lineRule="exact"/>
              <w:jc w:val="center"/>
              <w:rPr>
                <w:rFonts w:ascii="仿宋_GB2312" w:eastAsia="仿宋_GB2312" w:hAnsi="宋体" w:cs="宋体"/>
                <w:color w:val="000000"/>
                <w:kern w:val="0"/>
                <w:sz w:val="28"/>
                <w:szCs w:val="28"/>
              </w:rPr>
            </w:pPr>
            <w:r w:rsidRPr="00A6129C">
              <w:rPr>
                <w:rFonts w:ascii="仿宋_GB2312" w:eastAsia="仿宋_GB2312" w:hAnsi="宋体" w:cs="宋体" w:hint="eastAsia"/>
                <w:color w:val="000000"/>
                <w:kern w:val="0"/>
                <w:sz w:val="28"/>
                <w:szCs w:val="28"/>
              </w:rPr>
              <w:t>基本满意</w:t>
            </w:r>
          </w:p>
        </w:tc>
        <w:tc>
          <w:tcPr>
            <w:tcW w:w="1000" w:type="pct"/>
            <w:vAlign w:val="center"/>
          </w:tcPr>
          <w:p w:rsidR="00615A04" w:rsidRPr="00A6129C" w:rsidRDefault="00615A04" w:rsidP="00D94856">
            <w:pPr>
              <w:spacing w:line="580" w:lineRule="exact"/>
              <w:jc w:val="center"/>
              <w:rPr>
                <w:rFonts w:ascii="仿宋_GB2312" w:eastAsia="仿宋_GB2312" w:hAnsi="宋体" w:cs="宋体"/>
                <w:color w:val="000000"/>
                <w:kern w:val="0"/>
                <w:sz w:val="28"/>
                <w:szCs w:val="28"/>
              </w:rPr>
            </w:pPr>
            <w:r w:rsidRPr="00A6129C">
              <w:rPr>
                <w:rFonts w:ascii="仿宋_GB2312" w:eastAsia="仿宋_GB2312" w:hAnsi="宋体" w:cs="宋体" w:hint="eastAsia"/>
                <w:color w:val="000000"/>
                <w:kern w:val="0"/>
                <w:sz w:val="28"/>
                <w:szCs w:val="28"/>
              </w:rPr>
              <w:t>不满意</w:t>
            </w:r>
          </w:p>
        </w:tc>
        <w:tc>
          <w:tcPr>
            <w:tcW w:w="1000" w:type="pct"/>
            <w:vAlign w:val="center"/>
          </w:tcPr>
          <w:p w:rsidR="00615A04" w:rsidRPr="00A6129C" w:rsidRDefault="00615A04" w:rsidP="00D94856">
            <w:pPr>
              <w:spacing w:line="580" w:lineRule="exact"/>
              <w:jc w:val="center"/>
              <w:rPr>
                <w:rFonts w:ascii="仿宋_GB2312" w:eastAsia="仿宋_GB2312" w:hAnsi="宋体" w:cs="宋体"/>
                <w:color w:val="000000"/>
                <w:kern w:val="0"/>
                <w:sz w:val="28"/>
                <w:szCs w:val="28"/>
              </w:rPr>
            </w:pPr>
            <w:r w:rsidRPr="00A6129C">
              <w:rPr>
                <w:rFonts w:ascii="仿宋_GB2312" w:eastAsia="仿宋_GB2312" w:hAnsi="宋体" w:cs="宋体" w:hint="eastAsia"/>
                <w:color w:val="000000"/>
                <w:kern w:val="0"/>
                <w:sz w:val="28"/>
                <w:szCs w:val="28"/>
              </w:rPr>
              <w:t>合计</w:t>
            </w:r>
          </w:p>
        </w:tc>
      </w:tr>
      <w:tr w:rsidR="00C91669" w:rsidRPr="00A6129C" w:rsidTr="00D94856">
        <w:trPr>
          <w:trHeight w:val="397"/>
          <w:jc w:val="center"/>
        </w:trPr>
        <w:tc>
          <w:tcPr>
            <w:tcW w:w="1000" w:type="pct"/>
            <w:shd w:val="clear" w:color="auto" w:fill="auto"/>
            <w:vAlign w:val="center"/>
          </w:tcPr>
          <w:p w:rsidR="00C91669" w:rsidRPr="00A6129C" w:rsidRDefault="00C91669" w:rsidP="00D94856">
            <w:pPr>
              <w:spacing w:line="580" w:lineRule="exact"/>
              <w:jc w:val="center"/>
              <w:rPr>
                <w:rFonts w:ascii="仿宋_GB2312" w:eastAsia="仿宋_GB2312" w:hAnsi="宋体" w:cs="宋体"/>
                <w:color w:val="000000"/>
                <w:kern w:val="0"/>
                <w:sz w:val="28"/>
                <w:szCs w:val="28"/>
              </w:rPr>
            </w:pPr>
            <w:r w:rsidRPr="00A6129C">
              <w:rPr>
                <w:rFonts w:ascii="仿宋_GB2312" w:eastAsia="仿宋_GB2312" w:hAnsi="宋体" w:cs="宋体" w:hint="eastAsia"/>
                <w:color w:val="000000"/>
                <w:kern w:val="0"/>
                <w:sz w:val="28"/>
                <w:szCs w:val="28"/>
              </w:rPr>
              <w:t>题目1</w:t>
            </w:r>
          </w:p>
        </w:tc>
        <w:tc>
          <w:tcPr>
            <w:tcW w:w="1000" w:type="pct"/>
            <w:vAlign w:val="center"/>
          </w:tcPr>
          <w:p w:rsidR="00C91669" w:rsidRPr="005B3170" w:rsidRDefault="00C91669" w:rsidP="00667FE7">
            <w:pPr>
              <w:jc w:val="center"/>
              <w:rPr>
                <w:rFonts w:ascii="仿宋_GB2312" w:eastAsia="仿宋_GB2312" w:hAnsi="宋体"/>
                <w:color w:val="000000"/>
                <w:sz w:val="24"/>
              </w:rPr>
            </w:pPr>
            <w:r>
              <w:rPr>
                <w:rFonts w:ascii="仿宋_GB2312" w:eastAsia="仿宋_GB2312" w:hAnsi="宋体" w:hint="eastAsia"/>
                <w:color w:val="000000"/>
                <w:sz w:val="24"/>
              </w:rPr>
              <w:t>86</w:t>
            </w:r>
          </w:p>
        </w:tc>
        <w:tc>
          <w:tcPr>
            <w:tcW w:w="1000" w:type="pct"/>
            <w:vAlign w:val="center"/>
          </w:tcPr>
          <w:p w:rsidR="00C91669" w:rsidRPr="005B3170" w:rsidRDefault="00C91669" w:rsidP="00667FE7">
            <w:pPr>
              <w:jc w:val="center"/>
              <w:rPr>
                <w:rFonts w:ascii="仿宋_GB2312" w:eastAsia="仿宋_GB2312" w:hAnsi="宋体"/>
                <w:color w:val="000000"/>
                <w:sz w:val="24"/>
              </w:rPr>
            </w:pPr>
            <w:r w:rsidRPr="005B3170">
              <w:rPr>
                <w:rFonts w:ascii="仿宋_GB2312" w:eastAsia="仿宋_GB2312" w:hAnsi="宋体" w:hint="eastAsia"/>
                <w:color w:val="000000"/>
                <w:sz w:val="24"/>
              </w:rPr>
              <w:t>2</w:t>
            </w:r>
          </w:p>
        </w:tc>
        <w:tc>
          <w:tcPr>
            <w:tcW w:w="1000" w:type="pct"/>
            <w:vAlign w:val="center"/>
          </w:tcPr>
          <w:p w:rsidR="00C91669" w:rsidRPr="005B3170" w:rsidRDefault="00C91669" w:rsidP="00667FE7">
            <w:pPr>
              <w:jc w:val="center"/>
              <w:rPr>
                <w:rFonts w:ascii="仿宋_GB2312" w:eastAsia="仿宋_GB2312" w:hAnsi="宋体"/>
                <w:color w:val="000000"/>
                <w:sz w:val="24"/>
              </w:rPr>
            </w:pPr>
            <w:r>
              <w:rPr>
                <w:rFonts w:ascii="仿宋_GB2312" w:eastAsia="仿宋_GB2312" w:hAnsi="宋体" w:hint="eastAsia"/>
                <w:color w:val="000000"/>
                <w:sz w:val="24"/>
              </w:rPr>
              <w:t>12</w:t>
            </w:r>
          </w:p>
        </w:tc>
        <w:tc>
          <w:tcPr>
            <w:tcW w:w="1000" w:type="pct"/>
            <w:vAlign w:val="center"/>
          </w:tcPr>
          <w:p w:rsidR="00C91669" w:rsidRPr="005B3170" w:rsidRDefault="00C91669" w:rsidP="00667FE7">
            <w:pPr>
              <w:jc w:val="center"/>
              <w:rPr>
                <w:rFonts w:ascii="仿宋_GB2312" w:eastAsia="仿宋_GB2312" w:hAnsi="宋体" w:cs="宋体"/>
                <w:color w:val="000000"/>
                <w:sz w:val="24"/>
              </w:rPr>
            </w:pPr>
            <w:r w:rsidRPr="005B3170">
              <w:rPr>
                <w:rFonts w:ascii="仿宋_GB2312" w:eastAsia="仿宋_GB2312" w:hAnsi="宋体" w:hint="eastAsia"/>
                <w:color w:val="000000"/>
                <w:sz w:val="24"/>
              </w:rPr>
              <w:t>100</w:t>
            </w:r>
          </w:p>
        </w:tc>
      </w:tr>
      <w:tr w:rsidR="00C91669" w:rsidRPr="00A6129C" w:rsidTr="00D94856">
        <w:trPr>
          <w:trHeight w:val="397"/>
          <w:jc w:val="center"/>
        </w:trPr>
        <w:tc>
          <w:tcPr>
            <w:tcW w:w="1000" w:type="pct"/>
            <w:shd w:val="clear" w:color="auto" w:fill="auto"/>
            <w:vAlign w:val="center"/>
          </w:tcPr>
          <w:p w:rsidR="00C91669" w:rsidRPr="00A6129C" w:rsidRDefault="00C91669" w:rsidP="00D94856">
            <w:pPr>
              <w:spacing w:line="580" w:lineRule="exact"/>
              <w:jc w:val="center"/>
              <w:rPr>
                <w:rFonts w:ascii="仿宋_GB2312" w:eastAsia="仿宋_GB2312" w:hAnsi="宋体"/>
                <w:kern w:val="0"/>
                <w:sz w:val="28"/>
                <w:szCs w:val="28"/>
              </w:rPr>
            </w:pPr>
            <w:r w:rsidRPr="00A6129C">
              <w:rPr>
                <w:rFonts w:ascii="仿宋_GB2312" w:eastAsia="仿宋_GB2312" w:hAnsi="宋体" w:cs="宋体" w:hint="eastAsia"/>
                <w:color w:val="000000"/>
                <w:kern w:val="0"/>
                <w:sz w:val="28"/>
                <w:szCs w:val="28"/>
              </w:rPr>
              <w:t>题目2</w:t>
            </w:r>
          </w:p>
        </w:tc>
        <w:tc>
          <w:tcPr>
            <w:tcW w:w="1000" w:type="pct"/>
            <w:vAlign w:val="center"/>
          </w:tcPr>
          <w:p w:rsidR="00C91669" w:rsidRPr="005B3170" w:rsidRDefault="00C91669" w:rsidP="00667FE7">
            <w:pPr>
              <w:jc w:val="center"/>
              <w:rPr>
                <w:rFonts w:ascii="仿宋_GB2312" w:eastAsia="仿宋_GB2312" w:hAnsi="宋体"/>
                <w:color w:val="000000"/>
                <w:sz w:val="24"/>
              </w:rPr>
            </w:pPr>
            <w:r>
              <w:rPr>
                <w:rFonts w:ascii="仿宋_GB2312" w:eastAsia="仿宋_GB2312" w:hAnsi="宋体" w:hint="eastAsia"/>
                <w:color w:val="000000"/>
                <w:sz w:val="24"/>
              </w:rPr>
              <w:t>80</w:t>
            </w:r>
          </w:p>
        </w:tc>
        <w:tc>
          <w:tcPr>
            <w:tcW w:w="1000" w:type="pct"/>
            <w:vAlign w:val="center"/>
          </w:tcPr>
          <w:p w:rsidR="00C91669" w:rsidRPr="005B3170" w:rsidRDefault="00C91669" w:rsidP="00667FE7">
            <w:pPr>
              <w:jc w:val="center"/>
              <w:rPr>
                <w:rFonts w:ascii="仿宋_GB2312" w:eastAsia="仿宋_GB2312" w:hAnsi="宋体"/>
                <w:color w:val="000000"/>
                <w:sz w:val="24"/>
              </w:rPr>
            </w:pPr>
            <w:r w:rsidRPr="005B3170">
              <w:rPr>
                <w:rFonts w:ascii="仿宋_GB2312" w:eastAsia="仿宋_GB2312" w:hAnsi="宋体" w:hint="eastAsia"/>
                <w:color w:val="000000"/>
                <w:sz w:val="24"/>
              </w:rPr>
              <w:t>11</w:t>
            </w:r>
          </w:p>
        </w:tc>
        <w:tc>
          <w:tcPr>
            <w:tcW w:w="1000" w:type="pct"/>
            <w:vAlign w:val="center"/>
          </w:tcPr>
          <w:p w:rsidR="00C91669" w:rsidRPr="005B3170" w:rsidRDefault="00C91669" w:rsidP="00667FE7">
            <w:pPr>
              <w:jc w:val="center"/>
              <w:rPr>
                <w:rFonts w:ascii="仿宋_GB2312" w:eastAsia="仿宋_GB2312" w:hAnsi="宋体"/>
                <w:color w:val="000000"/>
                <w:sz w:val="24"/>
              </w:rPr>
            </w:pPr>
            <w:r>
              <w:rPr>
                <w:rFonts w:ascii="仿宋_GB2312" w:eastAsia="仿宋_GB2312" w:hAnsi="宋体" w:hint="eastAsia"/>
                <w:color w:val="000000"/>
                <w:sz w:val="24"/>
              </w:rPr>
              <w:t>9</w:t>
            </w:r>
          </w:p>
        </w:tc>
        <w:tc>
          <w:tcPr>
            <w:tcW w:w="1000" w:type="pct"/>
            <w:vAlign w:val="center"/>
          </w:tcPr>
          <w:p w:rsidR="00C91669" w:rsidRPr="005B3170" w:rsidRDefault="00C91669" w:rsidP="00667FE7">
            <w:pPr>
              <w:jc w:val="center"/>
              <w:rPr>
                <w:rFonts w:ascii="仿宋_GB2312" w:eastAsia="仿宋_GB2312" w:hAnsi="宋体" w:cs="宋体"/>
                <w:color w:val="000000"/>
                <w:sz w:val="24"/>
              </w:rPr>
            </w:pPr>
            <w:r w:rsidRPr="005B3170">
              <w:rPr>
                <w:rFonts w:ascii="仿宋_GB2312" w:eastAsia="仿宋_GB2312" w:hAnsi="宋体" w:hint="eastAsia"/>
                <w:color w:val="000000"/>
                <w:sz w:val="24"/>
              </w:rPr>
              <w:t>100</w:t>
            </w:r>
          </w:p>
        </w:tc>
      </w:tr>
      <w:tr w:rsidR="00C91669" w:rsidRPr="00A6129C" w:rsidTr="00D94856">
        <w:trPr>
          <w:trHeight w:val="397"/>
          <w:jc w:val="center"/>
        </w:trPr>
        <w:tc>
          <w:tcPr>
            <w:tcW w:w="1000" w:type="pct"/>
            <w:shd w:val="clear" w:color="auto" w:fill="auto"/>
            <w:vAlign w:val="center"/>
          </w:tcPr>
          <w:p w:rsidR="00C91669" w:rsidRPr="00A6129C" w:rsidRDefault="00C91669" w:rsidP="00D94856">
            <w:pPr>
              <w:spacing w:line="580" w:lineRule="exact"/>
              <w:jc w:val="center"/>
              <w:rPr>
                <w:rFonts w:ascii="仿宋_GB2312" w:eastAsia="仿宋_GB2312" w:hAnsi="宋体"/>
                <w:kern w:val="0"/>
                <w:sz w:val="28"/>
                <w:szCs w:val="28"/>
              </w:rPr>
            </w:pPr>
            <w:r w:rsidRPr="00A6129C">
              <w:rPr>
                <w:rFonts w:ascii="仿宋_GB2312" w:eastAsia="仿宋_GB2312" w:hAnsi="宋体" w:cs="宋体" w:hint="eastAsia"/>
                <w:color w:val="000000"/>
                <w:kern w:val="0"/>
                <w:sz w:val="28"/>
                <w:szCs w:val="28"/>
              </w:rPr>
              <w:t>题目3</w:t>
            </w:r>
          </w:p>
        </w:tc>
        <w:tc>
          <w:tcPr>
            <w:tcW w:w="1000" w:type="pct"/>
            <w:vAlign w:val="center"/>
          </w:tcPr>
          <w:p w:rsidR="00C91669" w:rsidRPr="005B3170" w:rsidRDefault="00C91669" w:rsidP="00667FE7">
            <w:pPr>
              <w:jc w:val="center"/>
              <w:rPr>
                <w:rFonts w:ascii="仿宋_GB2312" w:eastAsia="仿宋_GB2312" w:hAnsi="宋体"/>
                <w:color w:val="000000"/>
                <w:sz w:val="24"/>
              </w:rPr>
            </w:pPr>
            <w:r>
              <w:rPr>
                <w:rFonts w:ascii="仿宋_GB2312" w:eastAsia="仿宋_GB2312" w:hAnsi="宋体" w:hint="eastAsia"/>
                <w:color w:val="000000"/>
                <w:sz w:val="24"/>
              </w:rPr>
              <w:t>85</w:t>
            </w:r>
          </w:p>
        </w:tc>
        <w:tc>
          <w:tcPr>
            <w:tcW w:w="1000" w:type="pct"/>
            <w:vAlign w:val="center"/>
          </w:tcPr>
          <w:p w:rsidR="00C91669" w:rsidRPr="005B3170" w:rsidRDefault="00C91669" w:rsidP="00667FE7">
            <w:pPr>
              <w:jc w:val="center"/>
              <w:rPr>
                <w:rFonts w:ascii="仿宋_GB2312" w:eastAsia="仿宋_GB2312" w:hAnsi="宋体"/>
                <w:color w:val="000000"/>
                <w:sz w:val="24"/>
              </w:rPr>
            </w:pPr>
            <w:r w:rsidRPr="005B3170">
              <w:rPr>
                <w:rFonts w:ascii="仿宋_GB2312" w:eastAsia="仿宋_GB2312" w:hAnsi="宋体" w:hint="eastAsia"/>
                <w:color w:val="000000"/>
                <w:sz w:val="24"/>
              </w:rPr>
              <w:t>2</w:t>
            </w:r>
          </w:p>
        </w:tc>
        <w:tc>
          <w:tcPr>
            <w:tcW w:w="1000" w:type="pct"/>
            <w:vAlign w:val="center"/>
          </w:tcPr>
          <w:p w:rsidR="00C91669" w:rsidRPr="005B3170" w:rsidRDefault="00C91669" w:rsidP="00667FE7">
            <w:pPr>
              <w:jc w:val="center"/>
              <w:rPr>
                <w:rFonts w:ascii="仿宋_GB2312" w:eastAsia="仿宋_GB2312" w:hAnsi="宋体"/>
                <w:color w:val="000000"/>
                <w:sz w:val="24"/>
              </w:rPr>
            </w:pPr>
            <w:r>
              <w:rPr>
                <w:rFonts w:ascii="仿宋_GB2312" w:eastAsia="仿宋_GB2312" w:hAnsi="宋体" w:hint="eastAsia"/>
                <w:color w:val="000000"/>
                <w:sz w:val="24"/>
              </w:rPr>
              <w:t>1</w:t>
            </w:r>
            <w:r w:rsidRPr="005B3170">
              <w:rPr>
                <w:rFonts w:ascii="仿宋_GB2312" w:eastAsia="仿宋_GB2312" w:hAnsi="宋体" w:hint="eastAsia"/>
                <w:color w:val="000000"/>
                <w:sz w:val="24"/>
              </w:rPr>
              <w:t>3</w:t>
            </w:r>
          </w:p>
        </w:tc>
        <w:tc>
          <w:tcPr>
            <w:tcW w:w="1000" w:type="pct"/>
            <w:vAlign w:val="center"/>
          </w:tcPr>
          <w:p w:rsidR="00C91669" w:rsidRPr="005B3170" w:rsidRDefault="00C91669" w:rsidP="00667FE7">
            <w:pPr>
              <w:jc w:val="center"/>
              <w:rPr>
                <w:rFonts w:ascii="仿宋_GB2312" w:eastAsia="仿宋_GB2312" w:hAnsi="宋体" w:cs="宋体"/>
                <w:color w:val="000000"/>
                <w:sz w:val="24"/>
              </w:rPr>
            </w:pPr>
            <w:r w:rsidRPr="005B3170">
              <w:rPr>
                <w:rFonts w:ascii="仿宋_GB2312" w:eastAsia="仿宋_GB2312" w:hAnsi="宋体" w:hint="eastAsia"/>
                <w:color w:val="000000"/>
                <w:sz w:val="24"/>
              </w:rPr>
              <w:t>100</w:t>
            </w:r>
          </w:p>
        </w:tc>
      </w:tr>
      <w:tr w:rsidR="00C91669" w:rsidRPr="00A6129C" w:rsidTr="00D94856">
        <w:trPr>
          <w:trHeight w:val="397"/>
          <w:jc w:val="center"/>
        </w:trPr>
        <w:tc>
          <w:tcPr>
            <w:tcW w:w="1000" w:type="pct"/>
            <w:shd w:val="clear" w:color="auto" w:fill="auto"/>
            <w:vAlign w:val="center"/>
          </w:tcPr>
          <w:p w:rsidR="00C91669" w:rsidRPr="00A6129C" w:rsidRDefault="00C91669" w:rsidP="00D94856">
            <w:pPr>
              <w:spacing w:line="580" w:lineRule="exact"/>
              <w:jc w:val="center"/>
              <w:rPr>
                <w:rFonts w:ascii="仿宋_GB2312" w:eastAsia="仿宋_GB2312" w:hAnsi="宋体"/>
                <w:kern w:val="0"/>
                <w:sz w:val="28"/>
                <w:szCs w:val="28"/>
              </w:rPr>
            </w:pPr>
            <w:r w:rsidRPr="00A6129C">
              <w:rPr>
                <w:rFonts w:ascii="仿宋_GB2312" w:eastAsia="仿宋_GB2312" w:hAnsi="宋体" w:cs="宋体" w:hint="eastAsia"/>
                <w:color w:val="000000"/>
                <w:kern w:val="0"/>
                <w:sz w:val="28"/>
                <w:szCs w:val="28"/>
              </w:rPr>
              <w:t>题目4</w:t>
            </w:r>
          </w:p>
        </w:tc>
        <w:tc>
          <w:tcPr>
            <w:tcW w:w="1000" w:type="pct"/>
            <w:vAlign w:val="center"/>
          </w:tcPr>
          <w:p w:rsidR="00C91669" w:rsidRPr="005B3170" w:rsidRDefault="00C91669" w:rsidP="00667FE7">
            <w:pPr>
              <w:jc w:val="center"/>
              <w:rPr>
                <w:rFonts w:ascii="仿宋_GB2312" w:eastAsia="仿宋_GB2312" w:hAnsi="宋体"/>
                <w:color w:val="000000"/>
                <w:sz w:val="24"/>
              </w:rPr>
            </w:pPr>
            <w:r>
              <w:rPr>
                <w:rFonts w:ascii="仿宋_GB2312" w:eastAsia="仿宋_GB2312" w:hAnsi="宋体" w:hint="eastAsia"/>
                <w:color w:val="000000"/>
                <w:sz w:val="24"/>
              </w:rPr>
              <w:t>79</w:t>
            </w:r>
          </w:p>
        </w:tc>
        <w:tc>
          <w:tcPr>
            <w:tcW w:w="1000" w:type="pct"/>
            <w:vAlign w:val="center"/>
          </w:tcPr>
          <w:p w:rsidR="00C91669" w:rsidRPr="005B3170" w:rsidRDefault="00C91669" w:rsidP="00667FE7">
            <w:pPr>
              <w:jc w:val="center"/>
              <w:rPr>
                <w:rFonts w:ascii="仿宋_GB2312" w:eastAsia="仿宋_GB2312" w:hAnsi="宋体"/>
                <w:color w:val="000000"/>
                <w:sz w:val="24"/>
              </w:rPr>
            </w:pPr>
            <w:r>
              <w:rPr>
                <w:rFonts w:ascii="仿宋_GB2312" w:eastAsia="仿宋_GB2312" w:hAnsi="宋体" w:hint="eastAsia"/>
                <w:color w:val="000000"/>
                <w:sz w:val="24"/>
              </w:rPr>
              <w:t>3</w:t>
            </w:r>
          </w:p>
        </w:tc>
        <w:tc>
          <w:tcPr>
            <w:tcW w:w="1000" w:type="pct"/>
            <w:vAlign w:val="center"/>
          </w:tcPr>
          <w:p w:rsidR="00C91669" w:rsidRPr="005B3170" w:rsidRDefault="00C91669" w:rsidP="00667FE7">
            <w:pPr>
              <w:jc w:val="center"/>
              <w:rPr>
                <w:rFonts w:ascii="仿宋_GB2312" w:eastAsia="仿宋_GB2312" w:hAnsi="宋体"/>
                <w:color w:val="000000"/>
                <w:sz w:val="24"/>
              </w:rPr>
            </w:pPr>
            <w:r>
              <w:rPr>
                <w:rFonts w:ascii="仿宋_GB2312" w:eastAsia="仿宋_GB2312" w:hAnsi="宋体" w:hint="eastAsia"/>
                <w:color w:val="000000"/>
                <w:sz w:val="24"/>
              </w:rPr>
              <w:t>18</w:t>
            </w:r>
          </w:p>
        </w:tc>
        <w:tc>
          <w:tcPr>
            <w:tcW w:w="1000" w:type="pct"/>
            <w:vAlign w:val="center"/>
          </w:tcPr>
          <w:p w:rsidR="00C91669" w:rsidRPr="005B3170" w:rsidRDefault="00C91669" w:rsidP="00667FE7">
            <w:pPr>
              <w:jc w:val="center"/>
              <w:rPr>
                <w:rFonts w:ascii="仿宋_GB2312" w:eastAsia="仿宋_GB2312" w:hAnsi="宋体" w:cs="宋体"/>
                <w:color w:val="000000"/>
                <w:sz w:val="24"/>
              </w:rPr>
            </w:pPr>
            <w:r w:rsidRPr="005B3170">
              <w:rPr>
                <w:rFonts w:ascii="仿宋_GB2312" w:eastAsia="仿宋_GB2312" w:hAnsi="宋体" w:hint="eastAsia"/>
                <w:color w:val="000000"/>
                <w:sz w:val="24"/>
              </w:rPr>
              <w:t>100</w:t>
            </w:r>
          </w:p>
        </w:tc>
      </w:tr>
      <w:tr w:rsidR="00C91669" w:rsidRPr="00A6129C" w:rsidTr="00D94856">
        <w:trPr>
          <w:trHeight w:val="397"/>
          <w:jc w:val="center"/>
        </w:trPr>
        <w:tc>
          <w:tcPr>
            <w:tcW w:w="1000" w:type="pct"/>
            <w:shd w:val="clear" w:color="auto" w:fill="auto"/>
            <w:vAlign w:val="center"/>
          </w:tcPr>
          <w:p w:rsidR="00C91669" w:rsidRPr="00A6129C" w:rsidRDefault="00C91669" w:rsidP="00D94856">
            <w:pPr>
              <w:spacing w:line="580" w:lineRule="exact"/>
              <w:jc w:val="center"/>
              <w:rPr>
                <w:rFonts w:ascii="仿宋_GB2312" w:eastAsia="仿宋_GB2312" w:hAnsi="宋体" w:cs="宋体"/>
                <w:color w:val="000000"/>
                <w:kern w:val="0"/>
                <w:sz w:val="28"/>
                <w:szCs w:val="28"/>
              </w:rPr>
            </w:pPr>
            <w:r w:rsidRPr="00A6129C">
              <w:rPr>
                <w:rFonts w:ascii="仿宋_GB2312" w:eastAsia="仿宋_GB2312" w:hAnsi="宋体" w:cs="宋体" w:hint="eastAsia"/>
                <w:color w:val="000000"/>
                <w:kern w:val="0"/>
                <w:sz w:val="28"/>
                <w:szCs w:val="28"/>
              </w:rPr>
              <w:t>题目5</w:t>
            </w:r>
          </w:p>
        </w:tc>
        <w:tc>
          <w:tcPr>
            <w:tcW w:w="1000" w:type="pct"/>
            <w:vAlign w:val="center"/>
          </w:tcPr>
          <w:p w:rsidR="00C91669" w:rsidRPr="005B3170" w:rsidRDefault="00C91669" w:rsidP="00667FE7">
            <w:pPr>
              <w:jc w:val="center"/>
              <w:rPr>
                <w:rFonts w:ascii="仿宋_GB2312" w:eastAsia="仿宋_GB2312" w:hAnsi="宋体"/>
                <w:color w:val="000000"/>
                <w:sz w:val="24"/>
              </w:rPr>
            </w:pPr>
            <w:r w:rsidRPr="005B3170">
              <w:rPr>
                <w:rFonts w:ascii="仿宋_GB2312" w:eastAsia="仿宋_GB2312" w:hAnsi="宋体" w:hint="eastAsia"/>
                <w:color w:val="000000"/>
                <w:sz w:val="24"/>
              </w:rPr>
              <w:t>90</w:t>
            </w:r>
          </w:p>
        </w:tc>
        <w:tc>
          <w:tcPr>
            <w:tcW w:w="1000" w:type="pct"/>
            <w:vAlign w:val="center"/>
          </w:tcPr>
          <w:p w:rsidR="00C91669" w:rsidRPr="005B3170" w:rsidRDefault="00C91669" w:rsidP="00667FE7">
            <w:pPr>
              <w:jc w:val="center"/>
              <w:rPr>
                <w:rFonts w:ascii="仿宋_GB2312" w:eastAsia="仿宋_GB2312" w:hAnsi="宋体"/>
                <w:color w:val="000000"/>
                <w:sz w:val="24"/>
              </w:rPr>
            </w:pPr>
            <w:r w:rsidRPr="005B3170">
              <w:rPr>
                <w:rFonts w:ascii="仿宋_GB2312" w:eastAsia="仿宋_GB2312" w:hAnsi="宋体" w:hint="eastAsia"/>
                <w:color w:val="000000"/>
                <w:sz w:val="24"/>
              </w:rPr>
              <w:t>10</w:t>
            </w:r>
          </w:p>
        </w:tc>
        <w:tc>
          <w:tcPr>
            <w:tcW w:w="1000" w:type="pct"/>
            <w:vAlign w:val="center"/>
          </w:tcPr>
          <w:p w:rsidR="00C91669" w:rsidRPr="005B3170" w:rsidRDefault="00C91669" w:rsidP="00667FE7">
            <w:pPr>
              <w:jc w:val="center"/>
              <w:rPr>
                <w:rFonts w:ascii="仿宋_GB2312" w:eastAsia="仿宋_GB2312" w:hAnsi="宋体"/>
                <w:color w:val="000000"/>
                <w:sz w:val="24"/>
              </w:rPr>
            </w:pPr>
            <w:r w:rsidRPr="005B3170">
              <w:rPr>
                <w:rFonts w:ascii="仿宋_GB2312" w:eastAsia="仿宋_GB2312" w:hAnsi="宋体" w:hint="eastAsia"/>
                <w:color w:val="000000"/>
                <w:sz w:val="24"/>
              </w:rPr>
              <w:t>0</w:t>
            </w:r>
          </w:p>
        </w:tc>
        <w:tc>
          <w:tcPr>
            <w:tcW w:w="1000" w:type="pct"/>
            <w:vAlign w:val="center"/>
          </w:tcPr>
          <w:p w:rsidR="00C91669" w:rsidRPr="005B3170" w:rsidRDefault="00C91669" w:rsidP="00667FE7">
            <w:pPr>
              <w:jc w:val="center"/>
              <w:rPr>
                <w:rFonts w:ascii="仿宋_GB2312" w:eastAsia="仿宋_GB2312" w:hAnsi="宋体" w:cs="宋体"/>
                <w:color w:val="000000"/>
                <w:sz w:val="24"/>
              </w:rPr>
            </w:pPr>
            <w:r w:rsidRPr="005B3170">
              <w:rPr>
                <w:rFonts w:ascii="仿宋_GB2312" w:eastAsia="仿宋_GB2312" w:hAnsi="宋体" w:hint="eastAsia"/>
                <w:color w:val="000000"/>
                <w:sz w:val="24"/>
              </w:rPr>
              <w:t>100</w:t>
            </w:r>
          </w:p>
        </w:tc>
      </w:tr>
      <w:tr w:rsidR="00C91669" w:rsidRPr="00A6129C" w:rsidTr="00D94856">
        <w:trPr>
          <w:trHeight w:val="397"/>
          <w:jc w:val="center"/>
        </w:trPr>
        <w:tc>
          <w:tcPr>
            <w:tcW w:w="1000" w:type="pct"/>
            <w:shd w:val="clear" w:color="auto" w:fill="auto"/>
            <w:vAlign w:val="center"/>
          </w:tcPr>
          <w:p w:rsidR="00C91669" w:rsidRPr="00A6129C" w:rsidRDefault="00C91669" w:rsidP="00D94856">
            <w:pPr>
              <w:spacing w:line="580" w:lineRule="exact"/>
              <w:jc w:val="center"/>
              <w:rPr>
                <w:rFonts w:ascii="仿宋_GB2312" w:eastAsia="仿宋_GB2312" w:hAnsi="宋体" w:cs="宋体"/>
                <w:color w:val="000000"/>
                <w:kern w:val="0"/>
                <w:sz w:val="28"/>
                <w:szCs w:val="28"/>
              </w:rPr>
            </w:pPr>
            <w:r w:rsidRPr="00A6129C">
              <w:rPr>
                <w:rFonts w:ascii="仿宋_GB2312" w:eastAsia="仿宋_GB2312" w:hAnsi="宋体" w:cs="宋体" w:hint="eastAsia"/>
                <w:color w:val="000000"/>
                <w:kern w:val="0"/>
                <w:sz w:val="28"/>
                <w:szCs w:val="28"/>
              </w:rPr>
              <w:t>占比</w:t>
            </w:r>
          </w:p>
        </w:tc>
        <w:tc>
          <w:tcPr>
            <w:tcW w:w="1000" w:type="pct"/>
            <w:vAlign w:val="center"/>
          </w:tcPr>
          <w:p w:rsidR="00C91669" w:rsidRPr="005B3170" w:rsidRDefault="00C91669" w:rsidP="00667FE7">
            <w:pPr>
              <w:jc w:val="center"/>
              <w:rPr>
                <w:rFonts w:ascii="仿宋_GB2312" w:eastAsia="仿宋_GB2312" w:hAnsi="宋体"/>
                <w:color w:val="000000"/>
                <w:sz w:val="24"/>
              </w:rPr>
            </w:pPr>
            <w:r w:rsidRPr="00C91669">
              <w:rPr>
                <w:rFonts w:ascii="仿宋_GB2312" w:eastAsia="仿宋_GB2312" w:hAnsi="宋体" w:hint="eastAsia"/>
                <w:color w:val="000000"/>
                <w:sz w:val="24"/>
              </w:rPr>
              <w:t>84.00%</w:t>
            </w:r>
          </w:p>
        </w:tc>
        <w:tc>
          <w:tcPr>
            <w:tcW w:w="1000" w:type="pct"/>
            <w:vAlign w:val="center"/>
          </w:tcPr>
          <w:p w:rsidR="00C91669" w:rsidRPr="005B3170" w:rsidRDefault="00C91669" w:rsidP="00667FE7">
            <w:pPr>
              <w:jc w:val="center"/>
              <w:rPr>
                <w:rFonts w:ascii="仿宋_GB2312" w:eastAsia="仿宋_GB2312" w:hAnsi="宋体"/>
                <w:color w:val="000000"/>
                <w:sz w:val="24"/>
              </w:rPr>
            </w:pPr>
            <w:r>
              <w:rPr>
                <w:rFonts w:ascii="仿宋_GB2312" w:eastAsia="仿宋_GB2312" w:hAnsi="宋体" w:hint="eastAsia"/>
                <w:color w:val="000000"/>
                <w:sz w:val="24"/>
              </w:rPr>
              <w:t>5.60%</w:t>
            </w:r>
          </w:p>
        </w:tc>
        <w:tc>
          <w:tcPr>
            <w:tcW w:w="1000" w:type="pct"/>
            <w:vAlign w:val="center"/>
          </w:tcPr>
          <w:p w:rsidR="00C91669" w:rsidRPr="005B3170" w:rsidRDefault="00C91669" w:rsidP="00667FE7">
            <w:pPr>
              <w:jc w:val="center"/>
              <w:rPr>
                <w:rFonts w:ascii="仿宋_GB2312" w:eastAsia="仿宋_GB2312" w:hAnsi="宋体"/>
                <w:color w:val="000000"/>
                <w:sz w:val="24"/>
              </w:rPr>
            </w:pPr>
            <w:r>
              <w:rPr>
                <w:rFonts w:ascii="仿宋_GB2312" w:eastAsia="仿宋_GB2312" w:hAnsi="宋体" w:hint="eastAsia"/>
                <w:color w:val="000000"/>
                <w:sz w:val="24"/>
              </w:rPr>
              <w:t>10.40%</w:t>
            </w:r>
          </w:p>
        </w:tc>
        <w:tc>
          <w:tcPr>
            <w:tcW w:w="1000" w:type="pct"/>
            <w:vAlign w:val="center"/>
          </w:tcPr>
          <w:p w:rsidR="00C91669" w:rsidRPr="005B3170" w:rsidRDefault="00C91669" w:rsidP="00667FE7">
            <w:pPr>
              <w:jc w:val="center"/>
              <w:rPr>
                <w:rFonts w:ascii="仿宋_GB2312" w:eastAsia="仿宋_GB2312" w:hAnsi="宋体" w:cs="宋体"/>
                <w:color w:val="000000"/>
                <w:sz w:val="24"/>
              </w:rPr>
            </w:pPr>
            <w:r w:rsidRPr="005B3170">
              <w:rPr>
                <w:rFonts w:ascii="仿宋_GB2312" w:eastAsia="仿宋_GB2312" w:hAnsi="宋体" w:hint="eastAsia"/>
                <w:color w:val="000000"/>
                <w:sz w:val="24"/>
              </w:rPr>
              <w:t>100</w:t>
            </w:r>
            <w:r>
              <w:rPr>
                <w:rFonts w:ascii="仿宋_GB2312" w:eastAsia="仿宋_GB2312" w:hAnsi="宋体" w:hint="eastAsia"/>
                <w:color w:val="000000"/>
                <w:sz w:val="24"/>
              </w:rPr>
              <w:t>%</w:t>
            </w:r>
          </w:p>
        </w:tc>
      </w:tr>
    </w:tbl>
    <w:p w:rsidR="00615A04" w:rsidRPr="00615A04" w:rsidRDefault="00615A04" w:rsidP="00615A04">
      <w:pPr>
        <w:spacing w:line="580" w:lineRule="exact"/>
        <w:ind w:firstLineChars="200" w:firstLine="640"/>
        <w:rPr>
          <w:rFonts w:ascii="仿宋_GB2312" w:eastAsia="仿宋_GB2312" w:cs="仿宋_GB2312"/>
          <w:sz w:val="32"/>
          <w:szCs w:val="32"/>
        </w:rPr>
      </w:pPr>
      <w:r w:rsidRPr="00615A04">
        <w:rPr>
          <w:rFonts w:ascii="仿宋_GB2312" w:eastAsia="仿宋_GB2312" w:cs="仿宋_GB2312" w:hint="eastAsia"/>
          <w:sz w:val="32"/>
          <w:szCs w:val="32"/>
        </w:rPr>
        <w:t>调查问卷的调查结果显示，</w:t>
      </w:r>
      <w:r w:rsidR="00C91669">
        <w:rPr>
          <w:rFonts w:ascii="仿宋_GB2312" w:eastAsia="仿宋_GB2312" w:cs="仿宋_GB2312" w:hint="eastAsia"/>
          <w:sz w:val="32"/>
          <w:szCs w:val="32"/>
        </w:rPr>
        <w:t>84.00</w:t>
      </w:r>
      <w:r w:rsidRPr="00615A04">
        <w:rPr>
          <w:rFonts w:ascii="仿宋_GB2312" w:eastAsia="仿宋_GB2312" w:cs="仿宋_GB2312" w:hint="eastAsia"/>
          <w:sz w:val="32"/>
          <w:szCs w:val="32"/>
        </w:rPr>
        <w:t>%的受访者表示对</w:t>
      </w:r>
      <w:r w:rsidR="0043161F" w:rsidRPr="0043161F">
        <w:rPr>
          <w:rFonts w:ascii="仿宋_GB2312" w:eastAsia="仿宋_GB2312" w:cs="仿宋_GB2312" w:hint="eastAsia"/>
          <w:sz w:val="32"/>
          <w:szCs w:val="32"/>
        </w:rPr>
        <w:t>2021年度曲阜</w:t>
      </w:r>
      <w:proofErr w:type="gramStart"/>
      <w:r w:rsidR="0043161F" w:rsidRPr="0043161F">
        <w:rPr>
          <w:rFonts w:ascii="仿宋_GB2312" w:eastAsia="仿宋_GB2312" w:cs="仿宋_GB2312" w:hint="eastAsia"/>
          <w:sz w:val="32"/>
          <w:szCs w:val="32"/>
        </w:rPr>
        <w:t>市涉粮</w:t>
      </w:r>
      <w:proofErr w:type="gramEnd"/>
      <w:r w:rsidR="0043161F" w:rsidRPr="0043161F">
        <w:rPr>
          <w:rFonts w:ascii="仿宋_GB2312" w:eastAsia="仿宋_GB2312" w:cs="仿宋_GB2312" w:hint="eastAsia"/>
          <w:sz w:val="32"/>
          <w:szCs w:val="32"/>
        </w:rPr>
        <w:t>补贴资金</w:t>
      </w:r>
      <w:r w:rsidRPr="00615A04">
        <w:rPr>
          <w:rFonts w:ascii="仿宋_GB2312" w:eastAsia="仿宋_GB2312" w:cs="仿宋_GB2312" w:hint="eastAsia"/>
          <w:sz w:val="32"/>
          <w:szCs w:val="32"/>
        </w:rPr>
        <w:t>项目感觉非常满意；5.</w:t>
      </w:r>
      <w:r w:rsidR="00C91669">
        <w:rPr>
          <w:rFonts w:ascii="仿宋_GB2312" w:eastAsia="仿宋_GB2312" w:cs="仿宋_GB2312" w:hint="eastAsia"/>
          <w:sz w:val="32"/>
          <w:szCs w:val="32"/>
        </w:rPr>
        <w:t>6</w:t>
      </w:r>
      <w:r w:rsidRPr="00615A04">
        <w:rPr>
          <w:rFonts w:ascii="仿宋_GB2312" w:eastAsia="仿宋_GB2312" w:cs="仿宋_GB2312" w:hint="eastAsia"/>
          <w:sz w:val="32"/>
          <w:szCs w:val="32"/>
        </w:rPr>
        <w:t>0%的受访者表示对</w:t>
      </w:r>
      <w:r w:rsidR="0043161F" w:rsidRPr="0043161F">
        <w:rPr>
          <w:rFonts w:ascii="仿宋_GB2312" w:eastAsia="仿宋_GB2312" w:cs="仿宋_GB2312" w:hint="eastAsia"/>
          <w:sz w:val="32"/>
          <w:szCs w:val="32"/>
        </w:rPr>
        <w:t>2021年度曲阜</w:t>
      </w:r>
      <w:proofErr w:type="gramStart"/>
      <w:r w:rsidR="0043161F" w:rsidRPr="0043161F">
        <w:rPr>
          <w:rFonts w:ascii="仿宋_GB2312" w:eastAsia="仿宋_GB2312" w:cs="仿宋_GB2312" w:hint="eastAsia"/>
          <w:sz w:val="32"/>
          <w:szCs w:val="32"/>
        </w:rPr>
        <w:t>市涉粮</w:t>
      </w:r>
      <w:proofErr w:type="gramEnd"/>
      <w:r w:rsidR="0043161F" w:rsidRPr="0043161F">
        <w:rPr>
          <w:rFonts w:ascii="仿宋_GB2312" w:eastAsia="仿宋_GB2312" w:cs="仿宋_GB2312" w:hint="eastAsia"/>
          <w:sz w:val="32"/>
          <w:szCs w:val="32"/>
        </w:rPr>
        <w:t>补贴资金</w:t>
      </w:r>
      <w:r w:rsidRPr="00615A04">
        <w:rPr>
          <w:rFonts w:ascii="仿宋_GB2312" w:eastAsia="仿宋_GB2312" w:cs="仿宋_GB2312" w:hint="eastAsia"/>
          <w:sz w:val="32"/>
          <w:szCs w:val="32"/>
        </w:rPr>
        <w:t>项目感觉基本满意；</w:t>
      </w:r>
      <w:r w:rsidR="00C91669">
        <w:rPr>
          <w:rFonts w:ascii="仿宋_GB2312" w:eastAsia="仿宋_GB2312" w:cs="仿宋_GB2312" w:hint="eastAsia"/>
          <w:sz w:val="32"/>
          <w:szCs w:val="32"/>
        </w:rPr>
        <w:t>10.40</w:t>
      </w:r>
      <w:r w:rsidRPr="00615A04">
        <w:rPr>
          <w:rFonts w:ascii="仿宋_GB2312" w:eastAsia="仿宋_GB2312" w:cs="仿宋_GB2312" w:hint="eastAsia"/>
          <w:sz w:val="32"/>
          <w:szCs w:val="32"/>
        </w:rPr>
        <w:t>%的受访者表示对</w:t>
      </w:r>
      <w:r w:rsidR="0043161F" w:rsidRPr="0043161F">
        <w:rPr>
          <w:rFonts w:ascii="仿宋_GB2312" w:eastAsia="仿宋_GB2312" w:cs="仿宋_GB2312" w:hint="eastAsia"/>
          <w:sz w:val="32"/>
          <w:szCs w:val="32"/>
        </w:rPr>
        <w:t>2021年度曲阜</w:t>
      </w:r>
      <w:proofErr w:type="gramStart"/>
      <w:r w:rsidR="0043161F" w:rsidRPr="0043161F">
        <w:rPr>
          <w:rFonts w:ascii="仿宋_GB2312" w:eastAsia="仿宋_GB2312" w:cs="仿宋_GB2312" w:hint="eastAsia"/>
          <w:sz w:val="32"/>
          <w:szCs w:val="32"/>
        </w:rPr>
        <w:t>市涉粮</w:t>
      </w:r>
      <w:proofErr w:type="gramEnd"/>
      <w:r w:rsidR="0043161F" w:rsidRPr="0043161F">
        <w:rPr>
          <w:rFonts w:ascii="仿宋_GB2312" w:eastAsia="仿宋_GB2312" w:cs="仿宋_GB2312" w:hint="eastAsia"/>
          <w:sz w:val="32"/>
          <w:szCs w:val="32"/>
        </w:rPr>
        <w:t>补贴资金</w:t>
      </w:r>
      <w:r w:rsidRPr="00615A04">
        <w:rPr>
          <w:rFonts w:ascii="仿宋_GB2312" w:eastAsia="仿宋_GB2312" w:cs="仿宋_GB2312" w:hint="eastAsia"/>
          <w:sz w:val="32"/>
          <w:szCs w:val="32"/>
        </w:rPr>
        <w:t>项目感觉不满意。根据评分标准，非常</w:t>
      </w:r>
      <w:proofErr w:type="gramStart"/>
      <w:r w:rsidRPr="00615A04">
        <w:rPr>
          <w:rFonts w:ascii="仿宋_GB2312" w:eastAsia="仿宋_GB2312" w:cs="仿宋_GB2312" w:hint="eastAsia"/>
          <w:sz w:val="32"/>
          <w:szCs w:val="32"/>
        </w:rPr>
        <w:t>满意赋分16分</w:t>
      </w:r>
      <w:proofErr w:type="gramEnd"/>
      <w:r w:rsidRPr="00615A04">
        <w:rPr>
          <w:rFonts w:ascii="仿宋_GB2312" w:eastAsia="仿宋_GB2312" w:cs="仿宋_GB2312" w:hint="eastAsia"/>
          <w:sz w:val="32"/>
          <w:szCs w:val="32"/>
        </w:rPr>
        <w:t>，基本</w:t>
      </w:r>
      <w:proofErr w:type="gramStart"/>
      <w:r w:rsidRPr="00615A04">
        <w:rPr>
          <w:rFonts w:ascii="仿宋_GB2312" w:eastAsia="仿宋_GB2312" w:cs="仿宋_GB2312" w:hint="eastAsia"/>
          <w:sz w:val="32"/>
          <w:szCs w:val="32"/>
        </w:rPr>
        <w:t>满意赋分10分</w:t>
      </w:r>
      <w:proofErr w:type="gramEnd"/>
      <w:r w:rsidRPr="00615A04">
        <w:rPr>
          <w:rFonts w:ascii="仿宋_GB2312" w:eastAsia="仿宋_GB2312" w:cs="仿宋_GB2312" w:hint="eastAsia"/>
          <w:sz w:val="32"/>
          <w:szCs w:val="32"/>
        </w:rPr>
        <w:t>，不</w:t>
      </w:r>
      <w:proofErr w:type="gramStart"/>
      <w:r w:rsidRPr="00615A04">
        <w:rPr>
          <w:rFonts w:ascii="仿宋_GB2312" w:eastAsia="仿宋_GB2312" w:cs="仿宋_GB2312" w:hint="eastAsia"/>
          <w:sz w:val="32"/>
          <w:szCs w:val="32"/>
        </w:rPr>
        <w:t>满意赋分0分</w:t>
      </w:r>
      <w:proofErr w:type="gramEnd"/>
      <w:r w:rsidRPr="00615A04">
        <w:rPr>
          <w:rFonts w:ascii="仿宋_GB2312" w:eastAsia="仿宋_GB2312" w:cs="仿宋_GB2312" w:hint="eastAsia"/>
          <w:sz w:val="32"/>
          <w:szCs w:val="32"/>
        </w:rPr>
        <w:t>，此项得分为</w:t>
      </w:r>
      <w:r w:rsidR="00C91669">
        <w:rPr>
          <w:rFonts w:ascii="仿宋_GB2312" w:eastAsia="仿宋_GB2312" w:cs="仿宋_GB2312" w:hint="eastAsia"/>
          <w:sz w:val="32"/>
          <w:szCs w:val="32"/>
        </w:rPr>
        <w:t>84.00</w:t>
      </w:r>
      <w:r w:rsidR="00C91669" w:rsidRPr="00615A04">
        <w:rPr>
          <w:rFonts w:ascii="仿宋_GB2312" w:eastAsia="仿宋_GB2312" w:cs="仿宋_GB2312" w:hint="eastAsia"/>
          <w:sz w:val="32"/>
          <w:szCs w:val="32"/>
        </w:rPr>
        <w:t>%</w:t>
      </w:r>
      <w:r w:rsidRPr="00615A04">
        <w:rPr>
          <w:rFonts w:ascii="仿宋_GB2312" w:eastAsia="仿宋_GB2312" w:cs="仿宋_GB2312" w:hint="eastAsia"/>
          <w:sz w:val="32"/>
          <w:szCs w:val="32"/>
        </w:rPr>
        <w:t>*16+5.</w:t>
      </w:r>
      <w:r w:rsidR="00C91669">
        <w:rPr>
          <w:rFonts w:ascii="仿宋_GB2312" w:eastAsia="仿宋_GB2312" w:cs="仿宋_GB2312" w:hint="eastAsia"/>
          <w:sz w:val="32"/>
          <w:szCs w:val="32"/>
        </w:rPr>
        <w:t>6</w:t>
      </w:r>
      <w:r w:rsidRPr="00615A04">
        <w:rPr>
          <w:rFonts w:ascii="仿宋_GB2312" w:eastAsia="仿宋_GB2312" w:cs="仿宋_GB2312" w:hint="eastAsia"/>
          <w:sz w:val="32"/>
          <w:szCs w:val="32"/>
        </w:rPr>
        <w:t>0%*10=1</w:t>
      </w:r>
      <w:r w:rsidR="00C91669">
        <w:rPr>
          <w:rFonts w:ascii="仿宋_GB2312" w:eastAsia="仿宋_GB2312" w:cs="仿宋_GB2312" w:hint="eastAsia"/>
          <w:sz w:val="32"/>
          <w:szCs w:val="32"/>
        </w:rPr>
        <w:t>4.00</w:t>
      </w:r>
      <w:r w:rsidRPr="00615A04">
        <w:rPr>
          <w:rFonts w:ascii="仿宋_GB2312" w:eastAsia="仿宋_GB2312" w:cs="仿宋_GB2312" w:hint="eastAsia"/>
          <w:sz w:val="32"/>
          <w:szCs w:val="32"/>
        </w:rPr>
        <w:t>分。</w:t>
      </w:r>
    </w:p>
    <w:p w:rsidR="00615A04" w:rsidRPr="00615A04" w:rsidRDefault="00615A04" w:rsidP="00615A04">
      <w:pPr>
        <w:spacing w:line="580" w:lineRule="exact"/>
        <w:ind w:firstLineChars="200" w:firstLine="640"/>
        <w:rPr>
          <w:rFonts w:ascii="仿宋_GB2312" w:eastAsia="仿宋_GB2312"/>
          <w:sz w:val="32"/>
          <w:szCs w:val="32"/>
        </w:rPr>
      </w:pPr>
      <w:r w:rsidRPr="00615A04">
        <w:rPr>
          <w:rFonts w:ascii="仿宋_GB2312" w:eastAsia="仿宋_GB2312" w:hint="eastAsia"/>
          <w:sz w:val="32"/>
          <w:szCs w:val="32"/>
        </w:rPr>
        <w:t>附件：调查问卷（样表）</w:t>
      </w:r>
    </w:p>
    <w:p w:rsidR="00615A04" w:rsidRPr="00E0472C" w:rsidRDefault="00615A04" w:rsidP="00615A04">
      <w:pPr>
        <w:jc w:val="center"/>
        <w:rPr>
          <w:rFonts w:ascii="仿宋_GB2312" w:eastAsia="仿宋_GB2312" w:cs="仿宋_GB2312"/>
          <w:kern w:val="0"/>
          <w:sz w:val="32"/>
          <w:szCs w:val="32"/>
        </w:rPr>
      </w:pPr>
      <w:r>
        <w:br w:type="page"/>
      </w:r>
      <w:r w:rsidR="004F7F9F" w:rsidRPr="004F7F9F">
        <w:rPr>
          <w:rFonts w:ascii="仿宋_GB2312" w:eastAsia="仿宋_GB2312" w:cs="仿宋_GB2312" w:hint="eastAsia"/>
          <w:kern w:val="0"/>
          <w:sz w:val="32"/>
          <w:szCs w:val="32"/>
        </w:rPr>
        <w:t>曲阜</w:t>
      </w:r>
      <w:proofErr w:type="gramStart"/>
      <w:r w:rsidR="004F7F9F" w:rsidRPr="004F7F9F">
        <w:rPr>
          <w:rFonts w:ascii="仿宋_GB2312" w:eastAsia="仿宋_GB2312" w:cs="仿宋_GB2312" w:hint="eastAsia"/>
          <w:kern w:val="0"/>
          <w:sz w:val="32"/>
          <w:szCs w:val="32"/>
        </w:rPr>
        <w:t>市涉粮</w:t>
      </w:r>
      <w:proofErr w:type="gramEnd"/>
      <w:r w:rsidR="004F7F9F" w:rsidRPr="004F7F9F">
        <w:rPr>
          <w:rFonts w:ascii="仿宋_GB2312" w:eastAsia="仿宋_GB2312" w:cs="仿宋_GB2312" w:hint="eastAsia"/>
          <w:kern w:val="0"/>
          <w:sz w:val="32"/>
          <w:szCs w:val="32"/>
        </w:rPr>
        <w:t>补贴资金</w:t>
      </w:r>
      <w:r w:rsidRPr="00E0472C">
        <w:rPr>
          <w:rFonts w:ascii="仿宋_GB2312" w:eastAsia="仿宋_GB2312" w:cs="仿宋_GB2312" w:hint="eastAsia"/>
          <w:kern w:val="0"/>
          <w:sz w:val="32"/>
          <w:szCs w:val="32"/>
        </w:rPr>
        <w:t>项目</w:t>
      </w:r>
    </w:p>
    <w:p w:rsidR="00615A04" w:rsidRDefault="00615A04" w:rsidP="00615A04">
      <w:pPr>
        <w:jc w:val="center"/>
        <w:rPr>
          <w:rFonts w:ascii="仿宋_GB2312" w:eastAsia="仿宋_GB2312" w:cs="仿宋_GB2312"/>
          <w:kern w:val="0"/>
          <w:sz w:val="32"/>
          <w:szCs w:val="32"/>
        </w:rPr>
      </w:pPr>
      <w:r w:rsidRPr="00E0472C">
        <w:rPr>
          <w:rFonts w:ascii="仿宋_GB2312" w:eastAsia="仿宋_GB2312" w:cs="仿宋_GB2312" w:hint="eastAsia"/>
          <w:kern w:val="0"/>
          <w:sz w:val="32"/>
          <w:szCs w:val="32"/>
        </w:rPr>
        <w:t>实施情况调查问卷</w:t>
      </w:r>
    </w:p>
    <w:p w:rsidR="00615A04" w:rsidRPr="00E0472C" w:rsidRDefault="00615A04" w:rsidP="00615A04">
      <w:pPr>
        <w:jc w:val="center"/>
        <w:rPr>
          <w:rFonts w:ascii="楷体_GB2312" w:eastAsia="楷体_GB2312" w:cs="仿宋_GB2312"/>
          <w:kern w:val="0"/>
          <w:sz w:val="28"/>
          <w:szCs w:val="28"/>
        </w:rPr>
      </w:pPr>
    </w:p>
    <w:p w:rsidR="00615A04" w:rsidRPr="00D94856" w:rsidRDefault="00615A04" w:rsidP="00615A04">
      <w:pPr>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您好！</w:t>
      </w:r>
    </w:p>
    <w:p w:rsidR="00615A04" w:rsidRPr="00D94856" w:rsidRDefault="00615A04" w:rsidP="00D94856">
      <w:pPr>
        <w:spacing w:line="360" w:lineRule="auto"/>
        <w:ind w:firstLineChars="200" w:firstLine="480"/>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财政支出使用绩效是曲阜市政府为了提高专项资金管理水平和使用效率，推动服务型政府建设的一项重要举措。为了切实做好</w:t>
      </w:r>
      <w:r w:rsidR="00D94856" w:rsidRPr="00D94856">
        <w:rPr>
          <w:rFonts w:ascii="楷体_GB2312" w:eastAsia="楷体_GB2312" w:hAnsi="宋体" w:cs="仿宋_GB2312" w:hint="eastAsia"/>
          <w:kern w:val="0"/>
          <w:sz w:val="24"/>
          <w:szCs w:val="21"/>
        </w:rPr>
        <w:t>2021年度曲阜</w:t>
      </w:r>
      <w:proofErr w:type="gramStart"/>
      <w:r w:rsidR="00D94856" w:rsidRPr="00D94856">
        <w:rPr>
          <w:rFonts w:ascii="楷体_GB2312" w:eastAsia="楷体_GB2312" w:hAnsi="宋体" w:cs="仿宋_GB2312" w:hint="eastAsia"/>
          <w:kern w:val="0"/>
          <w:sz w:val="24"/>
          <w:szCs w:val="21"/>
        </w:rPr>
        <w:t>市涉粮</w:t>
      </w:r>
      <w:proofErr w:type="gramEnd"/>
      <w:r w:rsidR="00D94856" w:rsidRPr="00D94856">
        <w:rPr>
          <w:rFonts w:ascii="楷体_GB2312" w:eastAsia="楷体_GB2312" w:hAnsi="宋体" w:cs="仿宋_GB2312" w:hint="eastAsia"/>
          <w:kern w:val="0"/>
          <w:sz w:val="24"/>
          <w:szCs w:val="21"/>
        </w:rPr>
        <w:t>补贴资金</w:t>
      </w:r>
      <w:r w:rsidRPr="00D94856">
        <w:rPr>
          <w:rFonts w:ascii="楷体_GB2312" w:eastAsia="楷体_GB2312" w:hAnsi="宋体" w:cs="仿宋_GB2312" w:hint="eastAsia"/>
          <w:kern w:val="0"/>
          <w:sz w:val="24"/>
          <w:szCs w:val="21"/>
        </w:rPr>
        <w:t>项目绩效评价工作，我们绩效评价小组</w:t>
      </w:r>
      <w:proofErr w:type="gramStart"/>
      <w:r w:rsidRPr="00D94856">
        <w:rPr>
          <w:rFonts w:ascii="楷体_GB2312" w:eastAsia="楷体_GB2312" w:hAnsi="宋体" w:cs="仿宋_GB2312" w:hint="eastAsia"/>
          <w:kern w:val="0"/>
          <w:sz w:val="24"/>
          <w:szCs w:val="21"/>
        </w:rPr>
        <w:t>现展开</w:t>
      </w:r>
      <w:proofErr w:type="gramEnd"/>
      <w:r w:rsidRPr="00D94856">
        <w:rPr>
          <w:rFonts w:ascii="楷体_GB2312" w:eastAsia="楷体_GB2312" w:hAnsi="宋体" w:cs="仿宋_GB2312" w:hint="eastAsia"/>
          <w:kern w:val="0"/>
          <w:sz w:val="24"/>
          <w:szCs w:val="21"/>
        </w:rPr>
        <w:t>问卷调查。欢迎您填写本调查问卷。</w:t>
      </w:r>
    </w:p>
    <w:p w:rsidR="00615A04" w:rsidRDefault="00D94856" w:rsidP="00615A04">
      <w:pPr>
        <w:spacing w:line="360" w:lineRule="auto"/>
        <w:jc w:val="righ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2021年度曲阜</w:t>
      </w:r>
      <w:proofErr w:type="gramStart"/>
      <w:r w:rsidRPr="00D94856">
        <w:rPr>
          <w:rFonts w:ascii="楷体_GB2312" w:eastAsia="楷体_GB2312" w:hAnsi="宋体" w:cs="仿宋_GB2312" w:hint="eastAsia"/>
          <w:kern w:val="0"/>
          <w:sz w:val="24"/>
          <w:szCs w:val="21"/>
        </w:rPr>
        <w:t>市涉粮</w:t>
      </w:r>
      <w:proofErr w:type="gramEnd"/>
      <w:r w:rsidRPr="00D94856">
        <w:rPr>
          <w:rFonts w:ascii="楷体_GB2312" w:eastAsia="楷体_GB2312" w:hAnsi="宋体" w:cs="仿宋_GB2312" w:hint="eastAsia"/>
          <w:kern w:val="0"/>
          <w:sz w:val="24"/>
          <w:szCs w:val="21"/>
        </w:rPr>
        <w:t>补贴资金</w:t>
      </w:r>
      <w:r w:rsidR="00615A04" w:rsidRPr="00D94856">
        <w:rPr>
          <w:rFonts w:ascii="楷体_GB2312" w:eastAsia="楷体_GB2312" w:hAnsi="宋体" w:cs="仿宋_GB2312" w:hint="eastAsia"/>
          <w:kern w:val="0"/>
          <w:sz w:val="24"/>
          <w:szCs w:val="21"/>
        </w:rPr>
        <w:t>项目绩效评价小组</w:t>
      </w:r>
    </w:p>
    <w:p w:rsidR="00D94856" w:rsidRPr="00D94856" w:rsidRDefault="00D94856" w:rsidP="00615A04">
      <w:pPr>
        <w:spacing w:line="360" w:lineRule="auto"/>
        <w:jc w:val="right"/>
        <w:rPr>
          <w:rFonts w:ascii="楷体_GB2312" w:eastAsia="楷体_GB2312" w:hAnsi="宋体" w:cs="仿宋_GB2312"/>
          <w:kern w:val="0"/>
          <w:sz w:val="24"/>
          <w:szCs w:val="21"/>
        </w:rPr>
      </w:pPr>
    </w:p>
    <w:p w:rsidR="00615A04" w:rsidRPr="00D94856" w:rsidRDefault="00615A04" w:rsidP="00615A04">
      <w:pPr>
        <w:spacing w:line="360" w:lineRule="auto"/>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请问：</w:t>
      </w:r>
    </w:p>
    <w:p w:rsidR="00615A04" w:rsidRPr="00D94856" w:rsidRDefault="00615A04" w:rsidP="00D94856">
      <w:pPr>
        <w:spacing w:line="360" w:lineRule="auto"/>
        <w:ind w:firstLineChars="300" w:firstLine="720"/>
        <w:jc w:val="left"/>
        <w:rPr>
          <w:sz w:val="24"/>
        </w:rPr>
      </w:pPr>
      <w:r w:rsidRPr="00D94856">
        <w:rPr>
          <w:rFonts w:ascii="楷体_GB2312" w:eastAsia="楷体_GB2312" w:hAnsi="宋体" w:cs="仿宋_GB2312" w:hint="eastAsia"/>
          <w:kern w:val="0"/>
          <w:sz w:val="24"/>
          <w:szCs w:val="21"/>
        </w:rPr>
        <w:t xml:space="preserve">1. </w:t>
      </w:r>
      <w:r w:rsidR="00781730" w:rsidRPr="00D94856">
        <w:rPr>
          <w:rFonts w:ascii="楷体_GB2312" w:eastAsia="楷体_GB2312" w:hAnsi="宋体" w:cs="仿宋_GB2312" w:hint="eastAsia"/>
          <w:kern w:val="0"/>
          <w:sz w:val="24"/>
          <w:szCs w:val="21"/>
        </w:rPr>
        <w:t>您</w:t>
      </w:r>
      <w:r w:rsidR="00781730">
        <w:rPr>
          <w:rFonts w:ascii="楷体_GB2312" w:eastAsia="楷体_GB2312" w:hAnsi="宋体" w:cs="仿宋_GB2312" w:hint="eastAsia"/>
          <w:kern w:val="0"/>
          <w:sz w:val="24"/>
          <w:szCs w:val="21"/>
        </w:rPr>
        <w:t>对曲阜市粮油成品粮价格</w:t>
      </w:r>
      <w:r w:rsidR="00781730" w:rsidRPr="00D94856">
        <w:rPr>
          <w:rFonts w:ascii="楷体_GB2312" w:eastAsia="楷体_GB2312" w:hAnsi="宋体" w:cs="仿宋_GB2312" w:hint="eastAsia"/>
          <w:kern w:val="0"/>
          <w:sz w:val="24"/>
          <w:szCs w:val="21"/>
        </w:rPr>
        <w:t>是否满意</w:t>
      </w:r>
      <w:r w:rsidRPr="00D94856">
        <w:rPr>
          <w:rFonts w:ascii="楷体_GB2312" w:eastAsia="楷体_GB2312" w:hAnsi="宋体" w:cs="仿宋_GB2312" w:hint="eastAsia"/>
          <w:kern w:val="0"/>
          <w:sz w:val="24"/>
          <w:szCs w:val="21"/>
        </w:rPr>
        <w:t>？</w:t>
      </w:r>
    </w:p>
    <w:p w:rsidR="00615A04" w:rsidRPr="00D94856" w:rsidRDefault="00615A04" w:rsidP="00D94856">
      <w:pPr>
        <w:spacing w:line="360" w:lineRule="auto"/>
        <w:ind w:firstLineChars="300" w:firstLine="720"/>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□非常满意    □基本满意    □不满意</w:t>
      </w:r>
    </w:p>
    <w:p w:rsidR="00615A04" w:rsidRPr="00D94856" w:rsidRDefault="00615A04" w:rsidP="00D94856">
      <w:pPr>
        <w:spacing w:line="360" w:lineRule="auto"/>
        <w:ind w:firstLineChars="300" w:firstLine="720"/>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2.</w:t>
      </w:r>
      <w:r w:rsidR="00781730">
        <w:rPr>
          <w:rFonts w:ascii="楷体_GB2312" w:eastAsia="楷体_GB2312" w:hAnsi="宋体" w:cs="仿宋_GB2312" w:hint="eastAsia"/>
          <w:kern w:val="0"/>
          <w:sz w:val="24"/>
          <w:szCs w:val="21"/>
        </w:rPr>
        <w:t>疫情期间，</w:t>
      </w:r>
      <w:r w:rsidRPr="00D94856">
        <w:rPr>
          <w:rFonts w:ascii="楷体_GB2312" w:eastAsia="楷体_GB2312" w:hAnsi="宋体" w:cs="仿宋_GB2312" w:hint="eastAsia"/>
          <w:kern w:val="0"/>
          <w:sz w:val="24"/>
          <w:szCs w:val="21"/>
        </w:rPr>
        <w:t>您</w:t>
      </w:r>
      <w:r w:rsidR="00781730">
        <w:rPr>
          <w:rFonts w:ascii="楷体_GB2312" w:eastAsia="楷体_GB2312" w:hAnsi="宋体" w:cs="仿宋_GB2312" w:hint="eastAsia"/>
          <w:kern w:val="0"/>
          <w:sz w:val="24"/>
          <w:szCs w:val="21"/>
        </w:rPr>
        <w:t>对曲阜市粮油成品粮的供应及时性</w:t>
      </w:r>
      <w:r w:rsidRPr="00D94856">
        <w:rPr>
          <w:rFonts w:ascii="楷体_GB2312" w:eastAsia="楷体_GB2312" w:hAnsi="宋体" w:cs="仿宋_GB2312" w:hint="eastAsia"/>
          <w:kern w:val="0"/>
          <w:sz w:val="24"/>
          <w:szCs w:val="21"/>
        </w:rPr>
        <w:t>是否满意？</w:t>
      </w:r>
    </w:p>
    <w:p w:rsidR="00615A04" w:rsidRPr="00D94856" w:rsidRDefault="00615A04" w:rsidP="00D94856">
      <w:pPr>
        <w:spacing w:line="360" w:lineRule="auto"/>
        <w:ind w:firstLineChars="300" w:firstLine="720"/>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□非常满意    □基本满意    □不满意</w:t>
      </w:r>
    </w:p>
    <w:p w:rsidR="00615A04" w:rsidRPr="00D94856" w:rsidRDefault="00615A04" w:rsidP="00D94856">
      <w:pPr>
        <w:spacing w:line="360" w:lineRule="auto"/>
        <w:ind w:firstLineChars="300" w:firstLine="720"/>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3.</w:t>
      </w:r>
      <w:r w:rsidR="00781730" w:rsidRPr="00D94856">
        <w:rPr>
          <w:rFonts w:ascii="楷体_GB2312" w:eastAsia="楷体_GB2312" w:hAnsi="宋体" w:cs="仿宋_GB2312" w:hint="eastAsia"/>
          <w:kern w:val="0"/>
          <w:sz w:val="24"/>
          <w:szCs w:val="21"/>
        </w:rPr>
        <w:t>您</w:t>
      </w:r>
      <w:r w:rsidR="00781730">
        <w:rPr>
          <w:rFonts w:ascii="楷体_GB2312" w:eastAsia="楷体_GB2312" w:hAnsi="宋体" w:cs="仿宋_GB2312" w:hint="eastAsia"/>
          <w:kern w:val="0"/>
          <w:sz w:val="24"/>
          <w:szCs w:val="21"/>
        </w:rPr>
        <w:t>对曲阜市粮油成品粮的安全性</w:t>
      </w:r>
      <w:r w:rsidR="00781730" w:rsidRPr="00D94856">
        <w:rPr>
          <w:rFonts w:ascii="楷体_GB2312" w:eastAsia="楷体_GB2312" w:hAnsi="宋体" w:cs="仿宋_GB2312" w:hint="eastAsia"/>
          <w:kern w:val="0"/>
          <w:sz w:val="24"/>
          <w:szCs w:val="21"/>
        </w:rPr>
        <w:t>是否满意</w:t>
      </w:r>
      <w:r w:rsidRPr="00D94856">
        <w:rPr>
          <w:rFonts w:ascii="楷体_GB2312" w:eastAsia="楷体_GB2312" w:hAnsi="宋体" w:cs="仿宋_GB2312" w:hint="eastAsia"/>
          <w:kern w:val="0"/>
          <w:sz w:val="24"/>
          <w:szCs w:val="21"/>
        </w:rPr>
        <w:t>？</w:t>
      </w:r>
    </w:p>
    <w:p w:rsidR="00615A04" w:rsidRPr="00D94856" w:rsidRDefault="00615A04" w:rsidP="00D94856">
      <w:pPr>
        <w:spacing w:line="360" w:lineRule="auto"/>
        <w:ind w:firstLineChars="300" w:firstLine="720"/>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□非常满意    □基本满意    □不满意</w:t>
      </w:r>
    </w:p>
    <w:p w:rsidR="00615A04" w:rsidRPr="00D94856" w:rsidRDefault="00615A04" w:rsidP="00D94856">
      <w:pPr>
        <w:spacing w:line="360" w:lineRule="auto"/>
        <w:ind w:firstLineChars="300" w:firstLine="720"/>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 xml:space="preserve">4. </w:t>
      </w:r>
      <w:r w:rsidR="00781730" w:rsidRPr="00D94856">
        <w:rPr>
          <w:rFonts w:ascii="楷体_GB2312" w:eastAsia="楷体_GB2312" w:hAnsi="宋体" w:cs="仿宋_GB2312" w:hint="eastAsia"/>
          <w:kern w:val="0"/>
          <w:sz w:val="24"/>
          <w:szCs w:val="21"/>
        </w:rPr>
        <w:t>您</w:t>
      </w:r>
      <w:r w:rsidR="00781730">
        <w:rPr>
          <w:rFonts w:ascii="楷体_GB2312" w:eastAsia="楷体_GB2312" w:hAnsi="宋体" w:cs="仿宋_GB2312" w:hint="eastAsia"/>
          <w:kern w:val="0"/>
          <w:sz w:val="24"/>
          <w:szCs w:val="21"/>
        </w:rPr>
        <w:t>对曲阜市粮油成品粮的价格稳定性是否</w:t>
      </w:r>
      <w:r w:rsidRPr="00D94856">
        <w:rPr>
          <w:rFonts w:ascii="楷体_GB2312" w:eastAsia="楷体_GB2312" w:hAnsi="宋体" w:cs="仿宋_GB2312" w:hint="eastAsia"/>
          <w:kern w:val="0"/>
          <w:sz w:val="24"/>
          <w:szCs w:val="21"/>
        </w:rPr>
        <w:t>满意？</w:t>
      </w:r>
    </w:p>
    <w:p w:rsidR="00615A04" w:rsidRPr="00D94856" w:rsidRDefault="00615A04" w:rsidP="00D94856">
      <w:pPr>
        <w:spacing w:line="360" w:lineRule="auto"/>
        <w:ind w:firstLineChars="300" w:firstLine="720"/>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□非常满意    □基本满意    □不满意</w:t>
      </w:r>
    </w:p>
    <w:p w:rsidR="00615A04" w:rsidRPr="00D94856" w:rsidRDefault="00615A04" w:rsidP="00D94856">
      <w:pPr>
        <w:spacing w:line="360" w:lineRule="auto"/>
        <w:ind w:firstLineChars="300" w:firstLine="720"/>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5.您对</w:t>
      </w:r>
      <w:r w:rsidR="00781730" w:rsidRPr="00781730">
        <w:rPr>
          <w:rFonts w:ascii="楷体_GB2312" w:eastAsia="楷体_GB2312" w:hAnsi="宋体" w:cs="仿宋_GB2312" w:hint="eastAsia"/>
          <w:kern w:val="0"/>
          <w:sz w:val="24"/>
          <w:szCs w:val="21"/>
        </w:rPr>
        <w:t>曲阜市</w:t>
      </w:r>
      <w:r w:rsidR="00896B64" w:rsidRPr="00896B64">
        <w:rPr>
          <w:rFonts w:ascii="楷体_GB2312" w:eastAsia="楷体_GB2312" w:hAnsi="宋体" w:cs="仿宋_GB2312" w:hint="eastAsia"/>
          <w:kern w:val="0"/>
          <w:sz w:val="24"/>
          <w:szCs w:val="21"/>
        </w:rPr>
        <w:t>粮油</w:t>
      </w:r>
      <w:r w:rsidR="00896B64">
        <w:rPr>
          <w:rFonts w:ascii="楷体_GB2312" w:eastAsia="楷体_GB2312" w:hAnsi="宋体" w:cs="仿宋_GB2312" w:hint="eastAsia"/>
          <w:kern w:val="0"/>
          <w:sz w:val="24"/>
          <w:szCs w:val="21"/>
        </w:rPr>
        <w:t>成品粮</w:t>
      </w:r>
      <w:r w:rsidR="00896B64" w:rsidRPr="00896B64">
        <w:rPr>
          <w:rFonts w:ascii="楷体_GB2312" w:eastAsia="楷体_GB2312" w:hAnsi="宋体" w:cs="仿宋_GB2312" w:hint="eastAsia"/>
          <w:kern w:val="0"/>
          <w:sz w:val="24"/>
          <w:szCs w:val="21"/>
        </w:rPr>
        <w:t>储备数量充足</w:t>
      </w:r>
      <w:r w:rsidR="00896B64">
        <w:rPr>
          <w:rFonts w:ascii="楷体_GB2312" w:eastAsia="楷体_GB2312" w:hAnsi="宋体" w:cs="仿宋_GB2312" w:hint="eastAsia"/>
          <w:kern w:val="0"/>
          <w:sz w:val="24"/>
          <w:szCs w:val="21"/>
        </w:rPr>
        <w:t>性</w:t>
      </w:r>
      <w:r w:rsidRPr="00D94856">
        <w:rPr>
          <w:rFonts w:ascii="楷体_GB2312" w:eastAsia="楷体_GB2312" w:hAnsi="宋体" w:cs="仿宋_GB2312" w:hint="eastAsia"/>
          <w:kern w:val="0"/>
          <w:sz w:val="24"/>
          <w:szCs w:val="21"/>
        </w:rPr>
        <w:t>的满意程度？</w:t>
      </w:r>
    </w:p>
    <w:p w:rsidR="00615A04" w:rsidRPr="00D94856" w:rsidRDefault="00615A04" w:rsidP="00D94856">
      <w:pPr>
        <w:spacing w:line="360" w:lineRule="auto"/>
        <w:ind w:firstLineChars="300" w:firstLine="720"/>
        <w:jc w:val="left"/>
        <w:rPr>
          <w:rFonts w:ascii="楷体_GB2312" w:eastAsia="楷体_GB2312" w:hAnsi="宋体" w:cs="仿宋_GB2312"/>
          <w:kern w:val="0"/>
          <w:sz w:val="24"/>
          <w:szCs w:val="21"/>
        </w:rPr>
      </w:pPr>
      <w:r w:rsidRPr="00D94856">
        <w:rPr>
          <w:rFonts w:ascii="楷体_GB2312" w:eastAsia="楷体_GB2312" w:hAnsi="宋体" w:cs="仿宋_GB2312" w:hint="eastAsia"/>
          <w:kern w:val="0"/>
          <w:sz w:val="24"/>
          <w:szCs w:val="21"/>
        </w:rPr>
        <w:t>□非常满意    □基本满意    □不满意</w:t>
      </w:r>
    </w:p>
    <w:p w:rsidR="00615A04" w:rsidRPr="00D94856" w:rsidRDefault="00615A04" w:rsidP="00D94856">
      <w:pPr>
        <w:spacing w:line="360" w:lineRule="auto"/>
        <w:ind w:firstLineChars="300" w:firstLine="720"/>
        <w:jc w:val="left"/>
        <w:rPr>
          <w:rFonts w:ascii="楷体_GB2312" w:eastAsia="楷体_GB2312" w:hAnsi="宋体" w:cs="仿宋_GB2312"/>
          <w:kern w:val="0"/>
          <w:sz w:val="24"/>
          <w:szCs w:val="21"/>
        </w:rPr>
      </w:pPr>
    </w:p>
    <w:p w:rsidR="00615A04" w:rsidRPr="00D94856" w:rsidRDefault="00615A04" w:rsidP="00615A04">
      <w:pPr>
        <w:spacing w:line="360" w:lineRule="auto"/>
        <w:jc w:val="left"/>
        <w:rPr>
          <w:rFonts w:ascii="楷体_GB2312" w:eastAsia="楷体_GB2312" w:hAnsi="宋体" w:cs="仿宋_GB2312"/>
          <w:b/>
          <w:kern w:val="0"/>
          <w:sz w:val="24"/>
          <w:szCs w:val="21"/>
        </w:rPr>
      </w:pPr>
      <w:r w:rsidRPr="00D94856">
        <w:rPr>
          <w:rFonts w:ascii="楷体_GB2312" w:eastAsia="楷体_GB2312" w:hAnsi="宋体" w:cs="仿宋_GB2312" w:hint="eastAsia"/>
          <w:b/>
          <w:kern w:val="0"/>
          <w:sz w:val="24"/>
          <w:szCs w:val="21"/>
        </w:rPr>
        <w:t>请在调查结果列中的□中打“√”。</w:t>
      </w:r>
    </w:p>
    <w:p w:rsidR="00615A04" w:rsidRDefault="00615A04" w:rsidP="00615A04">
      <w:pPr>
        <w:spacing w:line="360" w:lineRule="auto"/>
        <w:jc w:val="left"/>
        <w:rPr>
          <w:rFonts w:ascii="楷体_GB2312" w:eastAsia="楷体_GB2312" w:hAnsi="宋体" w:cs="仿宋_GB2312"/>
          <w:b/>
          <w:kern w:val="0"/>
          <w:szCs w:val="21"/>
        </w:rPr>
      </w:pPr>
    </w:p>
    <w:p w:rsidR="00615A04" w:rsidRDefault="00615A04" w:rsidP="00615A04">
      <w:pPr>
        <w:tabs>
          <w:tab w:val="right" w:pos="8306"/>
        </w:tabs>
        <w:spacing w:line="580" w:lineRule="exact"/>
        <w:jc w:val="center"/>
      </w:pPr>
      <w:r>
        <w:rPr>
          <w:rFonts w:eastAsia="楷体_GB2312" w:cs="楷体_GB2312" w:hint="eastAsia"/>
          <w:b/>
          <w:kern w:val="0"/>
          <w:sz w:val="28"/>
          <w:szCs w:val="28"/>
        </w:rPr>
        <w:t>感谢您真挚合作！</w:t>
      </w:r>
    </w:p>
    <w:p w:rsidR="00615A04" w:rsidRDefault="00615A04" w:rsidP="00615A04">
      <w:pPr>
        <w:tabs>
          <w:tab w:val="right" w:pos="8306"/>
        </w:tabs>
        <w:spacing w:line="580" w:lineRule="exact"/>
        <w:jc w:val="left"/>
      </w:pPr>
    </w:p>
    <w:p w:rsidR="00E0472C" w:rsidRPr="00E0472C" w:rsidRDefault="00E0472C" w:rsidP="00210B8D">
      <w:pPr>
        <w:spacing w:beforeLines="50" w:before="156" w:afterLines="50" w:after="156" w:line="580" w:lineRule="exact"/>
        <w:ind w:right="105"/>
        <w:jc w:val="left"/>
        <w:rPr>
          <w:rFonts w:eastAsia="楷体_GB2312"/>
          <w:b/>
          <w:kern w:val="0"/>
        </w:rPr>
      </w:pPr>
    </w:p>
    <w:sectPr w:rsidR="00E0472C" w:rsidRPr="00E0472C" w:rsidSect="002D6CAB">
      <w:pgSz w:w="11906" w:h="16838"/>
      <w:pgMar w:top="1418" w:right="1418" w:bottom="1418" w:left="1418"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5E1" w:rsidRDefault="00A455E1">
      <w:r>
        <w:separator/>
      </w:r>
    </w:p>
  </w:endnote>
  <w:endnote w:type="continuationSeparator" w:id="0">
    <w:p w:rsidR="00A455E1" w:rsidRDefault="00A4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仿宋简体">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095" w:rsidRPr="00A375F7" w:rsidRDefault="00DC2095">
    <w:pPr>
      <w:pStyle w:val="a7"/>
      <w:framePr w:wrap="around" w:vAnchor="text" w:hAnchor="margin" w:xAlign="outside" w:y="1"/>
      <w:rPr>
        <w:rStyle w:val="af2"/>
        <w:rFonts w:ascii="宋体" w:hAnsi="宋体"/>
        <w:sz w:val="32"/>
        <w:szCs w:val="32"/>
      </w:rPr>
    </w:pPr>
    <w:r w:rsidRPr="00A375F7">
      <w:rPr>
        <w:rStyle w:val="af2"/>
        <w:rFonts w:ascii="宋体" w:hAnsi="宋体"/>
        <w:sz w:val="28"/>
        <w:szCs w:val="28"/>
      </w:rPr>
      <w:fldChar w:fldCharType="begin"/>
    </w:r>
    <w:r w:rsidRPr="00A375F7">
      <w:rPr>
        <w:rStyle w:val="af2"/>
        <w:rFonts w:ascii="宋体" w:hAnsi="宋体"/>
        <w:sz w:val="28"/>
        <w:szCs w:val="28"/>
      </w:rPr>
      <w:instrText xml:space="preserve">PAGE  </w:instrText>
    </w:r>
    <w:r w:rsidRPr="00A375F7">
      <w:rPr>
        <w:rStyle w:val="af2"/>
        <w:rFonts w:ascii="宋体" w:hAnsi="宋体"/>
        <w:sz w:val="28"/>
        <w:szCs w:val="28"/>
      </w:rPr>
      <w:fldChar w:fldCharType="separate"/>
    </w:r>
    <w:r w:rsidRPr="00A375F7">
      <w:rPr>
        <w:rStyle w:val="af2"/>
        <w:rFonts w:ascii="宋体" w:hAnsi="宋体"/>
        <w:sz w:val="28"/>
        <w:szCs w:val="28"/>
      </w:rPr>
      <w:t>- 2 -</w:t>
    </w:r>
    <w:r w:rsidRPr="00A375F7">
      <w:rPr>
        <w:rStyle w:val="af2"/>
        <w:rFonts w:ascii="宋体" w:hAnsi="宋体"/>
        <w:sz w:val="28"/>
        <w:szCs w:val="28"/>
      </w:rPr>
      <w:fldChar w:fldCharType="end"/>
    </w:r>
  </w:p>
  <w:p w:rsidR="00DC2095" w:rsidRDefault="00DC2095">
    <w:pPr>
      <w:pStyle w:val="a7"/>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095" w:rsidRPr="00BE3FB3" w:rsidRDefault="00DC2095" w:rsidP="00BE3FB3">
    <w:pPr>
      <w:pStyle w:val="a7"/>
      <w:jc w:val="center"/>
    </w:pPr>
    <w:r>
      <w:fldChar w:fldCharType="begin"/>
    </w:r>
    <w:r>
      <w:instrText>PAGE   \* MERGEFORMAT</w:instrText>
    </w:r>
    <w:r>
      <w:fldChar w:fldCharType="separate"/>
    </w:r>
    <w:r>
      <w:rPr>
        <w:noProof/>
      </w:rPr>
      <w:t>- 1 -</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155970"/>
      <w:docPartObj>
        <w:docPartGallery w:val="Page Numbers (Bottom of Page)"/>
        <w:docPartUnique/>
      </w:docPartObj>
    </w:sdtPr>
    <w:sdtEndPr>
      <w:rPr>
        <w:rFonts w:ascii="宋体" w:hAnsi="宋体"/>
        <w:sz w:val="28"/>
        <w:szCs w:val="28"/>
      </w:rPr>
    </w:sdtEndPr>
    <w:sdtContent>
      <w:p w:rsidR="00DC2095" w:rsidRPr="00BE3FB3" w:rsidRDefault="00DC2095" w:rsidP="00BE3FB3">
        <w:pPr>
          <w:pStyle w:val="a7"/>
          <w:jc w:val="right"/>
          <w:rPr>
            <w:rFonts w:ascii="宋体" w:hAnsi="宋体"/>
            <w:sz w:val="28"/>
            <w:szCs w:val="28"/>
          </w:rPr>
        </w:pPr>
        <w:r w:rsidRPr="00BE3FB3">
          <w:rPr>
            <w:rFonts w:ascii="宋体" w:hAnsi="宋体"/>
            <w:sz w:val="28"/>
            <w:szCs w:val="28"/>
          </w:rPr>
          <w:fldChar w:fldCharType="begin"/>
        </w:r>
        <w:r w:rsidRPr="00BE3FB3">
          <w:rPr>
            <w:rFonts w:ascii="宋体" w:hAnsi="宋体"/>
            <w:sz w:val="28"/>
            <w:szCs w:val="28"/>
          </w:rPr>
          <w:instrText>PAGE   \* MERGEFORMAT</w:instrText>
        </w:r>
        <w:r w:rsidRPr="00BE3FB3">
          <w:rPr>
            <w:rFonts w:ascii="宋体" w:hAnsi="宋体"/>
            <w:sz w:val="28"/>
            <w:szCs w:val="28"/>
          </w:rPr>
          <w:fldChar w:fldCharType="separate"/>
        </w:r>
        <w:r w:rsidRPr="00BE3FB3">
          <w:rPr>
            <w:rFonts w:ascii="宋体" w:hAnsi="宋体"/>
            <w:sz w:val="28"/>
            <w:szCs w:val="28"/>
          </w:rPr>
          <w:t>2</w:t>
        </w:r>
        <w:r w:rsidRPr="00BE3FB3">
          <w:rPr>
            <w:rFonts w:ascii="宋体" w:hAnsi="宋体"/>
            <w:sz w:val="28"/>
            <w:szCs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989564"/>
      <w:docPartObj>
        <w:docPartGallery w:val="Page Numbers (Bottom of Page)"/>
        <w:docPartUnique/>
      </w:docPartObj>
    </w:sdtPr>
    <w:sdtEndPr>
      <w:rPr>
        <w:rFonts w:ascii="宋体" w:hAnsi="宋体"/>
        <w:sz w:val="28"/>
        <w:szCs w:val="28"/>
      </w:rPr>
    </w:sdtEndPr>
    <w:sdtContent>
      <w:p w:rsidR="00DC2095" w:rsidRPr="00A375F7" w:rsidRDefault="00DC2095" w:rsidP="00A375F7">
        <w:pPr>
          <w:pStyle w:val="a7"/>
          <w:jc w:val="right"/>
          <w:rPr>
            <w:rFonts w:ascii="宋体" w:hAnsi="宋体"/>
            <w:sz w:val="28"/>
            <w:szCs w:val="28"/>
          </w:rPr>
        </w:pPr>
        <w:r w:rsidRPr="00A375F7">
          <w:rPr>
            <w:rFonts w:ascii="宋体" w:hAnsi="宋体"/>
            <w:sz w:val="28"/>
            <w:szCs w:val="28"/>
          </w:rPr>
          <w:fldChar w:fldCharType="begin"/>
        </w:r>
        <w:r w:rsidRPr="00A375F7">
          <w:rPr>
            <w:rFonts w:ascii="宋体" w:hAnsi="宋体"/>
            <w:sz w:val="28"/>
            <w:szCs w:val="28"/>
          </w:rPr>
          <w:instrText>PAGE   \* MERGEFORMAT</w:instrText>
        </w:r>
        <w:r w:rsidRPr="00A375F7">
          <w:rPr>
            <w:rFonts w:ascii="宋体" w:hAnsi="宋体"/>
            <w:sz w:val="28"/>
            <w:szCs w:val="28"/>
          </w:rPr>
          <w:fldChar w:fldCharType="separate"/>
        </w:r>
        <w:r w:rsidRPr="00A375F7">
          <w:rPr>
            <w:rFonts w:ascii="宋体" w:hAnsi="宋体"/>
            <w:sz w:val="28"/>
            <w:szCs w:val="28"/>
          </w:rPr>
          <w:t>2</w:t>
        </w:r>
        <w:r w:rsidRPr="00A375F7">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5E1" w:rsidRDefault="00A455E1">
      <w:r>
        <w:separator/>
      </w:r>
    </w:p>
  </w:footnote>
  <w:footnote w:type="continuationSeparator" w:id="0">
    <w:p w:rsidR="00A455E1" w:rsidRDefault="00A4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095" w:rsidRDefault="00DC2095" w:rsidP="00027278">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095" w:rsidRDefault="00DC2095" w:rsidP="00196E03">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91182"/>
    <w:multiLevelType w:val="hybridMultilevel"/>
    <w:tmpl w:val="579EBA04"/>
    <w:lvl w:ilvl="0" w:tplc="CFC4125A">
      <w:start w:val="1"/>
      <w:numFmt w:val="japaneseCounting"/>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14ED"/>
    <w:rsid w:val="00000E75"/>
    <w:rsid w:val="0000235B"/>
    <w:rsid w:val="00002422"/>
    <w:rsid w:val="00002C64"/>
    <w:rsid w:val="00002E50"/>
    <w:rsid w:val="00003003"/>
    <w:rsid w:val="00003A23"/>
    <w:rsid w:val="00004053"/>
    <w:rsid w:val="00004FB4"/>
    <w:rsid w:val="00006C2E"/>
    <w:rsid w:val="00007B8A"/>
    <w:rsid w:val="00010AFB"/>
    <w:rsid w:val="000113F5"/>
    <w:rsid w:val="000138AB"/>
    <w:rsid w:val="00014063"/>
    <w:rsid w:val="00017F9B"/>
    <w:rsid w:val="0002035A"/>
    <w:rsid w:val="000214ED"/>
    <w:rsid w:val="00021641"/>
    <w:rsid w:val="000216CF"/>
    <w:rsid w:val="000218AC"/>
    <w:rsid w:val="00022371"/>
    <w:rsid w:val="00023C54"/>
    <w:rsid w:val="00024E17"/>
    <w:rsid w:val="00025B4E"/>
    <w:rsid w:val="000268CB"/>
    <w:rsid w:val="00027278"/>
    <w:rsid w:val="0002742C"/>
    <w:rsid w:val="00030A99"/>
    <w:rsid w:val="00030DE1"/>
    <w:rsid w:val="00031F53"/>
    <w:rsid w:val="00033466"/>
    <w:rsid w:val="000334E2"/>
    <w:rsid w:val="00036141"/>
    <w:rsid w:val="00036558"/>
    <w:rsid w:val="000365F0"/>
    <w:rsid w:val="000376A8"/>
    <w:rsid w:val="00037D28"/>
    <w:rsid w:val="00037E3F"/>
    <w:rsid w:val="00037F6E"/>
    <w:rsid w:val="00041471"/>
    <w:rsid w:val="00041FC5"/>
    <w:rsid w:val="00042051"/>
    <w:rsid w:val="00042143"/>
    <w:rsid w:val="000421AF"/>
    <w:rsid w:val="000421CD"/>
    <w:rsid w:val="00042B7B"/>
    <w:rsid w:val="00044443"/>
    <w:rsid w:val="0004523C"/>
    <w:rsid w:val="00045708"/>
    <w:rsid w:val="00046452"/>
    <w:rsid w:val="00046D90"/>
    <w:rsid w:val="00047069"/>
    <w:rsid w:val="00047E3F"/>
    <w:rsid w:val="000501A9"/>
    <w:rsid w:val="00050466"/>
    <w:rsid w:val="000516EB"/>
    <w:rsid w:val="00051DF1"/>
    <w:rsid w:val="00051EF9"/>
    <w:rsid w:val="00051FA8"/>
    <w:rsid w:val="00052915"/>
    <w:rsid w:val="00054583"/>
    <w:rsid w:val="00055AD5"/>
    <w:rsid w:val="00057775"/>
    <w:rsid w:val="00057BCA"/>
    <w:rsid w:val="00060415"/>
    <w:rsid w:val="0006402F"/>
    <w:rsid w:val="00066915"/>
    <w:rsid w:val="0007228A"/>
    <w:rsid w:val="000735F9"/>
    <w:rsid w:val="0007376A"/>
    <w:rsid w:val="00074830"/>
    <w:rsid w:val="0007520A"/>
    <w:rsid w:val="00075916"/>
    <w:rsid w:val="00080116"/>
    <w:rsid w:val="0008056C"/>
    <w:rsid w:val="000812E5"/>
    <w:rsid w:val="000813DC"/>
    <w:rsid w:val="00081587"/>
    <w:rsid w:val="00081A08"/>
    <w:rsid w:val="00082389"/>
    <w:rsid w:val="000830CF"/>
    <w:rsid w:val="000844C5"/>
    <w:rsid w:val="00085E36"/>
    <w:rsid w:val="00090D31"/>
    <w:rsid w:val="000934F8"/>
    <w:rsid w:val="00094CA1"/>
    <w:rsid w:val="0009646C"/>
    <w:rsid w:val="00096D2D"/>
    <w:rsid w:val="000A16FB"/>
    <w:rsid w:val="000A2A8E"/>
    <w:rsid w:val="000A2EFD"/>
    <w:rsid w:val="000A3817"/>
    <w:rsid w:val="000A3819"/>
    <w:rsid w:val="000A4FBA"/>
    <w:rsid w:val="000A6ED4"/>
    <w:rsid w:val="000A71B6"/>
    <w:rsid w:val="000B0045"/>
    <w:rsid w:val="000B4B31"/>
    <w:rsid w:val="000B5B06"/>
    <w:rsid w:val="000B7F15"/>
    <w:rsid w:val="000C0F3C"/>
    <w:rsid w:val="000C1ACF"/>
    <w:rsid w:val="000C2564"/>
    <w:rsid w:val="000C2639"/>
    <w:rsid w:val="000C69A4"/>
    <w:rsid w:val="000D01D3"/>
    <w:rsid w:val="000D1CE1"/>
    <w:rsid w:val="000D32F9"/>
    <w:rsid w:val="000D389F"/>
    <w:rsid w:val="000D4637"/>
    <w:rsid w:val="000D5375"/>
    <w:rsid w:val="000D5F73"/>
    <w:rsid w:val="000E1034"/>
    <w:rsid w:val="000E5C84"/>
    <w:rsid w:val="000E71F7"/>
    <w:rsid w:val="000E7486"/>
    <w:rsid w:val="000E7CB9"/>
    <w:rsid w:val="000E7EFE"/>
    <w:rsid w:val="000F1A96"/>
    <w:rsid w:val="000F23FB"/>
    <w:rsid w:val="000F24C2"/>
    <w:rsid w:val="000F28E8"/>
    <w:rsid w:val="000F2C6F"/>
    <w:rsid w:val="000F33EC"/>
    <w:rsid w:val="000F5A44"/>
    <w:rsid w:val="0010129B"/>
    <w:rsid w:val="001013C7"/>
    <w:rsid w:val="0010141B"/>
    <w:rsid w:val="001018A2"/>
    <w:rsid w:val="00101937"/>
    <w:rsid w:val="00102F35"/>
    <w:rsid w:val="00104111"/>
    <w:rsid w:val="00105CD1"/>
    <w:rsid w:val="00106254"/>
    <w:rsid w:val="0010682D"/>
    <w:rsid w:val="001068E5"/>
    <w:rsid w:val="00107B3F"/>
    <w:rsid w:val="00112EF7"/>
    <w:rsid w:val="0011422F"/>
    <w:rsid w:val="00114D88"/>
    <w:rsid w:val="001156ED"/>
    <w:rsid w:val="00117B90"/>
    <w:rsid w:val="001211ED"/>
    <w:rsid w:val="00121746"/>
    <w:rsid w:val="00122044"/>
    <w:rsid w:val="0012236F"/>
    <w:rsid w:val="0012255A"/>
    <w:rsid w:val="001236D8"/>
    <w:rsid w:val="00123DDD"/>
    <w:rsid w:val="00125FA8"/>
    <w:rsid w:val="00126153"/>
    <w:rsid w:val="00126528"/>
    <w:rsid w:val="00127616"/>
    <w:rsid w:val="0013019D"/>
    <w:rsid w:val="00130FFD"/>
    <w:rsid w:val="00131891"/>
    <w:rsid w:val="001325A0"/>
    <w:rsid w:val="0013438D"/>
    <w:rsid w:val="0013555F"/>
    <w:rsid w:val="001355EF"/>
    <w:rsid w:val="00141018"/>
    <w:rsid w:val="0014155D"/>
    <w:rsid w:val="0014214A"/>
    <w:rsid w:val="001435EA"/>
    <w:rsid w:val="001446A1"/>
    <w:rsid w:val="0014545D"/>
    <w:rsid w:val="00145AE5"/>
    <w:rsid w:val="001462FD"/>
    <w:rsid w:val="00146B02"/>
    <w:rsid w:val="00147870"/>
    <w:rsid w:val="001479A3"/>
    <w:rsid w:val="00150635"/>
    <w:rsid w:val="001508F2"/>
    <w:rsid w:val="00150A61"/>
    <w:rsid w:val="00150EED"/>
    <w:rsid w:val="00151154"/>
    <w:rsid w:val="00151447"/>
    <w:rsid w:val="001528B4"/>
    <w:rsid w:val="00152B5E"/>
    <w:rsid w:val="00153E2E"/>
    <w:rsid w:val="00154776"/>
    <w:rsid w:val="001553D5"/>
    <w:rsid w:val="00155D7B"/>
    <w:rsid w:val="001567A1"/>
    <w:rsid w:val="00156C29"/>
    <w:rsid w:val="001579FF"/>
    <w:rsid w:val="00157A12"/>
    <w:rsid w:val="0016000A"/>
    <w:rsid w:val="00160953"/>
    <w:rsid w:val="00162F0F"/>
    <w:rsid w:val="00163266"/>
    <w:rsid w:val="00163B1D"/>
    <w:rsid w:val="00165095"/>
    <w:rsid w:val="00165DC7"/>
    <w:rsid w:val="001660EF"/>
    <w:rsid w:val="0016638E"/>
    <w:rsid w:val="00166448"/>
    <w:rsid w:val="001668C4"/>
    <w:rsid w:val="00166FB3"/>
    <w:rsid w:val="00171EDF"/>
    <w:rsid w:val="0017213A"/>
    <w:rsid w:val="00173438"/>
    <w:rsid w:val="00174428"/>
    <w:rsid w:val="00174ED5"/>
    <w:rsid w:val="00175E51"/>
    <w:rsid w:val="00176502"/>
    <w:rsid w:val="001765A7"/>
    <w:rsid w:val="00176D48"/>
    <w:rsid w:val="0017725E"/>
    <w:rsid w:val="00177435"/>
    <w:rsid w:val="001775B6"/>
    <w:rsid w:val="001808E4"/>
    <w:rsid w:val="00180B34"/>
    <w:rsid w:val="001829FC"/>
    <w:rsid w:val="001842DD"/>
    <w:rsid w:val="00184BAB"/>
    <w:rsid w:val="00184DC2"/>
    <w:rsid w:val="0018531B"/>
    <w:rsid w:val="00185B4F"/>
    <w:rsid w:val="001861F3"/>
    <w:rsid w:val="0018699F"/>
    <w:rsid w:val="001874DD"/>
    <w:rsid w:val="0018750D"/>
    <w:rsid w:val="00187815"/>
    <w:rsid w:val="00190521"/>
    <w:rsid w:val="00190DE6"/>
    <w:rsid w:val="001919F3"/>
    <w:rsid w:val="001922A1"/>
    <w:rsid w:val="00192591"/>
    <w:rsid w:val="00192B0E"/>
    <w:rsid w:val="001932FE"/>
    <w:rsid w:val="00195E28"/>
    <w:rsid w:val="00196E03"/>
    <w:rsid w:val="00196E13"/>
    <w:rsid w:val="001973A7"/>
    <w:rsid w:val="001A071A"/>
    <w:rsid w:val="001A0F8E"/>
    <w:rsid w:val="001A1297"/>
    <w:rsid w:val="001A12FA"/>
    <w:rsid w:val="001A1446"/>
    <w:rsid w:val="001A201C"/>
    <w:rsid w:val="001A4385"/>
    <w:rsid w:val="001A4AF1"/>
    <w:rsid w:val="001A4D53"/>
    <w:rsid w:val="001A4E75"/>
    <w:rsid w:val="001A5EBC"/>
    <w:rsid w:val="001A608C"/>
    <w:rsid w:val="001A678F"/>
    <w:rsid w:val="001A7D9F"/>
    <w:rsid w:val="001A7E12"/>
    <w:rsid w:val="001B1842"/>
    <w:rsid w:val="001B1C73"/>
    <w:rsid w:val="001B2A13"/>
    <w:rsid w:val="001B3764"/>
    <w:rsid w:val="001B548F"/>
    <w:rsid w:val="001B608B"/>
    <w:rsid w:val="001B6898"/>
    <w:rsid w:val="001C327E"/>
    <w:rsid w:val="001C36DF"/>
    <w:rsid w:val="001C5893"/>
    <w:rsid w:val="001C5BD3"/>
    <w:rsid w:val="001C5E8E"/>
    <w:rsid w:val="001C74F2"/>
    <w:rsid w:val="001D1D0B"/>
    <w:rsid w:val="001D1E17"/>
    <w:rsid w:val="001D48DB"/>
    <w:rsid w:val="001E08B4"/>
    <w:rsid w:val="001E13D0"/>
    <w:rsid w:val="001E3118"/>
    <w:rsid w:val="001E32B9"/>
    <w:rsid w:val="001E44C3"/>
    <w:rsid w:val="001E519F"/>
    <w:rsid w:val="001E5AED"/>
    <w:rsid w:val="001E6BC0"/>
    <w:rsid w:val="001E6CF7"/>
    <w:rsid w:val="001F0F39"/>
    <w:rsid w:val="001F181D"/>
    <w:rsid w:val="001F2756"/>
    <w:rsid w:val="001F299C"/>
    <w:rsid w:val="001F29A3"/>
    <w:rsid w:val="001F432C"/>
    <w:rsid w:val="001F5CD4"/>
    <w:rsid w:val="001F5DB3"/>
    <w:rsid w:val="001F6A20"/>
    <w:rsid w:val="00200E35"/>
    <w:rsid w:val="00200FF0"/>
    <w:rsid w:val="00204C1D"/>
    <w:rsid w:val="0020569D"/>
    <w:rsid w:val="0020583E"/>
    <w:rsid w:val="00206DD1"/>
    <w:rsid w:val="00207051"/>
    <w:rsid w:val="00207295"/>
    <w:rsid w:val="002075D7"/>
    <w:rsid w:val="002079C1"/>
    <w:rsid w:val="00207F69"/>
    <w:rsid w:val="002101E3"/>
    <w:rsid w:val="00210B8D"/>
    <w:rsid w:val="00214E21"/>
    <w:rsid w:val="00216451"/>
    <w:rsid w:val="0021677C"/>
    <w:rsid w:val="00216D76"/>
    <w:rsid w:val="00220902"/>
    <w:rsid w:val="002221F5"/>
    <w:rsid w:val="00223D13"/>
    <w:rsid w:val="0022559F"/>
    <w:rsid w:val="00231AC0"/>
    <w:rsid w:val="00232F00"/>
    <w:rsid w:val="002334FE"/>
    <w:rsid w:val="0023366B"/>
    <w:rsid w:val="00235A0A"/>
    <w:rsid w:val="00236DE5"/>
    <w:rsid w:val="00236F78"/>
    <w:rsid w:val="0024014A"/>
    <w:rsid w:val="002406A1"/>
    <w:rsid w:val="002417EA"/>
    <w:rsid w:val="002427FE"/>
    <w:rsid w:val="00242C92"/>
    <w:rsid w:val="0024320D"/>
    <w:rsid w:val="00244809"/>
    <w:rsid w:val="00245105"/>
    <w:rsid w:val="00245FE6"/>
    <w:rsid w:val="00246580"/>
    <w:rsid w:val="0024664F"/>
    <w:rsid w:val="00250B5B"/>
    <w:rsid w:val="002524C7"/>
    <w:rsid w:val="00252B16"/>
    <w:rsid w:val="00252B6C"/>
    <w:rsid w:val="00254082"/>
    <w:rsid w:val="00255198"/>
    <w:rsid w:val="00257ADE"/>
    <w:rsid w:val="00257BC4"/>
    <w:rsid w:val="00260286"/>
    <w:rsid w:val="00260453"/>
    <w:rsid w:val="0026152D"/>
    <w:rsid w:val="00262F92"/>
    <w:rsid w:val="0026349A"/>
    <w:rsid w:val="002638AA"/>
    <w:rsid w:val="00264E33"/>
    <w:rsid w:val="00265A98"/>
    <w:rsid w:val="00266AC1"/>
    <w:rsid w:val="00267BAD"/>
    <w:rsid w:val="00270DAC"/>
    <w:rsid w:val="002711ED"/>
    <w:rsid w:val="002716A2"/>
    <w:rsid w:val="00271BD0"/>
    <w:rsid w:val="002723B7"/>
    <w:rsid w:val="002728B4"/>
    <w:rsid w:val="00272D2A"/>
    <w:rsid w:val="0027469C"/>
    <w:rsid w:val="00274955"/>
    <w:rsid w:val="0027657D"/>
    <w:rsid w:val="002768C4"/>
    <w:rsid w:val="00276C5B"/>
    <w:rsid w:val="00276D16"/>
    <w:rsid w:val="002800E1"/>
    <w:rsid w:val="00281590"/>
    <w:rsid w:val="00283B1E"/>
    <w:rsid w:val="00283BC3"/>
    <w:rsid w:val="00284776"/>
    <w:rsid w:val="002859B9"/>
    <w:rsid w:val="00285FB9"/>
    <w:rsid w:val="0028646D"/>
    <w:rsid w:val="00286696"/>
    <w:rsid w:val="002871FC"/>
    <w:rsid w:val="00292D1B"/>
    <w:rsid w:val="00294E9D"/>
    <w:rsid w:val="00296D53"/>
    <w:rsid w:val="00296D74"/>
    <w:rsid w:val="0029799E"/>
    <w:rsid w:val="00297B99"/>
    <w:rsid w:val="002A00C9"/>
    <w:rsid w:val="002A2408"/>
    <w:rsid w:val="002A49A4"/>
    <w:rsid w:val="002A6E61"/>
    <w:rsid w:val="002A7A36"/>
    <w:rsid w:val="002B110B"/>
    <w:rsid w:val="002B63D9"/>
    <w:rsid w:val="002B69CA"/>
    <w:rsid w:val="002B7808"/>
    <w:rsid w:val="002B791D"/>
    <w:rsid w:val="002C0596"/>
    <w:rsid w:val="002C1849"/>
    <w:rsid w:val="002C1F21"/>
    <w:rsid w:val="002C2631"/>
    <w:rsid w:val="002C3227"/>
    <w:rsid w:val="002C3233"/>
    <w:rsid w:val="002C3554"/>
    <w:rsid w:val="002C37D6"/>
    <w:rsid w:val="002C42F9"/>
    <w:rsid w:val="002C48A4"/>
    <w:rsid w:val="002C5152"/>
    <w:rsid w:val="002C6B69"/>
    <w:rsid w:val="002C75AE"/>
    <w:rsid w:val="002D0CFF"/>
    <w:rsid w:val="002D1352"/>
    <w:rsid w:val="002D2ECD"/>
    <w:rsid w:val="002D3A83"/>
    <w:rsid w:val="002D45EE"/>
    <w:rsid w:val="002D4995"/>
    <w:rsid w:val="002D4F42"/>
    <w:rsid w:val="002D6427"/>
    <w:rsid w:val="002D6CAB"/>
    <w:rsid w:val="002E0F10"/>
    <w:rsid w:val="002E1A80"/>
    <w:rsid w:val="002E1BF1"/>
    <w:rsid w:val="002E3711"/>
    <w:rsid w:val="002E66FD"/>
    <w:rsid w:val="002E73D5"/>
    <w:rsid w:val="002E783D"/>
    <w:rsid w:val="002F058A"/>
    <w:rsid w:val="002F21D7"/>
    <w:rsid w:val="002F3F6E"/>
    <w:rsid w:val="002F4392"/>
    <w:rsid w:val="002F4910"/>
    <w:rsid w:val="002F54CC"/>
    <w:rsid w:val="002F5B50"/>
    <w:rsid w:val="002F6005"/>
    <w:rsid w:val="002F64E8"/>
    <w:rsid w:val="002F6540"/>
    <w:rsid w:val="00300B91"/>
    <w:rsid w:val="003012D9"/>
    <w:rsid w:val="0030360A"/>
    <w:rsid w:val="003054C1"/>
    <w:rsid w:val="0030594C"/>
    <w:rsid w:val="00305B99"/>
    <w:rsid w:val="00311A0A"/>
    <w:rsid w:val="00311A15"/>
    <w:rsid w:val="0031425E"/>
    <w:rsid w:val="0031437A"/>
    <w:rsid w:val="00314F3A"/>
    <w:rsid w:val="003172AD"/>
    <w:rsid w:val="00317319"/>
    <w:rsid w:val="00320982"/>
    <w:rsid w:val="00320A87"/>
    <w:rsid w:val="00320F4D"/>
    <w:rsid w:val="00321FCB"/>
    <w:rsid w:val="003227DD"/>
    <w:rsid w:val="003239DB"/>
    <w:rsid w:val="00323F88"/>
    <w:rsid w:val="00324CD1"/>
    <w:rsid w:val="00325282"/>
    <w:rsid w:val="003253F8"/>
    <w:rsid w:val="003266AD"/>
    <w:rsid w:val="0032733E"/>
    <w:rsid w:val="003311C8"/>
    <w:rsid w:val="003325C5"/>
    <w:rsid w:val="003325DE"/>
    <w:rsid w:val="00332814"/>
    <w:rsid w:val="003339C9"/>
    <w:rsid w:val="00333D0B"/>
    <w:rsid w:val="0033534E"/>
    <w:rsid w:val="0033542B"/>
    <w:rsid w:val="0033663A"/>
    <w:rsid w:val="003412A8"/>
    <w:rsid w:val="003427CD"/>
    <w:rsid w:val="00342B41"/>
    <w:rsid w:val="00346C8A"/>
    <w:rsid w:val="00347E61"/>
    <w:rsid w:val="0035005B"/>
    <w:rsid w:val="0035329C"/>
    <w:rsid w:val="00353531"/>
    <w:rsid w:val="0035428C"/>
    <w:rsid w:val="0035470C"/>
    <w:rsid w:val="0035542F"/>
    <w:rsid w:val="00356C16"/>
    <w:rsid w:val="00360F20"/>
    <w:rsid w:val="00361140"/>
    <w:rsid w:val="00363058"/>
    <w:rsid w:val="00364AAF"/>
    <w:rsid w:val="00370716"/>
    <w:rsid w:val="00370E9C"/>
    <w:rsid w:val="00372D78"/>
    <w:rsid w:val="0037332F"/>
    <w:rsid w:val="00374358"/>
    <w:rsid w:val="003744BA"/>
    <w:rsid w:val="003763D1"/>
    <w:rsid w:val="00377219"/>
    <w:rsid w:val="0038101F"/>
    <w:rsid w:val="00386E30"/>
    <w:rsid w:val="003947F0"/>
    <w:rsid w:val="00394B53"/>
    <w:rsid w:val="00394E02"/>
    <w:rsid w:val="00396889"/>
    <w:rsid w:val="003A0446"/>
    <w:rsid w:val="003A0EFF"/>
    <w:rsid w:val="003A1FE1"/>
    <w:rsid w:val="003A2433"/>
    <w:rsid w:val="003A3293"/>
    <w:rsid w:val="003A4409"/>
    <w:rsid w:val="003A4A7D"/>
    <w:rsid w:val="003A5FCA"/>
    <w:rsid w:val="003A618E"/>
    <w:rsid w:val="003A69AE"/>
    <w:rsid w:val="003A6E89"/>
    <w:rsid w:val="003B17B5"/>
    <w:rsid w:val="003B23CC"/>
    <w:rsid w:val="003B26A8"/>
    <w:rsid w:val="003B3D25"/>
    <w:rsid w:val="003B466D"/>
    <w:rsid w:val="003B4DE3"/>
    <w:rsid w:val="003B6D8B"/>
    <w:rsid w:val="003B7530"/>
    <w:rsid w:val="003B75CB"/>
    <w:rsid w:val="003C03B3"/>
    <w:rsid w:val="003C0FE2"/>
    <w:rsid w:val="003C1C32"/>
    <w:rsid w:val="003C1E01"/>
    <w:rsid w:val="003C1EAC"/>
    <w:rsid w:val="003C21B6"/>
    <w:rsid w:val="003C3161"/>
    <w:rsid w:val="003C4F87"/>
    <w:rsid w:val="003C5625"/>
    <w:rsid w:val="003C652B"/>
    <w:rsid w:val="003C680E"/>
    <w:rsid w:val="003D097F"/>
    <w:rsid w:val="003D09D5"/>
    <w:rsid w:val="003D2593"/>
    <w:rsid w:val="003D3AB7"/>
    <w:rsid w:val="003D51DA"/>
    <w:rsid w:val="003D55CD"/>
    <w:rsid w:val="003E0810"/>
    <w:rsid w:val="003E0B7A"/>
    <w:rsid w:val="003E497D"/>
    <w:rsid w:val="003E5F25"/>
    <w:rsid w:val="003E6B1E"/>
    <w:rsid w:val="003E7239"/>
    <w:rsid w:val="003F017B"/>
    <w:rsid w:val="003F0B0E"/>
    <w:rsid w:val="003F0F39"/>
    <w:rsid w:val="003F1D39"/>
    <w:rsid w:val="003F3315"/>
    <w:rsid w:val="003F3C83"/>
    <w:rsid w:val="003F3CF5"/>
    <w:rsid w:val="003F418A"/>
    <w:rsid w:val="003F55AB"/>
    <w:rsid w:val="003F6567"/>
    <w:rsid w:val="003F6F66"/>
    <w:rsid w:val="003F7735"/>
    <w:rsid w:val="0040009C"/>
    <w:rsid w:val="0040061A"/>
    <w:rsid w:val="00401D3E"/>
    <w:rsid w:val="00402D44"/>
    <w:rsid w:val="00403468"/>
    <w:rsid w:val="00404E63"/>
    <w:rsid w:val="00405B74"/>
    <w:rsid w:val="0041016D"/>
    <w:rsid w:val="00413216"/>
    <w:rsid w:val="00414973"/>
    <w:rsid w:val="00414ACC"/>
    <w:rsid w:val="00416A7D"/>
    <w:rsid w:val="00417F9E"/>
    <w:rsid w:val="004208AA"/>
    <w:rsid w:val="00420972"/>
    <w:rsid w:val="00420E98"/>
    <w:rsid w:val="00420F4F"/>
    <w:rsid w:val="004219F5"/>
    <w:rsid w:val="00422B15"/>
    <w:rsid w:val="004235DB"/>
    <w:rsid w:val="00426F31"/>
    <w:rsid w:val="0043161F"/>
    <w:rsid w:val="004320D8"/>
    <w:rsid w:val="004324D4"/>
    <w:rsid w:val="00432E7F"/>
    <w:rsid w:val="00436327"/>
    <w:rsid w:val="00441279"/>
    <w:rsid w:val="00441601"/>
    <w:rsid w:val="004436AD"/>
    <w:rsid w:val="00443C11"/>
    <w:rsid w:val="00447379"/>
    <w:rsid w:val="004503A8"/>
    <w:rsid w:val="0045141E"/>
    <w:rsid w:val="004517E5"/>
    <w:rsid w:val="00451A13"/>
    <w:rsid w:val="004536DD"/>
    <w:rsid w:val="00454EEC"/>
    <w:rsid w:val="00455081"/>
    <w:rsid w:val="00455569"/>
    <w:rsid w:val="00457814"/>
    <w:rsid w:val="00460159"/>
    <w:rsid w:val="00461988"/>
    <w:rsid w:val="004623D8"/>
    <w:rsid w:val="00464120"/>
    <w:rsid w:val="00466E38"/>
    <w:rsid w:val="004705E4"/>
    <w:rsid w:val="004707A9"/>
    <w:rsid w:val="00470DAF"/>
    <w:rsid w:val="00471E8D"/>
    <w:rsid w:val="0047207E"/>
    <w:rsid w:val="00475660"/>
    <w:rsid w:val="00475985"/>
    <w:rsid w:val="00475DFC"/>
    <w:rsid w:val="0047705D"/>
    <w:rsid w:val="00477D0F"/>
    <w:rsid w:val="004818DE"/>
    <w:rsid w:val="004831A6"/>
    <w:rsid w:val="00483A25"/>
    <w:rsid w:val="0048517F"/>
    <w:rsid w:val="00485242"/>
    <w:rsid w:val="004865A5"/>
    <w:rsid w:val="004870B8"/>
    <w:rsid w:val="00487CAD"/>
    <w:rsid w:val="00490033"/>
    <w:rsid w:val="00490044"/>
    <w:rsid w:val="00490308"/>
    <w:rsid w:val="00491727"/>
    <w:rsid w:val="00491A3F"/>
    <w:rsid w:val="0049391B"/>
    <w:rsid w:val="004951E8"/>
    <w:rsid w:val="00497CC8"/>
    <w:rsid w:val="004A0AEA"/>
    <w:rsid w:val="004A1E8E"/>
    <w:rsid w:val="004A2B8E"/>
    <w:rsid w:val="004A3C8D"/>
    <w:rsid w:val="004A589C"/>
    <w:rsid w:val="004A6185"/>
    <w:rsid w:val="004A7EDB"/>
    <w:rsid w:val="004B0CFE"/>
    <w:rsid w:val="004B0F2E"/>
    <w:rsid w:val="004B1F04"/>
    <w:rsid w:val="004B20D3"/>
    <w:rsid w:val="004B3641"/>
    <w:rsid w:val="004B4852"/>
    <w:rsid w:val="004B51C9"/>
    <w:rsid w:val="004B5573"/>
    <w:rsid w:val="004B5AE7"/>
    <w:rsid w:val="004B7DC3"/>
    <w:rsid w:val="004B7F80"/>
    <w:rsid w:val="004C0980"/>
    <w:rsid w:val="004C20D2"/>
    <w:rsid w:val="004C3604"/>
    <w:rsid w:val="004C4611"/>
    <w:rsid w:val="004C72AC"/>
    <w:rsid w:val="004D0060"/>
    <w:rsid w:val="004D0504"/>
    <w:rsid w:val="004D0B0A"/>
    <w:rsid w:val="004D182E"/>
    <w:rsid w:val="004D32BD"/>
    <w:rsid w:val="004D3746"/>
    <w:rsid w:val="004D4F89"/>
    <w:rsid w:val="004D56F5"/>
    <w:rsid w:val="004E124A"/>
    <w:rsid w:val="004E4F5E"/>
    <w:rsid w:val="004E5016"/>
    <w:rsid w:val="004E511B"/>
    <w:rsid w:val="004E5E87"/>
    <w:rsid w:val="004F0655"/>
    <w:rsid w:val="004F11C2"/>
    <w:rsid w:val="004F2693"/>
    <w:rsid w:val="004F3240"/>
    <w:rsid w:val="004F3AF0"/>
    <w:rsid w:val="004F5FBA"/>
    <w:rsid w:val="004F6AB6"/>
    <w:rsid w:val="004F740E"/>
    <w:rsid w:val="004F7F9F"/>
    <w:rsid w:val="0050046D"/>
    <w:rsid w:val="0050308B"/>
    <w:rsid w:val="00503CD3"/>
    <w:rsid w:val="00504FBA"/>
    <w:rsid w:val="005068CA"/>
    <w:rsid w:val="00506EFF"/>
    <w:rsid w:val="00506F66"/>
    <w:rsid w:val="005070C5"/>
    <w:rsid w:val="00510E75"/>
    <w:rsid w:val="0051111A"/>
    <w:rsid w:val="005115C9"/>
    <w:rsid w:val="00511A01"/>
    <w:rsid w:val="00511C5F"/>
    <w:rsid w:val="0051233D"/>
    <w:rsid w:val="005125F7"/>
    <w:rsid w:val="00516084"/>
    <w:rsid w:val="005163D3"/>
    <w:rsid w:val="00517CBC"/>
    <w:rsid w:val="00520953"/>
    <w:rsid w:val="0052286B"/>
    <w:rsid w:val="00524878"/>
    <w:rsid w:val="005258B4"/>
    <w:rsid w:val="00525DF8"/>
    <w:rsid w:val="005265A3"/>
    <w:rsid w:val="00526F9B"/>
    <w:rsid w:val="00527A53"/>
    <w:rsid w:val="00531088"/>
    <w:rsid w:val="00531C2F"/>
    <w:rsid w:val="00532CE4"/>
    <w:rsid w:val="0053479C"/>
    <w:rsid w:val="00534F2C"/>
    <w:rsid w:val="0053625D"/>
    <w:rsid w:val="005363DC"/>
    <w:rsid w:val="005367AF"/>
    <w:rsid w:val="00540067"/>
    <w:rsid w:val="0054398B"/>
    <w:rsid w:val="0054417E"/>
    <w:rsid w:val="00544837"/>
    <w:rsid w:val="00544A3B"/>
    <w:rsid w:val="005467C6"/>
    <w:rsid w:val="00546DE2"/>
    <w:rsid w:val="005516BB"/>
    <w:rsid w:val="00551B0B"/>
    <w:rsid w:val="005522A7"/>
    <w:rsid w:val="00552D84"/>
    <w:rsid w:val="00553CD8"/>
    <w:rsid w:val="00553D26"/>
    <w:rsid w:val="0055405E"/>
    <w:rsid w:val="00554709"/>
    <w:rsid w:val="0055602E"/>
    <w:rsid w:val="00557E43"/>
    <w:rsid w:val="005604D6"/>
    <w:rsid w:val="005616CE"/>
    <w:rsid w:val="00561D7B"/>
    <w:rsid w:val="00562BD8"/>
    <w:rsid w:val="00562BF0"/>
    <w:rsid w:val="00562D69"/>
    <w:rsid w:val="0056328F"/>
    <w:rsid w:val="00564327"/>
    <w:rsid w:val="00565600"/>
    <w:rsid w:val="00565B8A"/>
    <w:rsid w:val="00567ED2"/>
    <w:rsid w:val="00570AED"/>
    <w:rsid w:val="00571649"/>
    <w:rsid w:val="0057237C"/>
    <w:rsid w:val="0057485E"/>
    <w:rsid w:val="00574FEA"/>
    <w:rsid w:val="005756CE"/>
    <w:rsid w:val="00575D4D"/>
    <w:rsid w:val="00575F60"/>
    <w:rsid w:val="00576485"/>
    <w:rsid w:val="005804C4"/>
    <w:rsid w:val="0058069B"/>
    <w:rsid w:val="00581693"/>
    <w:rsid w:val="00583B9D"/>
    <w:rsid w:val="005868C7"/>
    <w:rsid w:val="00587F91"/>
    <w:rsid w:val="005904C8"/>
    <w:rsid w:val="005904EC"/>
    <w:rsid w:val="00590714"/>
    <w:rsid w:val="00591772"/>
    <w:rsid w:val="00592758"/>
    <w:rsid w:val="0059303B"/>
    <w:rsid w:val="00594962"/>
    <w:rsid w:val="00595890"/>
    <w:rsid w:val="00595F24"/>
    <w:rsid w:val="00596761"/>
    <w:rsid w:val="0059755E"/>
    <w:rsid w:val="005A00DB"/>
    <w:rsid w:val="005A0C51"/>
    <w:rsid w:val="005A52D2"/>
    <w:rsid w:val="005A6096"/>
    <w:rsid w:val="005A61F0"/>
    <w:rsid w:val="005A6AB7"/>
    <w:rsid w:val="005B0B02"/>
    <w:rsid w:val="005B1D05"/>
    <w:rsid w:val="005B2048"/>
    <w:rsid w:val="005B3170"/>
    <w:rsid w:val="005B3707"/>
    <w:rsid w:val="005B3D16"/>
    <w:rsid w:val="005B3F1B"/>
    <w:rsid w:val="005B4C19"/>
    <w:rsid w:val="005B4E85"/>
    <w:rsid w:val="005B5461"/>
    <w:rsid w:val="005B5AFC"/>
    <w:rsid w:val="005B6EAC"/>
    <w:rsid w:val="005B73A5"/>
    <w:rsid w:val="005B7F49"/>
    <w:rsid w:val="005B7FD1"/>
    <w:rsid w:val="005C0CA9"/>
    <w:rsid w:val="005C0FA8"/>
    <w:rsid w:val="005C19B5"/>
    <w:rsid w:val="005C2544"/>
    <w:rsid w:val="005C2B74"/>
    <w:rsid w:val="005C353C"/>
    <w:rsid w:val="005C36E8"/>
    <w:rsid w:val="005C49B1"/>
    <w:rsid w:val="005C4E61"/>
    <w:rsid w:val="005C5571"/>
    <w:rsid w:val="005C5B8C"/>
    <w:rsid w:val="005C61AB"/>
    <w:rsid w:val="005C66BF"/>
    <w:rsid w:val="005D0335"/>
    <w:rsid w:val="005D0A6D"/>
    <w:rsid w:val="005D0F0A"/>
    <w:rsid w:val="005D10BD"/>
    <w:rsid w:val="005D22A6"/>
    <w:rsid w:val="005D420C"/>
    <w:rsid w:val="005D457D"/>
    <w:rsid w:val="005E03ED"/>
    <w:rsid w:val="005E0483"/>
    <w:rsid w:val="005E118A"/>
    <w:rsid w:val="005E18E6"/>
    <w:rsid w:val="005E30AD"/>
    <w:rsid w:val="005E4C35"/>
    <w:rsid w:val="005E4E37"/>
    <w:rsid w:val="005E5086"/>
    <w:rsid w:val="005F06CF"/>
    <w:rsid w:val="005F0F5E"/>
    <w:rsid w:val="005F123E"/>
    <w:rsid w:val="005F1923"/>
    <w:rsid w:val="005F2323"/>
    <w:rsid w:val="005F39DF"/>
    <w:rsid w:val="005F40A5"/>
    <w:rsid w:val="005F50F4"/>
    <w:rsid w:val="005F6C6F"/>
    <w:rsid w:val="006022D6"/>
    <w:rsid w:val="0060242A"/>
    <w:rsid w:val="006039BA"/>
    <w:rsid w:val="00603DC5"/>
    <w:rsid w:val="00603E3F"/>
    <w:rsid w:val="006056F4"/>
    <w:rsid w:val="006060D3"/>
    <w:rsid w:val="006075A8"/>
    <w:rsid w:val="00607D62"/>
    <w:rsid w:val="00611122"/>
    <w:rsid w:val="00611BC8"/>
    <w:rsid w:val="00612F4D"/>
    <w:rsid w:val="00613DC5"/>
    <w:rsid w:val="00613F4F"/>
    <w:rsid w:val="0061448E"/>
    <w:rsid w:val="00615A04"/>
    <w:rsid w:val="00620167"/>
    <w:rsid w:val="0062130D"/>
    <w:rsid w:val="00621A51"/>
    <w:rsid w:val="00621EF9"/>
    <w:rsid w:val="00622D6E"/>
    <w:rsid w:val="00623179"/>
    <w:rsid w:val="006234F1"/>
    <w:rsid w:val="006256CA"/>
    <w:rsid w:val="00625DE1"/>
    <w:rsid w:val="006269A9"/>
    <w:rsid w:val="006303A5"/>
    <w:rsid w:val="00630712"/>
    <w:rsid w:val="006312EB"/>
    <w:rsid w:val="006319BF"/>
    <w:rsid w:val="00631F26"/>
    <w:rsid w:val="0063221C"/>
    <w:rsid w:val="00632B7C"/>
    <w:rsid w:val="00637892"/>
    <w:rsid w:val="0064148B"/>
    <w:rsid w:val="00642CEF"/>
    <w:rsid w:val="00643347"/>
    <w:rsid w:val="006458B4"/>
    <w:rsid w:val="006463A5"/>
    <w:rsid w:val="00646518"/>
    <w:rsid w:val="0064682A"/>
    <w:rsid w:val="006468FD"/>
    <w:rsid w:val="00647082"/>
    <w:rsid w:val="006477D8"/>
    <w:rsid w:val="0065116D"/>
    <w:rsid w:val="00651C6C"/>
    <w:rsid w:val="006525E5"/>
    <w:rsid w:val="00652F10"/>
    <w:rsid w:val="00653525"/>
    <w:rsid w:val="0065414B"/>
    <w:rsid w:val="00656574"/>
    <w:rsid w:val="006565B2"/>
    <w:rsid w:val="0065747A"/>
    <w:rsid w:val="006577F1"/>
    <w:rsid w:val="006626C2"/>
    <w:rsid w:val="006627D4"/>
    <w:rsid w:val="0066411A"/>
    <w:rsid w:val="0066494C"/>
    <w:rsid w:val="006651AF"/>
    <w:rsid w:val="00665EEB"/>
    <w:rsid w:val="00665F87"/>
    <w:rsid w:val="0066695E"/>
    <w:rsid w:val="00667A9C"/>
    <w:rsid w:val="00667FE7"/>
    <w:rsid w:val="0067049F"/>
    <w:rsid w:val="006725E0"/>
    <w:rsid w:val="006743C2"/>
    <w:rsid w:val="006752A8"/>
    <w:rsid w:val="006771EC"/>
    <w:rsid w:val="00680818"/>
    <w:rsid w:val="00681BB4"/>
    <w:rsid w:val="00681C86"/>
    <w:rsid w:val="00682E32"/>
    <w:rsid w:val="006846CC"/>
    <w:rsid w:val="00685050"/>
    <w:rsid w:val="00687A38"/>
    <w:rsid w:val="00690E59"/>
    <w:rsid w:val="00691040"/>
    <w:rsid w:val="00691636"/>
    <w:rsid w:val="00692C4B"/>
    <w:rsid w:val="0069376A"/>
    <w:rsid w:val="00693EA1"/>
    <w:rsid w:val="00695016"/>
    <w:rsid w:val="00695C7B"/>
    <w:rsid w:val="006A04FD"/>
    <w:rsid w:val="006A1018"/>
    <w:rsid w:val="006A10CB"/>
    <w:rsid w:val="006A3029"/>
    <w:rsid w:val="006A3B30"/>
    <w:rsid w:val="006A3B7D"/>
    <w:rsid w:val="006A47C7"/>
    <w:rsid w:val="006A4AFD"/>
    <w:rsid w:val="006A6785"/>
    <w:rsid w:val="006A7B8F"/>
    <w:rsid w:val="006B07B5"/>
    <w:rsid w:val="006B0E1B"/>
    <w:rsid w:val="006B1668"/>
    <w:rsid w:val="006B268A"/>
    <w:rsid w:val="006B3C38"/>
    <w:rsid w:val="006B5DE3"/>
    <w:rsid w:val="006C1D81"/>
    <w:rsid w:val="006C28B2"/>
    <w:rsid w:val="006C321D"/>
    <w:rsid w:val="006C3FFF"/>
    <w:rsid w:val="006C4A80"/>
    <w:rsid w:val="006C56F8"/>
    <w:rsid w:val="006C610D"/>
    <w:rsid w:val="006D0BAA"/>
    <w:rsid w:val="006D0DEF"/>
    <w:rsid w:val="006D2385"/>
    <w:rsid w:val="006D32A3"/>
    <w:rsid w:val="006D57FD"/>
    <w:rsid w:val="006D5DF7"/>
    <w:rsid w:val="006D75E4"/>
    <w:rsid w:val="006D78D4"/>
    <w:rsid w:val="006E0777"/>
    <w:rsid w:val="006E0797"/>
    <w:rsid w:val="006E1A0A"/>
    <w:rsid w:val="006E1A1F"/>
    <w:rsid w:val="006E1F19"/>
    <w:rsid w:val="006E2655"/>
    <w:rsid w:val="006E2E44"/>
    <w:rsid w:val="006E437D"/>
    <w:rsid w:val="006E65FD"/>
    <w:rsid w:val="006E7991"/>
    <w:rsid w:val="006F0F49"/>
    <w:rsid w:val="006F26B4"/>
    <w:rsid w:val="006F27E5"/>
    <w:rsid w:val="006F2A90"/>
    <w:rsid w:val="006F36A0"/>
    <w:rsid w:val="006F6212"/>
    <w:rsid w:val="006F7872"/>
    <w:rsid w:val="007012A5"/>
    <w:rsid w:val="00701790"/>
    <w:rsid w:val="007038DF"/>
    <w:rsid w:val="007048FE"/>
    <w:rsid w:val="00704EB9"/>
    <w:rsid w:val="0070521C"/>
    <w:rsid w:val="00705B28"/>
    <w:rsid w:val="00705DFB"/>
    <w:rsid w:val="00706993"/>
    <w:rsid w:val="00706F7F"/>
    <w:rsid w:val="00710F13"/>
    <w:rsid w:val="00713F95"/>
    <w:rsid w:val="00714392"/>
    <w:rsid w:val="00716491"/>
    <w:rsid w:val="0071767C"/>
    <w:rsid w:val="00722295"/>
    <w:rsid w:val="00722947"/>
    <w:rsid w:val="00723402"/>
    <w:rsid w:val="00724D05"/>
    <w:rsid w:val="0072579B"/>
    <w:rsid w:val="00725C1E"/>
    <w:rsid w:val="0072722F"/>
    <w:rsid w:val="00727778"/>
    <w:rsid w:val="00732949"/>
    <w:rsid w:val="007334B7"/>
    <w:rsid w:val="00735B8E"/>
    <w:rsid w:val="00737F65"/>
    <w:rsid w:val="00740DBE"/>
    <w:rsid w:val="00741114"/>
    <w:rsid w:val="00741532"/>
    <w:rsid w:val="00741794"/>
    <w:rsid w:val="0074190F"/>
    <w:rsid w:val="00741A00"/>
    <w:rsid w:val="0074289D"/>
    <w:rsid w:val="007430E8"/>
    <w:rsid w:val="00743157"/>
    <w:rsid w:val="0074381C"/>
    <w:rsid w:val="00743885"/>
    <w:rsid w:val="00743C26"/>
    <w:rsid w:val="0074425D"/>
    <w:rsid w:val="0074721E"/>
    <w:rsid w:val="00747386"/>
    <w:rsid w:val="007474D5"/>
    <w:rsid w:val="00750AA5"/>
    <w:rsid w:val="00750FDE"/>
    <w:rsid w:val="00752B29"/>
    <w:rsid w:val="007556FB"/>
    <w:rsid w:val="0075618F"/>
    <w:rsid w:val="0076043A"/>
    <w:rsid w:val="007613DD"/>
    <w:rsid w:val="00764C42"/>
    <w:rsid w:val="00765858"/>
    <w:rsid w:val="00765AA2"/>
    <w:rsid w:val="00766807"/>
    <w:rsid w:val="00770A28"/>
    <w:rsid w:val="00771818"/>
    <w:rsid w:val="0077246C"/>
    <w:rsid w:val="0077381C"/>
    <w:rsid w:val="00775348"/>
    <w:rsid w:val="007769D0"/>
    <w:rsid w:val="0077793B"/>
    <w:rsid w:val="00777A07"/>
    <w:rsid w:val="00780B22"/>
    <w:rsid w:val="00781730"/>
    <w:rsid w:val="00782625"/>
    <w:rsid w:val="00782C7E"/>
    <w:rsid w:val="007833CC"/>
    <w:rsid w:val="007849BA"/>
    <w:rsid w:val="00784D93"/>
    <w:rsid w:val="0078585F"/>
    <w:rsid w:val="007859E8"/>
    <w:rsid w:val="00785A31"/>
    <w:rsid w:val="007866C8"/>
    <w:rsid w:val="0079062D"/>
    <w:rsid w:val="0079105E"/>
    <w:rsid w:val="007913D4"/>
    <w:rsid w:val="007915DE"/>
    <w:rsid w:val="00791733"/>
    <w:rsid w:val="007929D9"/>
    <w:rsid w:val="00792F66"/>
    <w:rsid w:val="00793784"/>
    <w:rsid w:val="00793D63"/>
    <w:rsid w:val="00793D92"/>
    <w:rsid w:val="00794AB2"/>
    <w:rsid w:val="0079638B"/>
    <w:rsid w:val="007971A2"/>
    <w:rsid w:val="007A0333"/>
    <w:rsid w:val="007A1D80"/>
    <w:rsid w:val="007A25F2"/>
    <w:rsid w:val="007A5C96"/>
    <w:rsid w:val="007B1670"/>
    <w:rsid w:val="007B238D"/>
    <w:rsid w:val="007B2DC7"/>
    <w:rsid w:val="007B45BC"/>
    <w:rsid w:val="007B76E5"/>
    <w:rsid w:val="007B7A48"/>
    <w:rsid w:val="007B7A81"/>
    <w:rsid w:val="007C29CE"/>
    <w:rsid w:val="007C397E"/>
    <w:rsid w:val="007C5F48"/>
    <w:rsid w:val="007C6191"/>
    <w:rsid w:val="007C6C41"/>
    <w:rsid w:val="007C7E1C"/>
    <w:rsid w:val="007D33B0"/>
    <w:rsid w:val="007D5370"/>
    <w:rsid w:val="007D6527"/>
    <w:rsid w:val="007D6969"/>
    <w:rsid w:val="007D69F6"/>
    <w:rsid w:val="007E0DB2"/>
    <w:rsid w:val="007E1BCE"/>
    <w:rsid w:val="007E224F"/>
    <w:rsid w:val="007E33A0"/>
    <w:rsid w:val="007E36C3"/>
    <w:rsid w:val="007E3A55"/>
    <w:rsid w:val="007E4DDE"/>
    <w:rsid w:val="007E605C"/>
    <w:rsid w:val="007E610C"/>
    <w:rsid w:val="007E6498"/>
    <w:rsid w:val="007F0F61"/>
    <w:rsid w:val="007F1573"/>
    <w:rsid w:val="007F2815"/>
    <w:rsid w:val="007F2B7D"/>
    <w:rsid w:val="007F410E"/>
    <w:rsid w:val="007F4EE1"/>
    <w:rsid w:val="007F5F61"/>
    <w:rsid w:val="007F6554"/>
    <w:rsid w:val="007F69F2"/>
    <w:rsid w:val="007F6DE7"/>
    <w:rsid w:val="00800BA3"/>
    <w:rsid w:val="00802983"/>
    <w:rsid w:val="00802BB0"/>
    <w:rsid w:val="00803D11"/>
    <w:rsid w:val="0080482B"/>
    <w:rsid w:val="00805410"/>
    <w:rsid w:val="008071C1"/>
    <w:rsid w:val="0081047F"/>
    <w:rsid w:val="0081200F"/>
    <w:rsid w:val="008129AE"/>
    <w:rsid w:val="008133F0"/>
    <w:rsid w:val="008137C7"/>
    <w:rsid w:val="008140C3"/>
    <w:rsid w:val="00815DC4"/>
    <w:rsid w:val="00816707"/>
    <w:rsid w:val="00816980"/>
    <w:rsid w:val="008225F6"/>
    <w:rsid w:val="00823322"/>
    <w:rsid w:val="00823B8B"/>
    <w:rsid w:val="008244A1"/>
    <w:rsid w:val="00826A60"/>
    <w:rsid w:val="008273E6"/>
    <w:rsid w:val="00831605"/>
    <w:rsid w:val="00831BC7"/>
    <w:rsid w:val="008330AF"/>
    <w:rsid w:val="00833A54"/>
    <w:rsid w:val="008354FE"/>
    <w:rsid w:val="008359E3"/>
    <w:rsid w:val="00835CEE"/>
    <w:rsid w:val="00836BD0"/>
    <w:rsid w:val="00836D75"/>
    <w:rsid w:val="008405DC"/>
    <w:rsid w:val="00842323"/>
    <w:rsid w:val="00843092"/>
    <w:rsid w:val="00843517"/>
    <w:rsid w:val="008447EC"/>
    <w:rsid w:val="00844AFD"/>
    <w:rsid w:val="0084627C"/>
    <w:rsid w:val="00847036"/>
    <w:rsid w:val="00850FB0"/>
    <w:rsid w:val="00852F15"/>
    <w:rsid w:val="00853020"/>
    <w:rsid w:val="008531F1"/>
    <w:rsid w:val="008549CE"/>
    <w:rsid w:val="008561F7"/>
    <w:rsid w:val="00856DB9"/>
    <w:rsid w:val="008574BD"/>
    <w:rsid w:val="00857C5D"/>
    <w:rsid w:val="00860CB7"/>
    <w:rsid w:val="00862025"/>
    <w:rsid w:val="008631E5"/>
    <w:rsid w:val="00865E23"/>
    <w:rsid w:val="00867E84"/>
    <w:rsid w:val="00870079"/>
    <w:rsid w:val="00870345"/>
    <w:rsid w:val="00870527"/>
    <w:rsid w:val="008721FB"/>
    <w:rsid w:val="00872F8E"/>
    <w:rsid w:val="00873729"/>
    <w:rsid w:val="00874D6E"/>
    <w:rsid w:val="00874F97"/>
    <w:rsid w:val="0087504C"/>
    <w:rsid w:val="0088043E"/>
    <w:rsid w:val="0088049E"/>
    <w:rsid w:val="00882474"/>
    <w:rsid w:val="008840CF"/>
    <w:rsid w:val="008842C3"/>
    <w:rsid w:val="00884382"/>
    <w:rsid w:val="00885128"/>
    <w:rsid w:val="008852A8"/>
    <w:rsid w:val="00885C3F"/>
    <w:rsid w:val="00886207"/>
    <w:rsid w:val="008873F4"/>
    <w:rsid w:val="00887A49"/>
    <w:rsid w:val="00887D6E"/>
    <w:rsid w:val="0089163B"/>
    <w:rsid w:val="00892839"/>
    <w:rsid w:val="00893161"/>
    <w:rsid w:val="00893B7B"/>
    <w:rsid w:val="008948CE"/>
    <w:rsid w:val="00894F0E"/>
    <w:rsid w:val="00896B64"/>
    <w:rsid w:val="008A272D"/>
    <w:rsid w:val="008A3789"/>
    <w:rsid w:val="008A51C6"/>
    <w:rsid w:val="008A5890"/>
    <w:rsid w:val="008A783F"/>
    <w:rsid w:val="008B204D"/>
    <w:rsid w:val="008B23B8"/>
    <w:rsid w:val="008B2B87"/>
    <w:rsid w:val="008B453E"/>
    <w:rsid w:val="008B47D4"/>
    <w:rsid w:val="008B4BF6"/>
    <w:rsid w:val="008B5280"/>
    <w:rsid w:val="008B66F6"/>
    <w:rsid w:val="008B7308"/>
    <w:rsid w:val="008C0D57"/>
    <w:rsid w:val="008C3397"/>
    <w:rsid w:val="008C3BC3"/>
    <w:rsid w:val="008C70E0"/>
    <w:rsid w:val="008D2482"/>
    <w:rsid w:val="008D3B66"/>
    <w:rsid w:val="008D7D7E"/>
    <w:rsid w:val="008D7D82"/>
    <w:rsid w:val="008E1DA7"/>
    <w:rsid w:val="008E235E"/>
    <w:rsid w:val="008E26A3"/>
    <w:rsid w:val="008E3105"/>
    <w:rsid w:val="008E3A88"/>
    <w:rsid w:val="008E4D29"/>
    <w:rsid w:val="008E5D21"/>
    <w:rsid w:val="008F0770"/>
    <w:rsid w:val="008F0D60"/>
    <w:rsid w:val="008F1604"/>
    <w:rsid w:val="008F169F"/>
    <w:rsid w:val="008F2DFA"/>
    <w:rsid w:val="008F4947"/>
    <w:rsid w:val="008F55B0"/>
    <w:rsid w:val="008F68DE"/>
    <w:rsid w:val="008F69E0"/>
    <w:rsid w:val="008F758F"/>
    <w:rsid w:val="008F7E9C"/>
    <w:rsid w:val="009018F7"/>
    <w:rsid w:val="00901C79"/>
    <w:rsid w:val="009024B8"/>
    <w:rsid w:val="0090599A"/>
    <w:rsid w:val="009073C0"/>
    <w:rsid w:val="00907AFD"/>
    <w:rsid w:val="009103C3"/>
    <w:rsid w:val="0091097F"/>
    <w:rsid w:val="00910CAA"/>
    <w:rsid w:val="00910CFE"/>
    <w:rsid w:val="00913A9D"/>
    <w:rsid w:val="00913EAD"/>
    <w:rsid w:val="00915AF0"/>
    <w:rsid w:val="00915E55"/>
    <w:rsid w:val="00916005"/>
    <w:rsid w:val="0091722C"/>
    <w:rsid w:val="00920649"/>
    <w:rsid w:val="00920BA1"/>
    <w:rsid w:val="00921D2E"/>
    <w:rsid w:val="0092200C"/>
    <w:rsid w:val="00925F3E"/>
    <w:rsid w:val="00930BE3"/>
    <w:rsid w:val="00931599"/>
    <w:rsid w:val="00932E90"/>
    <w:rsid w:val="00933397"/>
    <w:rsid w:val="00933E11"/>
    <w:rsid w:val="009342F3"/>
    <w:rsid w:val="00934434"/>
    <w:rsid w:val="0093623D"/>
    <w:rsid w:val="00940A0F"/>
    <w:rsid w:val="00940F2B"/>
    <w:rsid w:val="009432D0"/>
    <w:rsid w:val="00943344"/>
    <w:rsid w:val="009443B0"/>
    <w:rsid w:val="009459CB"/>
    <w:rsid w:val="00945F7E"/>
    <w:rsid w:val="00946055"/>
    <w:rsid w:val="00946A5C"/>
    <w:rsid w:val="009500DC"/>
    <w:rsid w:val="009518EE"/>
    <w:rsid w:val="00953513"/>
    <w:rsid w:val="0096055E"/>
    <w:rsid w:val="00960864"/>
    <w:rsid w:val="00961970"/>
    <w:rsid w:val="00961F24"/>
    <w:rsid w:val="00962185"/>
    <w:rsid w:val="00962749"/>
    <w:rsid w:val="00963385"/>
    <w:rsid w:val="009651F1"/>
    <w:rsid w:val="00970392"/>
    <w:rsid w:val="00971A77"/>
    <w:rsid w:val="00971AA4"/>
    <w:rsid w:val="00971B24"/>
    <w:rsid w:val="00972A0D"/>
    <w:rsid w:val="009739ED"/>
    <w:rsid w:val="00974394"/>
    <w:rsid w:val="009744BE"/>
    <w:rsid w:val="00974657"/>
    <w:rsid w:val="00974966"/>
    <w:rsid w:val="00975AC8"/>
    <w:rsid w:val="00980C24"/>
    <w:rsid w:val="00982ACD"/>
    <w:rsid w:val="00985B33"/>
    <w:rsid w:val="00985BE4"/>
    <w:rsid w:val="00993085"/>
    <w:rsid w:val="00994089"/>
    <w:rsid w:val="009A0D1B"/>
    <w:rsid w:val="009A14A0"/>
    <w:rsid w:val="009A1E55"/>
    <w:rsid w:val="009A2C5F"/>
    <w:rsid w:val="009A3BD0"/>
    <w:rsid w:val="009A482A"/>
    <w:rsid w:val="009A49A4"/>
    <w:rsid w:val="009A519B"/>
    <w:rsid w:val="009A54D7"/>
    <w:rsid w:val="009A5C1C"/>
    <w:rsid w:val="009A6149"/>
    <w:rsid w:val="009B0AD5"/>
    <w:rsid w:val="009B0B37"/>
    <w:rsid w:val="009B4966"/>
    <w:rsid w:val="009B4F00"/>
    <w:rsid w:val="009B5537"/>
    <w:rsid w:val="009B693A"/>
    <w:rsid w:val="009C2379"/>
    <w:rsid w:val="009C39B2"/>
    <w:rsid w:val="009C5402"/>
    <w:rsid w:val="009C563F"/>
    <w:rsid w:val="009C57AA"/>
    <w:rsid w:val="009C605F"/>
    <w:rsid w:val="009C6195"/>
    <w:rsid w:val="009C775A"/>
    <w:rsid w:val="009C7F4C"/>
    <w:rsid w:val="009D022C"/>
    <w:rsid w:val="009D0EBB"/>
    <w:rsid w:val="009D25B5"/>
    <w:rsid w:val="009D2B75"/>
    <w:rsid w:val="009D3696"/>
    <w:rsid w:val="009D3987"/>
    <w:rsid w:val="009D5A5D"/>
    <w:rsid w:val="009D5FFE"/>
    <w:rsid w:val="009D7CC2"/>
    <w:rsid w:val="009E029E"/>
    <w:rsid w:val="009E1851"/>
    <w:rsid w:val="009E3941"/>
    <w:rsid w:val="009E3E81"/>
    <w:rsid w:val="009E5E09"/>
    <w:rsid w:val="009E6EEC"/>
    <w:rsid w:val="009E773E"/>
    <w:rsid w:val="009F00B6"/>
    <w:rsid w:val="009F507A"/>
    <w:rsid w:val="009F5CC6"/>
    <w:rsid w:val="009F6350"/>
    <w:rsid w:val="00A007DD"/>
    <w:rsid w:val="00A04012"/>
    <w:rsid w:val="00A04AC0"/>
    <w:rsid w:val="00A05A6B"/>
    <w:rsid w:val="00A05E65"/>
    <w:rsid w:val="00A063E8"/>
    <w:rsid w:val="00A06D80"/>
    <w:rsid w:val="00A1126E"/>
    <w:rsid w:val="00A112C3"/>
    <w:rsid w:val="00A11680"/>
    <w:rsid w:val="00A11B6D"/>
    <w:rsid w:val="00A11D74"/>
    <w:rsid w:val="00A11F86"/>
    <w:rsid w:val="00A12D63"/>
    <w:rsid w:val="00A13F4A"/>
    <w:rsid w:val="00A20067"/>
    <w:rsid w:val="00A20477"/>
    <w:rsid w:val="00A20AB8"/>
    <w:rsid w:val="00A2513A"/>
    <w:rsid w:val="00A26BEE"/>
    <w:rsid w:val="00A277BC"/>
    <w:rsid w:val="00A30049"/>
    <w:rsid w:val="00A31F04"/>
    <w:rsid w:val="00A323A1"/>
    <w:rsid w:val="00A32FBC"/>
    <w:rsid w:val="00A33FB7"/>
    <w:rsid w:val="00A375F7"/>
    <w:rsid w:val="00A40C2B"/>
    <w:rsid w:val="00A410CD"/>
    <w:rsid w:val="00A413D3"/>
    <w:rsid w:val="00A42FB9"/>
    <w:rsid w:val="00A44339"/>
    <w:rsid w:val="00A455E1"/>
    <w:rsid w:val="00A45A23"/>
    <w:rsid w:val="00A46798"/>
    <w:rsid w:val="00A47115"/>
    <w:rsid w:val="00A47ADE"/>
    <w:rsid w:val="00A52F95"/>
    <w:rsid w:val="00A53780"/>
    <w:rsid w:val="00A6001A"/>
    <w:rsid w:val="00A6129C"/>
    <w:rsid w:val="00A63325"/>
    <w:rsid w:val="00A64BAF"/>
    <w:rsid w:val="00A65100"/>
    <w:rsid w:val="00A662F6"/>
    <w:rsid w:val="00A70D69"/>
    <w:rsid w:val="00A71924"/>
    <w:rsid w:val="00A72ACD"/>
    <w:rsid w:val="00A72CA7"/>
    <w:rsid w:val="00A730BC"/>
    <w:rsid w:val="00A74516"/>
    <w:rsid w:val="00A74638"/>
    <w:rsid w:val="00A76255"/>
    <w:rsid w:val="00A7742F"/>
    <w:rsid w:val="00A80E85"/>
    <w:rsid w:val="00A827D2"/>
    <w:rsid w:val="00A8344F"/>
    <w:rsid w:val="00A8395E"/>
    <w:rsid w:val="00A83CC3"/>
    <w:rsid w:val="00A854A4"/>
    <w:rsid w:val="00A8712E"/>
    <w:rsid w:val="00A87295"/>
    <w:rsid w:val="00A87C5C"/>
    <w:rsid w:val="00A923C3"/>
    <w:rsid w:val="00A961B3"/>
    <w:rsid w:val="00AA22B5"/>
    <w:rsid w:val="00AA2445"/>
    <w:rsid w:val="00AA44BE"/>
    <w:rsid w:val="00AA6232"/>
    <w:rsid w:val="00AA713A"/>
    <w:rsid w:val="00AA71C9"/>
    <w:rsid w:val="00AB1537"/>
    <w:rsid w:val="00AB1B30"/>
    <w:rsid w:val="00AB3187"/>
    <w:rsid w:val="00AB38B9"/>
    <w:rsid w:val="00AB51BA"/>
    <w:rsid w:val="00AB52F4"/>
    <w:rsid w:val="00AB561A"/>
    <w:rsid w:val="00AB6F6E"/>
    <w:rsid w:val="00AC187F"/>
    <w:rsid w:val="00AC26FA"/>
    <w:rsid w:val="00AC3752"/>
    <w:rsid w:val="00AC4297"/>
    <w:rsid w:val="00AC57CA"/>
    <w:rsid w:val="00AC7018"/>
    <w:rsid w:val="00AC7333"/>
    <w:rsid w:val="00AD0301"/>
    <w:rsid w:val="00AD05DE"/>
    <w:rsid w:val="00AD0FDA"/>
    <w:rsid w:val="00AD2D14"/>
    <w:rsid w:val="00AD33C7"/>
    <w:rsid w:val="00AD3A65"/>
    <w:rsid w:val="00AE06CD"/>
    <w:rsid w:val="00AE0CE3"/>
    <w:rsid w:val="00AE1AD2"/>
    <w:rsid w:val="00AE3305"/>
    <w:rsid w:val="00AE7076"/>
    <w:rsid w:val="00AE772E"/>
    <w:rsid w:val="00AF0514"/>
    <w:rsid w:val="00AF0534"/>
    <w:rsid w:val="00AF1310"/>
    <w:rsid w:val="00AF1776"/>
    <w:rsid w:val="00AF1826"/>
    <w:rsid w:val="00AF260C"/>
    <w:rsid w:val="00AF327E"/>
    <w:rsid w:val="00AF3F27"/>
    <w:rsid w:val="00AF6043"/>
    <w:rsid w:val="00B00263"/>
    <w:rsid w:val="00B00A24"/>
    <w:rsid w:val="00B00F5B"/>
    <w:rsid w:val="00B01D60"/>
    <w:rsid w:val="00B02585"/>
    <w:rsid w:val="00B02E27"/>
    <w:rsid w:val="00B03240"/>
    <w:rsid w:val="00B03863"/>
    <w:rsid w:val="00B053B2"/>
    <w:rsid w:val="00B074BC"/>
    <w:rsid w:val="00B10475"/>
    <w:rsid w:val="00B10638"/>
    <w:rsid w:val="00B10DB7"/>
    <w:rsid w:val="00B12117"/>
    <w:rsid w:val="00B12E79"/>
    <w:rsid w:val="00B13E25"/>
    <w:rsid w:val="00B1421B"/>
    <w:rsid w:val="00B142E5"/>
    <w:rsid w:val="00B1495F"/>
    <w:rsid w:val="00B1503F"/>
    <w:rsid w:val="00B161AF"/>
    <w:rsid w:val="00B16233"/>
    <w:rsid w:val="00B1756D"/>
    <w:rsid w:val="00B200D2"/>
    <w:rsid w:val="00B219D9"/>
    <w:rsid w:val="00B21D13"/>
    <w:rsid w:val="00B21ED8"/>
    <w:rsid w:val="00B227B7"/>
    <w:rsid w:val="00B272CD"/>
    <w:rsid w:val="00B31919"/>
    <w:rsid w:val="00B3229D"/>
    <w:rsid w:val="00B334B1"/>
    <w:rsid w:val="00B34063"/>
    <w:rsid w:val="00B35354"/>
    <w:rsid w:val="00B35F2D"/>
    <w:rsid w:val="00B36A6D"/>
    <w:rsid w:val="00B37584"/>
    <w:rsid w:val="00B376BA"/>
    <w:rsid w:val="00B37B7B"/>
    <w:rsid w:val="00B41A13"/>
    <w:rsid w:val="00B4317F"/>
    <w:rsid w:val="00B43224"/>
    <w:rsid w:val="00B43A5B"/>
    <w:rsid w:val="00B442E6"/>
    <w:rsid w:val="00B4476E"/>
    <w:rsid w:val="00B454C2"/>
    <w:rsid w:val="00B455D4"/>
    <w:rsid w:val="00B4729C"/>
    <w:rsid w:val="00B47394"/>
    <w:rsid w:val="00B479C7"/>
    <w:rsid w:val="00B479E0"/>
    <w:rsid w:val="00B47B59"/>
    <w:rsid w:val="00B518AD"/>
    <w:rsid w:val="00B52A65"/>
    <w:rsid w:val="00B533DE"/>
    <w:rsid w:val="00B53758"/>
    <w:rsid w:val="00B54B65"/>
    <w:rsid w:val="00B56107"/>
    <w:rsid w:val="00B56ABE"/>
    <w:rsid w:val="00B579D1"/>
    <w:rsid w:val="00B579E3"/>
    <w:rsid w:val="00B60031"/>
    <w:rsid w:val="00B6187C"/>
    <w:rsid w:val="00B624A6"/>
    <w:rsid w:val="00B626E9"/>
    <w:rsid w:val="00B639F5"/>
    <w:rsid w:val="00B63B9C"/>
    <w:rsid w:val="00B64A1B"/>
    <w:rsid w:val="00B65A89"/>
    <w:rsid w:val="00B6749A"/>
    <w:rsid w:val="00B67ADD"/>
    <w:rsid w:val="00B70896"/>
    <w:rsid w:val="00B74E70"/>
    <w:rsid w:val="00B7752A"/>
    <w:rsid w:val="00B823D8"/>
    <w:rsid w:val="00B8303F"/>
    <w:rsid w:val="00B83B17"/>
    <w:rsid w:val="00B83BAA"/>
    <w:rsid w:val="00B90FF4"/>
    <w:rsid w:val="00B91A1D"/>
    <w:rsid w:val="00B91D75"/>
    <w:rsid w:val="00B920D5"/>
    <w:rsid w:val="00B921B0"/>
    <w:rsid w:val="00B9312E"/>
    <w:rsid w:val="00B93B10"/>
    <w:rsid w:val="00B952C9"/>
    <w:rsid w:val="00B95D0E"/>
    <w:rsid w:val="00B961A0"/>
    <w:rsid w:val="00B97398"/>
    <w:rsid w:val="00B97AE5"/>
    <w:rsid w:val="00BA0816"/>
    <w:rsid w:val="00BA2263"/>
    <w:rsid w:val="00BA24B0"/>
    <w:rsid w:val="00BA3272"/>
    <w:rsid w:val="00BA3DB5"/>
    <w:rsid w:val="00BA4587"/>
    <w:rsid w:val="00BA569B"/>
    <w:rsid w:val="00BA5CA8"/>
    <w:rsid w:val="00BA6056"/>
    <w:rsid w:val="00BA774D"/>
    <w:rsid w:val="00BA77C5"/>
    <w:rsid w:val="00BB126A"/>
    <w:rsid w:val="00BB2531"/>
    <w:rsid w:val="00BB42E4"/>
    <w:rsid w:val="00BB45D3"/>
    <w:rsid w:val="00BB6A2F"/>
    <w:rsid w:val="00BC0B4F"/>
    <w:rsid w:val="00BC1549"/>
    <w:rsid w:val="00BC22DE"/>
    <w:rsid w:val="00BC36C1"/>
    <w:rsid w:val="00BC44E2"/>
    <w:rsid w:val="00BC5FDD"/>
    <w:rsid w:val="00BC6D35"/>
    <w:rsid w:val="00BD0AD2"/>
    <w:rsid w:val="00BD2DE0"/>
    <w:rsid w:val="00BD31DF"/>
    <w:rsid w:val="00BD45E3"/>
    <w:rsid w:val="00BD47A7"/>
    <w:rsid w:val="00BD4BA5"/>
    <w:rsid w:val="00BD7EC0"/>
    <w:rsid w:val="00BE2508"/>
    <w:rsid w:val="00BE2C55"/>
    <w:rsid w:val="00BE3FB3"/>
    <w:rsid w:val="00BE5D17"/>
    <w:rsid w:val="00BE753A"/>
    <w:rsid w:val="00BE7A64"/>
    <w:rsid w:val="00BE7DCC"/>
    <w:rsid w:val="00BF02A8"/>
    <w:rsid w:val="00BF059E"/>
    <w:rsid w:val="00BF10F1"/>
    <w:rsid w:val="00BF1764"/>
    <w:rsid w:val="00BF35F5"/>
    <w:rsid w:val="00BF43A9"/>
    <w:rsid w:val="00BF69DE"/>
    <w:rsid w:val="00BF6AF5"/>
    <w:rsid w:val="00C00012"/>
    <w:rsid w:val="00C00155"/>
    <w:rsid w:val="00C00546"/>
    <w:rsid w:val="00C01666"/>
    <w:rsid w:val="00C0171E"/>
    <w:rsid w:val="00C031FB"/>
    <w:rsid w:val="00C03A78"/>
    <w:rsid w:val="00C040A6"/>
    <w:rsid w:val="00C046C4"/>
    <w:rsid w:val="00C046EC"/>
    <w:rsid w:val="00C047C8"/>
    <w:rsid w:val="00C05755"/>
    <w:rsid w:val="00C06DD3"/>
    <w:rsid w:val="00C07689"/>
    <w:rsid w:val="00C110A5"/>
    <w:rsid w:val="00C11194"/>
    <w:rsid w:val="00C11722"/>
    <w:rsid w:val="00C12430"/>
    <w:rsid w:val="00C124A7"/>
    <w:rsid w:val="00C125E4"/>
    <w:rsid w:val="00C13B16"/>
    <w:rsid w:val="00C1466F"/>
    <w:rsid w:val="00C14674"/>
    <w:rsid w:val="00C15111"/>
    <w:rsid w:val="00C200BE"/>
    <w:rsid w:val="00C20394"/>
    <w:rsid w:val="00C227E5"/>
    <w:rsid w:val="00C251F1"/>
    <w:rsid w:val="00C2581E"/>
    <w:rsid w:val="00C25CC5"/>
    <w:rsid w:val="00C274CA"/>
    <w:rsid w:val="00C31876"/>
    <w:rsid w:val="00C32959"/>
    <w:rsid w:val="00C33292"/>
    <w:rsid w:val="00C341C6"/>
    <w:rsid w:val="00C34921"/>
    <w:rsid w:val="00C35092"/>
    <w:rsid w:val="00C35663"/>
    <w:rsid w:val="00C35DEC"/>
    <w:rsid w:val="00C420C3"/>
    <w:rsid w:val="00C4241B"/>
    <w:rsid w:val="00C427C9"/>
    <w:rsid w:val="00C42A56"/>
    <w:rsid w:val="00C43C51"/>
    <w:rsid w:val="00C444B9"/>
    <w:rsid w:val="00C44898"/>
    <w:rsid w:val="00C45241"/>
    <w:rsid w:val="00C456A2"/>
    <w:rsid w:val="00C468B2"/>
    <w:rsid w:val="00C47911"/>
    <w:rsid w:val="00C5084A"/>
    <w:rsid w:val="00C52FEF"/>
    <w:rsid w:val="00C542FF"/>
    <w:rsid w:val="00C558F5"/>
    <w:rsid w:val="00C606AC"/>
    <w:rsid w:val="00C61A05"/>
    <w:rsid w:val="00C61BA4"/>
    <w:rsid w:val="00C64780"/>
    <w:rsid w:val="00C651B9"/>
    <w:rsid w:val="00C6545D"/>
    <w:rsid w:val="00C67B2B"/>
    <w:rsid w:val="00C67D62"/>
    <w:rsid w:val="00C7090A"/>
    <w:rsid w:val="00C70FB6"/>
    <w:rsid w:val="00C711C2"/>
    <w:rsid w:val="00C7148C"/>
    <w:rsid w:val="00C735DF"/>
    <w:rsid w:val="00C74025"/>
    <w:rsid w:val="00C740C4"/>
    <w:rsid w:val="00C76FD7"/>
    <w:rsid w:val="00C813F5"/>
    <w:rsid w:val="00C81AE5"/>
    <w:rsid w:val="00C84683"/>
    <w:rsid w:val="00C848E9"/>
    <w:rsid w:val="00C85212"/>
    <w:rsid w:val="00C85C9C"/>
    <w:rsid w:val="00C85D52"/>
    <w:rsid w:val="00C8736F"/>
    <w:rsid w:val="00C8768A"/>
    <w:rsid w:val="00C91151"/>
    <w:rsid w:val="00C91669"/>
    <w:rsid w:val="00C92F14"/>
    <w:rsid w:val="00C94DCD"/>
    <w:rsid w:val="00C95A88"/>
    <w:rsid w:val="00C95D29"/>
    <w:rsid w:val="00C95EE4"/>
    <w:rsid w:val="00C96C12"/>
    <w:rsid w:val="00C96EAC"/>
    <w:rsid w:val="00CA03D0"/>
    <w:rsid w:val="00CA0C7B"/>
    <w:rsid w:val="00CA14ED"/>
    <w:rsid w:val="00CA23F8"/>
    <w:rsid w:val="00CA2760"/>
    <w:rsid w:val="00CA30E3"/>
    <w:rsid w:val="00CA4FB3"/>
    <w:rsid w:val="00CA6B60"/>
    <w:rsid w:val="00CB15BA"/>
    <w:rsid w:val="00CB265B"/>
    <w:rsid w:val="00CB5DED"/>
    <w:rsid w:val="00CB6D4F"/>
    <w:rsid w:val="00CC1917"/>
    <w:rsid w:val="00CC2E06"/>
    <w:rsid w:val="00CC3041"/>
    <w:rsid w:val="00CC4E08"/>
    <w:rsid w:val="00CC5560"/>
    <w:rsid w:val="00CC5971"/>
    <w:rsid w:val="00CC7D81"/>
    <w:rsid w:val="00CD103A"/>
    <w:rsid w:val="00CD1E2D"/>
    <w:rsid w:val="00CD2081"/>
    <w:rsid w:val="00CD2649"/>
    <w:rsid w:val="00CD2C4B"/>
    <w:rsid w:val="00CD2CF3"/>
    <w:rsid w:val="00CD48E5"/>
    <w:rsid w:val="00CD52BF"/>
    <w:rsid w:val="00CD647C"/>
    <w:rsid w:val="00CD7AB5"/>
    <w:rsid w:val="00CE04E5"/>
    <w:rsid w:val="00CE0AC7"/>
    <w:rsid w:val="00CE0F80"/>
    <w:rsid w:val="00CE0FFC"/>
    <w:rsid w:val="00CE1328"/>
    <w:rsid w:val="00CE3FCB"/>
    <w:rsid w:val="00CE59B7"/>
    <w:rsid w:val="00CE5EF8"/>
    <w:rsid w:val="00CE65B8"/>
    <w:rsid w:val="00CE743A"/>
    <w:rsid w:val="00CF1250"/>
    <w:rsid w:val="00CF1A09"/>
    <w:rsid w:val="00CF2DF9"/>
    <w:rsid w:val="00CF33C4"/>
    <w:rsid w:val="00CF3A78"/>
    <w:rsid w:val="00CF5351"/>
    <w:rsid w:val="00CF58AA"/>
    <w:rsid w:val="00CF61A7"/>
    <w:rsid w:val="00CF6BAF"/>
    <w:rsid w:val="00CF6D21"/>
    <w:rsid w:val="00D01402"/>
    <w:rsid w:val="00D018EB"/>
    <w:rsid w:val="00D01C66"/>
    <w:rsid w:val="00D02A73"/>
    <w:rsid w:val="00D03499"/>
    <w:rsid w:val="00D035E2"/>
    <w:rsid w:val="00D04515"/>
    <w:rsid w:val="00D04A53"/>
    <w:rsid w:val="00D07458"/>
    <w:rsid w:val="00D077DA"/>
    <w:rsid w:val="00D07CE3"/>
    <w:rsid w:val="00D10AA1"/>
    <w:rsid w:val="00D10FA5"/>
    <w:rsid w:val="00D1131F"/>
    <w:rsid w:val="00D119DF"/>
    <w:rsid w:val="00D11E4B"/>
    <w:rsid w:val="00D142C1"/>
    <w:rsid w:val="00D15887"/>
    <w:rsid w:val="00D15BA9"/>
    <w:rsid w:val="00D164BD"/>
    <w:rsid w:val="00D21835"/>
    <w:rsid w:val="00D230BE"/>
    <w:rsid w:val="00D23F6F"/>
    <w:rsid w:val="00D2444F"/>
    <w:rsid w:val="00D249E8"/>
    <w:rsid w:val="00D25626"/>
    <w:rsid w:val="00D2659E"/>
    <w:rsid w:val="00D27420"/>
    <w:rsid w:val="00D27D0D"/>
    <w:rsid w:val="00D27F6E"/>
    <w:rsid w:val="00D306AF"/>
    <w:rsid w:val="00D30B7F"/>
    <w:rsid w:val="00D30F2B"/>
    <w:rsid w:val="00D31EE2"/>
    <w:rsid w:val="00D32A3F"/>
    <w:rsid w:val="00D33739"/>
    <w:rsid w:val="00D33F4E"/>
    <w:rsid w:val="00D349AF"/>
    <w:rsid w:val="00D3592A"/>
    <w:rsid w:val="00D36384"/>
    <w:rsid w:val="00D3662E"/>
    <w:rsid w:val="00D41C7B"/>
    <w:rsid w:val="00D42017"/>
    <w:rsid w:val="00D42E71"/>
    <w:rsid w:val="00D439AF"/>
    <w:rsid w:val="00D43E53"/>
    <w:rsid w:val="00D47C3B"/>
    <w:rsid w:val="00D510AA"/>
    <w:rsid w:val="00D51FFD"/>
    <w:rsid w:val="00D535D0"/>
    <w:rsid w:val="00D53D65"/>
    <w:rsid w:val="00D54304"/>
    <w:rsid w:val="00D54505"/>
    <w:rsid w:val="00D55621"/>
    <w:rsid w:val="00D5679F"/>
    <w:rsid w:val="00D569E0"/>
    <w:rsid w:val="00D575C1"/>
    <w:rsid w:val="00D6071C"/>
    <w:rsid w:val="00D6192A"/>
    <w:rsid w:val="00D63712"/>
    <w:rsid w:val="00D63C47"/>
    <w:rsid w:val="00D63CD9"/>
    <w:rsid w:val="00D65E1D"/>
    <w:rsid w:val="00D70BD7"/>
    <w:rsid w:val="00D72210"/>
    <w:rsid w:val="00D73CF7"/>
    <w:rsid w:val="00D7412C"/>
    <w:rsid w:val="00D761FA"/>
    <w:rsid w:val="00D764B3"/>
    <w:rsid w:val="00D764E0"/>
    <w:rsid w:val="00D76A86"/>
    <w:rsid w:val="00D77A1C"/>
    <w:rsid w:val="00D80A2F"/>
    <w:rsid w:val="00D821DF"/>
    <w:rsid w:val="00D828F5"/>
    <w:rsid w:val="00D829F0"/>
    <w:rsid w:val="00D82C7F"/>
    <w:rsid w:val="00D82D02"/>
    <w:rsid w:val="00D82E40"/>
    <w:rsid w:val="00D83358"/>
    <w:rsid w:val="00D846B6"/>
    <w:rsid w:val="00D86796"/>
    <w:rsid w:val="00D869A9"/>
    <w:rsid w:val="00D91265"/>
    <w:rsid w:val="00D91A9F"/>
    <w:rsid w:val="00D93BD7"/>
    <w:rsid w:val="00D93C6D"/>
    <w:rsid w:val="00D94011"/>
    <w:rsid w:val="00D94816"/>
    <w:rsid w:val="00D94856"/>
    <w:rsid w:val="00D94F3E"/>
    <w:rsid w:val="00D97614"/>
    <w:rsid w:val="00D97C16"/>
    <w:rsid w:val="00D97CB2"/>
    <w:rsid w:val="00DA2239"/>
    <w:rsid w:val="00DA2811"/>
    <w:rsid w:val="00DA2D54"/>
    <w:rsid w:val="00DA330F"/>
    <w:rsid w:val="00DA5BD7"/>
    <w:rsid w:val="00DA6832"/>
    <w:rsid w:val="00DB06DD"/>
    <w:rsid w:val="00DB09BC"/>
    <w:rsid w:val="00DB1729"/>
    <w:rsid w:val="00DB287D"/>
    <w:rsid w:val="00DB2B2C"/>
    <w:rsid w:val="00DB4327"/>
    <w:rsid w:val="00DB56ED"/>
    <w:rsid w:val="00DB5AEF"/>
    <w:rsid w:val="00DB733F"/>
    <w:rsid w:val="00DC162F"/>
    <w:rsid w:val="00DC2095"/>
    <w:rsid w:val="00DC21C6"/>
    <w:rsid w:val="00DC2EFF"/>
    <w:rsid w:val="00DC323E"/>
    <w:rsid w:val="00DC360A"/>
    <w:rsid w:val="00DC3D3F"/>
    <w:rsid w:val="00DC5849"/>
    <w:rsid w:val="00DC59B3"/>
    <w:rsid w:val="00DD1397"/>
    <w:rsid w:val="00DD2724"/>
    <w:rsid w:val="00DD4789"/>
    <w:rsid w:val="00DD626B"/>
    <w:rsid w:val="00DD62B8"/>
    <w:rsid w:val="00DD712F"/>
    <w:rsid w:val="00DD777A"/>
    <w:rsid w:val="00DE0237"/>
    <w:rsid w:val="00DE10CC"/>
    <w:rsid w:val="00DE2B24"/>
    <w:rsid w:val="00DE30D6"/>
    <w:rsid w:val="00DE32CE"/>
    <w:rsid w:val="00DE466A"/>
    <w:rsid w:val="00DE492C"/>
    <w:rsid w:val="00DE4EA4"/>
    <w:rsid w:val="00DE5486"/>
    <w:rsid w:val="00DE560C"/>
    <w:rsid w:val="00DE6045"/>
    <w:rsid w:val="00DE7642"/>
    <w:rsid w:val="00DE7719"/>
    <w:rsid w:val="00DF0D5B"/>
    <w:rsid w:val="00DF1C1D"/>
    <w:rsid w:val="00DF31E4"/>
    <w:rsid w:val="00DF3653"/>
    <w:rsid w:val="00DF3E3E"/>
    <w:rsid w:val="00DF5D2C"/>
    <w:rsid w:val="00E001F5"/>
    <w:rsid w:val="00E011A0"/>
    <w:rsid w:val="00E01DD8"/>
    <w:rsid w:val="00E02B89"/>
    <w:rsid w:val="00E041A8"/>
    <w:rsid w:val="00E0472C"/>
    <w:rsid w:val="00E04CA0"/>
    <w:rsid w:val="00E0587B"/>
    <w:rsid w:val="00E06FAA"/>
    <w:rsid w:val="00E10E4E"/>
    <w:rsid w:val="00E112A3"/>
    <w:rsid w:val="00E12B2F"/>
    <w:rsid w:val="00E14A39"/>
    <w:rsid w:val="00E162DF"/>
    <w:rsid w:val="00E171CD"/>
    <w:rsid w:val="00E17740"/>
    <w:rsid w:val="00E205FD"/>
    <w:rsid w:val="00E21075"/>
    <w:rsid w:val="00E23215"/>
    <w:rsid w:val="00E24744"/>
    <w:rsid w:val="00E311A5"/>
    <w:rsid w:val="00E3155C"/>
    <w:rsid w:val="00E31BF4"/>
    <w:rsid w:val="00E31C59"/>
    <w:rsid w:val="00E31E20"/>
    <w:rsid w:val="00E323B7"/>
    <w:rsid w:val="00E3324D"/>
    <w:rsid w:val="00E353BB"/>
    <w:rsid w:val="00E3571C"/>
    <w:rsid w:val="00E359C2"/>
    <w:rsid w:val="00E36957"/>
    <w:rsid w:val="00E401A3"/>
    <w:rsid w:val="00E41C29"/>
    <w:rsid w:val="00E41EEE"/>
    <w:rsid w:val="00E43846"/>
    <w:rsid w:val="00E44C0B"/>
    <w:rsid w:val="00E451E8"/>
    <w:rsid w:val="00E46BB6"/>
    <w:rsid w:val="00E470F8"/>
    <w:rsid w:val="00E52B8B"/>
    <w:rsid w:val="00E53203"/>
    <w:rsid w:val="00E540D2"/>
    <w:rsid w:val="00E570CC"/>
    <w:rsid w:val="00E57195"/>
    <w:rsid w:val="00E6041B"/>
    <w:rsid w:val="00E60DB0"/>
    <w:rsid w:val="00E618F7"/>
    <w:rsid w:val="00E61F57"/>
    <w:rsid w:val="00E62A6C"/>
    <w:rsid w:val="00E62BF3"/>
    <w:rsid w:val="00E65990"/>
    <w:rsid w:val="00E66500"/>
    <w:rsid w:val="00E6768F"/>
    <w:rsid w:val="00E7114C"/>
    <w:rsid w:val="00E71702"/>
    <w:rsid w:val="00E71F6D"/>
    <w:rsid w:val="00E72CDD"/>
    <w:rsid w:val="00E74169"/>
    <w:rsid w:val="00E746EF"/>
    <w:rsid w:val="00E7544E"/>
    <w:rsid w:val="00E75871"/>
    <w:rsid w:val="00E75CB0"/>
    <w:rsid w:val="00E80726"/>
    <w:rsid w:val="00E80B93"/>
    <w:rsid w:val="00E81692"/>
    <w:rsid w:val="00E81B57"/>
    <w:rsid w:val="00E8584B"/>
    <w:rsid w:val="00E8609E"/>
    <w:rsid w:val="00E86D05"/>
    <w:rsid w:val="00E90EB1"/>
    <w:rsid w:val="00E91857"/>
    <w:rsid w:val="00E91B98"/>
    <w:rsid w:val="00E924BF"/>
    <w:rsid w:val="00E93292"/>
    <w:rsid w:val="00E93E57"/>
    <w:rsid w:val="00E9469A"/>
    <w:rsid w:val="00E96374"/>
    <w:rsid w:val="00E97C68"/>
    <w:rsid w:val="00EA09E4"/>
    <w:rsid w:val="00EA12C2"/>
    <w:rsid w:val="00EA1725"/>
    <w:rsid w:val="00EA2245"/>
    <w:rsid w:val="00EA2486"/>
    <w:rsid w:val="00EA28FA"/>
    <w:rsid w:val="00EA36ED"/>
    <w:rsid w:val="00EA3C48"/>
    <w:rsid w:val="00EA4C32"/>
    <w:rsid w:val="00EA57F5"/>
    <w:rsid w:val="00EA62A4"/>
    <w:rsid w:val="00EA64A6"/>
    <w:rsid w:val="00EA65AC"/>
    <w:rsid w:val="00EA6BD6"/>
    <w:rsid w:val="00EA75BB"/>
    <w:rsid w:val="00EB0CA1"/>
    <w:rsid w:val="00EB11A3"/>
    <w:rsid w:val="00EB24DE"/>
    <w:rsid w:val="00EB3165"/>
    <w:rsid w:val="00EB4BF9"/>
    <w:rsid w:val="00EB4E49"/>
    <w:rsid w:val="00EB5F99"/>
    <w:rsid w:val="00EB610D"/>
    <w:rsid w:val="00EB7491"/>
    <w:rsid w:val="00EC26A2"/>
    <w:rsid w:val="00EC534E"/>
    <w:rsid w:val="00EC5F06"/>
    <w:rsid w:val="00ED031A"/>
    <w:rsid w:val="00ED22EE"/>
    <w:rsid w:val="00ED439D"/>
    <w:rsid w:val="00ED4C5A"/>
    <w:rsid w:val="00ED551A"/>
    <w:rsid w:val="00ED577C"/>
    <w:rsid w:val="00ED5A34"/>
    <w:rsid w:val="00ED5C9F"/>
    <w:rsid w:val="00ED7B9E"/>
    <w:rsid w:val="00EE1035"/>
    <w:rsid w:val="00EE12A9"/>
    <w:rsid w:val="00EE2143"/>
    <w:rsid w:val="00EE3C68"/>
    <w:rsid w:val="00EE3ECF"/>
    <w:rsid w:val="00EE5006"/>
    <w:rsid w:val="00EE5F95"/>
    <w:rsid w:val="00EE61D0"/>
    <w:rsid w:val="00EE69A5"/>
    <w:rsid w:val="00EE6EAE"/>
    <w:rsid w:val="00EE71CB"/>
    <w:rsid w:val="00EF59A2"/>
    <w:rsid w:val="00EF5FBE"/>
    <w:rsid w:val="00EF636E"/>
    <w:rsid w:val="00EF7FB8"/>
    <w:rsid w:val="00F00CF3"/>
    <w:rsid w:val="00F01586"/>
    <w:rsid w:val="00F02C13"/>
    <w:rsid w:val="00F04AA5"/>
    <w:rsid w:val="00F0568F"/>
    <w:rsid w:val="00F05B82"/>
    <w:rsid w:val="00F06149"/>
    <w:rsid w:val="00F06617"/>
    <w:rsid w:val="00F067BF"/>
    <w:rsid w:val="00F06A57"/>
    <w:rsid w:val="00F07752"/>
    <w:rsid w:val="00F07D5C"/>
    <w:rsid w:val="00F114C0"/>
    <w:rsid w:val="00F117E0"/>
    <w:rsid w:val="00F12FB5"/>
    <w:rsid w:val="00F13410"/>
    <w:rsid w:val="00F15A70"/>
    <w:rsid w:val="00F17A46"/>
    <w:rsid w:val="00F208AE"/>
    <w:rsid w:val="00F232E9"/>
    <w:rsid w:val="00F240B7"/>
    <w:rsid w:val="00F260EC"/>
    <w:rsid w:val="00F2615D"/>
    <w:rsid w:val="00F263B5"/>
    <w:rsid w:val="00F265F2"/>
    <w:rsid w:val="00F31C61"/>
    <w:rsid w:val="00F35BC4"/>
    <w:rsid w:val="00F3614E"/>
    <w:rsid w:val="00F37F8D"/>
    <w:rsid w:val="00F410F6"/>
    <w:rsid w:val="00F41216"/>
    <w:rsid w:val="00F41439"/>
    <w:rsid w:val="00F41D82"/>
    <w:rsid w:val="00F42C7B"/>
    <w:rsid w:val="00F44892"/>
    <w:rsid w:val="00F44C89"/>
    <w:rsid w:val="00F459D8"/>
    <w:rsid w:val="00F46908"/>
    <w:rsid w:val="00F50192"/>
    <w:rsid w:val="00F50B47"/>
    <w:rsid w:val="00F52B76"/>
    <w:rsid w:val="00F5324C"/>
    <w:rsid w:val="00F534DE"/>
    <w:rsid w:val="00F54DDE"/>
    <w:rsid w:val="00F6080F"/>
    <w:rsid w:val="00F635A5"/>
    <w:rsid w:val="00F673C2"/>
    <w:rsid w:val="00F71DDA"/>
    <w:rsid w:val="00F73E0E"/>
    <w:rsid w:val="00F74C52"/>
    <w:rsid w:val="00F76133"/>
    <w:rsid w:val="00F76AE2"/>
    <w:rsid w:val="00F774A7"/>
    <w:rsid w:val="00F828F2"/>
    <w:rsid w:val="00F82EF8"/>
    <w:rsid w:val="00F8384F"/>
    <w:rsid w:val="00F83F53"/>
    <w:rsid w:val="00F85160"/>
    <w:rsid w:val="00F865D6"/>
    <w:rsid w:val="00F87C70"/>
    <w:rsid w:val="00F9114A"/>
    <w:rsid w:val="00F91710"/>
    <w:rsid w:val="00F91919"/>
    <w:rsid w:val="00F91F69"/>
    <w:rsid w:val="00F924C0"/>
    <w:rsid w:val="00F9381B"/>
    <w:rsid w:val="00F93D2F"/>
    <w:rsid w:val="00F955A7"/>
    <w:rsid w:val="00F97710"/>
    <w:rsid w:val="00F97B0B"/>
    <w:rsid w:val="00FA1AB3"/>
    <w:rsid w:val="00FA203C"/>
    <w:rsid w:val="00FA2E42"/>
    <w:rsid w:val="00FA326B"/>
    <w:rsid w:val="00FA33E8"/>
    <w:rsid w:val="00FA54F0"/>
    <w:rsid w:val="00FA684C"/>
    <w:rsid w:val="00FA69CB"/>
    <w:rsid w:val="00FA6D12"/>
    <w:rsid w:val="00FA6E2A"/>
    <w:rsid w:val="00FA7A50"/>
    <w:rsid w:val="00FB0763"/>
    <w:rsid w:val="00FB0E05"/>
    <w:rsid w:val="00FB0E51"/>
    <w:rsid w:val="00FB163E"/>
    <w:rsid w:val="00FB1F10"/>
    <w:rsid w:val="00FB2D62"/>
    <w:rsid w:val="00FB57E7"/>
    <w:rsid w:val="00FB69BF"/>
    <w:rsid w:val="00FB7E5F"/>
    <w:rsid w:val="00FC1F74"/>
    <w:rsid w:val="00FC271D"/>
    <w:rsid w:val="00FC3261"/>
    <w:rsid w:val="00FC333E"/>
    <w:rsid w:val="00FC47A7"/>
    <w:rsid w:val="00FC5262"/>
    <w:rsid w:val="00FC54F9"/>
    <w:rsid w:val="00FC6230"/>
    <w:rsid w:val="00FC62BB"/>
    <w:rsid w:val="00FC6A38"/>
    <w:rsid w:val="00FC7392"/>
    <w:rsid w:val="00FD003A"/>
    <w:rsid w:val="00FD02FE"/>
    <w:rsid w:val="00FD0CA7"/>
    <w:rsid w:val="00FD11CF"/>
    <w:rsid w:val="00FD17F6"/>
    <w:rsid w:val="00FD4255"/>
    <w:rsid w:val="00FD470F"/>
    <w:rsid w:val="00FD6869"/>
    <w:rsid w:val="00FD7CAA"/>
    <w:rsid w:val="00FE0E49"/>
    <w:rsid w:val="00FE1BCC"/>
    <w:rsid w:val="00FE31AB"/>
    <w:rsid w:val="00FE3A58"/>
    <w:rsid w:val="00FE4561"/>
    <w:rsid w:val="00FE5107"/>
    <w:rsid w:val="00FE75A7"/>
    <w:rsid w:val="00FE7707"/>
    <w:rsid w:val="00FF0AEC"/>
    <w:rsid w:val="00FF0E9B"/>
    <w:rsid w:val="00FF2895"/>
    <w:rsid w:val="00FF2905"/>
    <w:rsid w:val="00FF2ED3"/>
    <w:rsid w:val="00FF3C64"/>
    <w:rsid w:val="00FF3FAD"/>
    <w:rsid w:val="42B51D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A8A0E"/>
  <w15:docId w15:val="{7F0E9D05-E98C-45FB-9D49-E2738D72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qFormat="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6E89"/>
    <w:pPr>
      <w:widowControl w:val="0"/>
      <w:jc w:val="both"/>
    </w:pPr>
    <w:rPr>
      <w:kern w:val="2"/>
      <w:sz w:val="21"/>
      <w:szCs w:val="24"/>
    </w:rPr>
  </w:style>
  <w:style w:type="paragraph" w:styleId="1">
    <w:name w:val="heading 1"/>
    <w:basedOn w:val="a"/>
    <w:next w:val="a"/>
    <w:link w:val="10"/>
    <w:qFormat/>
    <w:rsid w:val="003A6E89"/>
    <w:pPr>
      <w:keepNext/>
      <w:keepLines/>
      <w:spacing w:before="340" w:after="330" w:line="578" w:lineRule="auto"/>
      <w:outlineLvl w:val="0"/>
    </w:pPr>
    <w:rPr>
      <w:rFonts w:ascii="楷体_GB2312" w:eastAsia="楷体_GB2312" w:cs="仿宋_GB2312"/>
      <w:bCs/>
      <w:kern w:val="0"/>
      <w:sz w:val="44"/>
      <w:szCs w:val="44"/>
      <w:lang w:val="zh-CN"/>
    </w:rPr>
  </w:style>
  <w:style w:type="paragraph" w:styleId="2">
    <w:name w:val="heading 2"/>
    <w:basedOn w:val="a"/>
    <w:next w:val="a"/>
    <w:link w:val="20"/>
    <w:unhideWhenUsed/>
    <w:qFormat/>
    <w:rsid w:val="003A6E89"/>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
    <w:link w:val="30"/>
    <w:unhideWhenUsed/>
    <w:qFormat/>
    <w:rsid w:val="003A6E89"/>
    <w:pPr>
      <w:keepNext/>
      <w:keepLines/>
      <w:spacing w:before="260" w:after="260" w:line="416" w:lineRule="auto"/>
      <w:outlineLvl w:val="2"/>
    </w:pPr>
    <w:rPr>
      <w:b/>
      <w:bCs/>
      <w:sz w:val="32"/>
      <w:szCs w:val="32"/>
      <w:lang w:val="zh-CN"/>
    </w:rPr>
  </w:style>
  <w:style w:type="paragraph" w:styleId="4">
    <w:name w:val="heading 4"/>
    <w:basedOn w:val="a"/>
    <w:next w:val="a"/>
    <w:link w:val="40"/>
    <w:uiPriority w:val="9"/>
    <w:unhideWhenUsed/>
    <w:qFormat/>
    <w:rsid w:val="003A6E89"/>
    <w:pPr>
      <w:keepNext/>
      <w:keepLines/>
      <w:spacing w:before="280" w:after="290" w:line="376" w:lineRule="auto"/>
      <w:outlineLvl w:val="3"/>
    </w:pPr>
    <w:rPr>
      <w:rFonts w:ascii="Cambria" w:hAnsi="Cambria"/>
      <w:b/>
      <w:bCs/>
      <w:sz w:val="28"/>
      <w:szCs w:val="28"/>
      <w:lang w:val="zh-CN"/>
    </w:rPr>
  </w:style>
  <w:style w:type="paragraph" w:styleId="5">
    <w:name w:val="heading 5"/>
    <w:basedOn w:val="a"/>
    <w:next w:val="a"/>
    <w:link w:val="50"/>
    <w:semiHidden/>
    <w:unhideWhenUsed/>
    <w:qFormat/>
    <w:rsid w:val="003A6E89"/>
    <w:pPr>
      <w:keepNext/>
      <w:keepLines/>
      <w:spacing w:before="280" w:after="290" w:line="376" w:lineRule="auto"/>
      <w:outlineLvl w:val="4"/>
    </w:pPr>
    <w:rPr>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A6E89"/>
    <w:pPr>
      <w:shd w:val="clear" w:color="auto" w:fill="000080"/>
    </w:pPr>
  </w:style>
  <w:style w:type="paragraph" w:styleId="a4">
    <w:name w:val="annotation text"/>
    <w:basedOn w:val="a"/>
    <w:link w:val="a5"/>
    <w:rsid w:val="003A6E89"/>
    <w:pPr>
      <w:jc w:val="left"/>
    </w:pPr>
  </w:style>
  <w:style w:type="paragraph" w:styleId="TOC3">
    <w:name w:val="toc 3"/>
    <w:basedOn w:val="a"/>
    <w:next w:val="a"/>
    <w:uiPriority w:val="39"/>
    <w:qFormat/>
    <w:rsid w:val="003A6E89"/>
    <w:pPr>
      <w:ind w:leftChars="400" w:left="840"/>
    </w:pPr>
  </w:style>
  <w:style w:type="paragraph" w:styleId="a6">
    <w:name w:val="Balloon Text"/>
    <w:basedOn w:val="a"/>
    <w:semiHidden/>
    <w:qFormat/>
    <w:rsid w:val="003A6E89"/>
    <w:rPr>
      <w:sz w:val="18"/>
      <w:szCs w:val="18"/>
    </w:rPr>
  </w:style>
  <w:style w:type="paragraph" w:styleId="a7">
    <w:name w:val="footer"/>
    <w:basedOn w:val="a"/>
    <w:link w:val="a8"/>
    <w:uiPriority w:val="99"/>
    <w:qFormat/>
    <w:rsid w:val="003A6E89"/>
    <w:pPr>
      <w:tabs>
        <w:tab w:val="center" w:pos="4153"/>
        <w:tab w:val="right" w:pos="8306"/>
      </w:tabs>
      <w:snapToGrid w:val="0"/>
      <w:jc w:val="left"/>
    </w:pPr>
    <w:rPr>
      <w:sz w:val="18"/>
      <w:szCs w:val="18"/>
      <w:lang w:val="zh-CN"/>
    </w:rPr>
  </w:style>
  <w:style w:type="paragraph" w:styleId="a9">
    <w:name w:val="header"/>
    <w:basedOn w:val="a"/>
    <w:link w:val="aa"/>
    <w:qFormat/>
    <w:rsid w:val="003A6E89"/>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rsid w:val="003A6E89"/>
    <w:pPr>
      <w:tabs>
        <w:tab w:val="right" w:leader="dot" w:pos="9004"/>
      </w:tabs>
      <w:jc w:val="center"/>
    </w:pPr>
  </w:style>
  <w:style w:type="paragraph" w:styleId="ab">
    <w:name w:val="footnote text"/>
    <w:basedOn w:val="a"/>
    <w:link w:val="ac"/>
    <w:uiPriority w:val="99"/>
    <w:unhideWhenUsed/>
    <w:qFormat/>
    <w:rsid w:val="003A6E89"/>
    <w:pPr>
      <w:widowControl/>
      <w:jc w:val="left"/>
    </w:pPr>
    <w:rPr>
      <w:rFonts w:ascii="Calibri" w:hAnsi="Calibri"/>
      <w:kern w:val="0"/>
      <w:sz w:val="20"/>
      <w:szCs w:val="20"/>
    </w:rPr>
  </w:style>
  <w:style w:type="paragraph" w:styleId="TOC2">
    <w:name w:val="toc 2"/>
    <w:basedOn w:val="a"/>
    <w:next w:val="a"/>
    <w:uiPriority w:val="39"/>
    <w:qFormat/>
    <w:rsid w:val="003A6E89"/>
    <w:pPr>
      <w:tabs>
        <w:tab w:val="right" w:leader="dot" w:pos="9004"/>
      </w:tabs>
      <w:spacing w:line="600" w:lineRule="exact"/>
      <w:ind w:leftChars="200" w:left="420"/>
    </w:pPr>
  </w:style>
  <w:style w:type="paragraph" w:styleId="ad">
    <w:name w:val="Normal (Web)"/>
    <w:basedOn w:val="a"/>
    <w:qFormat/>
    <w:rsid w:val="003A6E89"/>
    <w:pPr>
      <w:widowControl/>
      <w:spacing w:before="100" w:beforeAutospacing="1" w:after="100" w:afterAutospacing="1"/>
      <w:jc w:val="left"/>
    </w:pPr>
    <w:rPr>
      <w:rFonts w:ascii="宋体" w:hAnsi="宋体" w:cs="宋体"/>
      <w:kern w:val="0"/>
      <w:sz w:val="24"/>
    </w:rPr>
  </w:style>
  <w:style w:type="paragraph" w:styleId="ae">
    <w:name w:val="annotation subject"/>
    <w:basedOn w:val="a4"/>
    <w:next w:val="a4"/>
    <w:link w:val="af"/>
    <w:rsid w:val="003A6E89"/>
    <w:rPr>
      <w:b/>
      <w:bCs/>
    </w:rPr>
  </w:style>
  <w:style w:type="table" w:styleId="af0">
    <w:name w:val="Table Grid"/>
    <w:basedOn w:val="a1"/>
    <w:qFormat/>
    <w:rsid w:val="003A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1"/>
    <w:qFormat/>
    <w:rsid w:val="003A6E89"/>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1">
    <w:name w:val="Table Colorful 2"/>
    <w:basedOn w:val="a1"/>
    <w:qFormat/>
    <w:rsid w:val="003A6E89"/>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2">
    <w:name w:val="Table Classic 1"/>
    <w:basedOn w:val="a1"/>
    <w:qFormat/>
    <w:rsid w:val="003A6E89"/>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3">
    <w:name w:val="Table Simple 1"/>
    <w:basedOn w:val="a1"/>
    <w:qFormat/>
    <w:rsid w:val="003A6E89"/>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31">
    <w:name w:val="Table List 3"/>
    <w:basedOn w:val="a1"/>
    <w:qFormat/>
    <w:rsid w:val="003A6E89"/>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
    <w:name w:val="Light Shading Accent 4"/>
    <w:basedOn w:val="a1"/>
    <w:uiPriority w:val="60"/>
    <w:qFormat/>
    <w:rsid w:val="003A6E89"/>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4">
    <w:name w:val="Medium Shading 2 Accent 4"/>
    <w:basedOn w:val="a1"/>
    <w:uiPriority w:val="64"/>
    <w:qFormat/>
    <w:rsid w:val="003A6E89"/>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A6E89"/>
    <w:rPr>
      <w:rFonts w:ascii="Calibri" w:hAnsi="Calibri"/>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
    <w:name w:val="Medium Grid 1 Accent 1"/>
    <w:basedOn w:val="a1"/>
    <w:uiPriority w:val="67"/>
    <w:qFormat/>
    <w:rsid w:val="003A6E89"/>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af1">
    <w:name w:val="Strong"/>
    <w:qFormat/>
    <w:rsid w:val="003A6E89"/>
    <w:rPr>
      <w:b/>
      <w:bCs/>
    </w:rPr>
  </w:style>
  <w:style w:type="character" w:styleId="af2">
    <w:name w:val="page number"/>
    <w:basedOn w:val="a0"/>
    <w:qFormat/>
    <w:rsid w:val="003A6E89"/>
  </w:style>
  <w:style w:type="character" w:styleId="af3">
    <w:name w:val="Hyperlink"/>
    <w:uiPriority w:val="99"/>
    <w:qFormat/>
    <w:rsid w:val="003A6E89"/>
    <w:rPr>
      <w:color w:val="0000FF"/>
      <w:u w:val="single"/>
    </w:rPr>
  </w:style>
  <w:style w:type="character" w:styleId="af4">
    <w:name w:val="annotation reference"/>
    <w:rsid w:val="003A6E89"/>
    <w:rPr>
      <w:sz w:val="21"/>
      <w:szCs w:val="21"/>
    </w:rPr>
  </w:style>
  <w:style w:type="character" w:styleId="af5">
    <w:name w:val="footnote reference"/>
    <w:rsid w:val="003A6E89"/>
    <w:rPr>
      <w:vertAlign w:val="superscript"/>
    </w:rPr>
  </w:style>
  <w:style w:type="character" w:customStyle="1" w:styleId="aa">
    <w:name w:val="页眉 字符"/>
    <w:link w:val="a9"/>
    <w:qFormat/>
    <w:rsid w:val="003A6E89"/>
    <w:rPr>
      <w:kern w:val="2"/>
      <w:sz w:val="18"/>
      <w:szCs w:val="18"/>
    </w:rPr>
  </w:style>
  <w:style w:type="character" w:customStyle="1" w:styleId="a8">
    <w:name w:val="页脚 字符"/>
    <w:link w:val="a7"/>
    <w:uiPriority w:val="99"/>
    <w:qFormat/>
    <w:rsid w:val="003A6E89"/>
    <w:rPr>
      <w:kern w:val="2"/>
      <w:sz w:val="18"/>
      <w:szCs w:val="18"/>
    </w:rPr>
  </w:style>
  <w:style w:type="paragraph" w:customStyle="1" w:styleId="Char1">
    <w:name w:val="Char1"/>
    <w:basedOn w:val="a3"/>
    <w:qFormat/>
    <w:rsid w:val="003A6E89"/>
    <w:pPr>
      <w:adjustRightInd w:val="0"/>
      <w:spacing w:line="436" w:lineRule="exact"/>
      <w:ind w:left="357"/>
      <w:jc w:val="left"/>
      <w:outlineLvl w:val="3"/>
    </w:pPr>
    <w:rPr>
      <w:rFonts w:ascii="Tahoma" w:hAnsi="Tahoma"/>
      <w:b/>
      <w:sz w:val="24"/>
    </w:rPr>
  </w:style>
  <w:style w:type="paragraph" w:customStyle="1" w:styleId="Char">
    <w:name w:val="Char"/>
    <w:basedOn w:val="a"/>
    <w:qFormat/>
    <w:rsid w:val="003A6E89"/>
  </w:style>
  <w:style w:type="paragraph" w:customStyle="1" w:styleId="CharCharCharChar1CharCharCharCharCharCharCharCharCharCharCharCharCharCharCharCharChar">
    <w:name w:val="Char Char Char Char1 Char Char Char Char Char Char Char Char Char Char Char Char Char Char Char Char Char"/>
    <w:basedOn w:val="a"/>
    <w:qFormat/>
    <w:rsid w:val="003A6E89"/>
    <w:pPr>
      <w:widowControl/>
      <w:spacing w:after="160" w:line="240" w:lineRule="exact"/>
      <w:ind w:firstLineChars="350" w:firstLine="980"/>
      <w:jc w:val="left"/>
    </w:pPr>
    <w:rPr>
      <w:rFonts w:ascii="Verdana" w:eastAsia="仿宋_GB2312" w:hAnsi="Verdana"/>
      <w:kern w:val="0"/>
      <w:sz w:val="28"/>
      <w:szCs w:val="28"/>
      <w:lang w:eastAsia="en-US"/>
    </w:rPr>
  </w:style>
  <w:style w:type="character" w:customStyle="1" w:styleId="40">
    <w:name w:val="标题 4 字符"/>
    <w:link w:val="4"/>
    <w:uiPriority w:val="9"/>
    <w:qFormat/>
    <w:rsid w:val="003A6E89"/>
    <w:rPr>
      <w:rFonts w:ascii="Cambria" w:eastAsia="宋体" w:hAnsi="Cambria" w:cs="Times New Roman"/>
      <w:b/>
      <w:bCs/>
      <w:kern w:val="2"/>
      <w:sz w:val="28"/>
      <w:szCs w:val="28"/>
    </w:rPr>
  </w:style>
  <w:style w:type="character" w:customStyle="1" w:styleId="10">
    <w:name w:val="标题 1 字符"/>
    <w:link w:val="1"/>
    <w:qFormat/>
    <w:rsid w:val="003A6E89"/>
    <w:rPr>
      <w:rFonts w:ascii="楷体_GB2312" w:eastAsia="楷体_GB2312" w:cs="仿宋_GB2312"/>
      <w:bCs/>
      <w:sz w:val="44"/>
      <w:szCs w:val="44"/>
      <w:lang w:val="zh-CN" w:eastAsia="zh-CN"/>
    </w:rPr>
  </w:style>
  <w:style w:type="character" w:customStyle="1" w:styleId="30">
    <w:name w:val="标题 3 字符"/>
    <w:link w:val="3"/>
    <w:qFormat/>
    <w:rsid w:val="003A6E89"/>
    <w:rPr>
      <w:b/>
      <w:bCs/>
      <w:kern w:val="2"/>
      <w:sz w:val="32"/>
      <w:szCs w:val="32"/>
    </w:rPr>
  </w:style>
  <w:style w:type="character" w:customStyle="1" w:styleId="font11">
    <w:name w:val="font11"/>
    <w:qFormat/>
    <w:rsid w:val="003A6E89"/>
    <w:rPr>
      <w:rFonts w:ascii="宋体" w:eastAsia="宋体" w:hAnsi="宋体" w:cs="宋体" w:hint="eastAsia"/>
      <w:b/>
      <w:color w:val="333333"/>
      <w:sz w:val="24"/>
      <w:szCs w:val="24"/>
      <w:u w:val="none"/>
    </w:rPr>
  </w:style>
  <w:style w:type="character" w:customStyle="1" w:styleId="font01">
    <w:name w:val="font01"/>
    <w:qFormat/>
    <w:rsid w:val="003A6E89"/>
    <w:rPr>
      <w:rFonts w:ascii="宋体" w:eastAsia="宋体" w:hAnsi="宋体" w:cs="宋体" w:hint="eastAsia"/>
      <w:color w:val="000000"/>
      <w:sz w:val="32"/>
      <w:szCs w:val="32"/>
      <w:u w:val="none"/>
    </w:rPr>
  </w:style>
  <w:style w:type="character" w:customStyle="1" w:styleId="font51">
    <w:name w:val="font51"/>
    <w:qFormat/>
    <w:rsid w:val="003A6E89"/>
    <w:rPr>
      <w:rFonts w:ascii="Arial" w:hAnsi="Arial" w:cs="Arial"/>
      <w:color w:val="000000"/>
      <w:sz w:val="32"/>
      <w:szCs w:val="32"/>
      <w:u w:val="none"/>
    </w:rPr>
  </w:style>
  <w:style w:type="character" w:customStyle="1" w:styleId="font31">
    <w:name w:val="font31"/>
    <w:qFormat/>
    <w:rsid w:val="003A6E89"/>
    <w:rPr>
      <w:rFonts w:ascii="方正仿宋简体" w:eastAsia="方正仿宋简体" w:hAnsi="方正仿宋简体" w:cs="方正仿宋简体" w:hint="eastAsia"/>
      <w:color w:val="000000"/>
      <w:sz w:val="32"/>
      <w:szCs w:val="32"/>
      <w:u w:val="none"/>
    </w:rPr>
  </w:style>
  <w:style w:type="paragraph" w:customStyle="1" w:styleId="14">
    <w:name w:val="列出段落1"/>
    <w:basedOn w:val="a"/>
    <w:uiPriority w:val="34"/>
    <w:qFormat/>
    <w:rsid w:val="003A6E89"/>
    <w:pPr>
      <w:spacing w:line="360" w:lineRule="auto"/>
      <w:ind w:firstLineChars="200" w:firstLine="420"/>
    </w:pPr>
    <w:rPr>
      <w:rFonts w:eastAsia="方正仿宋简体"/>
      <w:sz w:val="32"/>
      <w:szCs w:val="22"/>
    </w:rPr>
  </w:style>
  <w:style w:type="character" w:customStyle="1" w:styleId="20">
    <w:name w:val="标题 2 字符"/>
    <w:link w:val="2"/>
    <w:qFormat/>
    <w:rsid w:val="003A6E89"/>
    <w:rPr>
      <w:rFonts w:ascii="Cambria" w:eastAsia="宋体" w:hAnsi="Cambria" w:cs="Times New Roman"/>
      <w:b/>
      <w:bCs/>
      <w:kern w:val="2"/>
      <w:sz w:val="32"/>
      <w:szCs w:val="32"/>
    </w:rPr>
  </w:style>
  <w:style w:type="character" w:customStyle="1" w:styleId="50">
    <w:name w:val="标题 5 字符"/>
    <w:link w:val="5"/>
    <w:semiHidden/>
    <w:qFormat/>
    <w:rsid w:val="003A6E89"/>
    <w:rPr>
      <w:b/>
      <w:bCs/>
      <w:kern w:val="2"/>
      <w:sz w:val="28"/>
      <w:szCs w:val="28"/>
    </w:rPr>
  </w:style>
  <w:style w:type="paragraph" w:customStyle="1" w:styleId="p0">
    <w:name w:val="p0"/>
    <w:basedOn w:val="a"/>
    <w:link w:val="p00"/>
    <w:qFormat/>
    <w:rsid w:val="003A6E89"/>
    <w:pPr>
      <w:widowControl/>
      <w:overflowPunct w:val="0"/>
      <w:autoSpaceDE w:val="0"/>
      <w:autoSpaceDN w:val="0"/>
    </w:pPr>
    <w:rPr>
      <w:rFonts w:ascii="Calibri" w:hAnsi="Calibri"/>
      <w:kern w:val="0"/>
      <w:szCs w:val="21"/>
    </w:rPr>
  </w:style>
  <w:style w:type="paragraph" w:customStyle="1" w:styleId="DecimalAligned">
    <w:name w:val="Decimal Aligned"/>
    <w:basedOn w:val="a"/>
    <w:uiPriority w:val="40"/>
    <w:qFormat/>
    <w:rsid w:val="003A6E89"/>
    <w:pPr>
      <w:widowControl/>
      <w:tabs>
        <w:tab w:val="decimal" w:pos="360"/>
      </w:tabs>
      <w:spacing w:after="200" w:line="276" w:lineRule="auto"/>
      <w:jc w:val="left"/>
    </w:pPr>
    <w:rPr>
      <w:rFonts w:ascii="Calibri" w:hAnsi="Calibri"/>
      <w:kern w:val="0"/>
      <w:sz w:val="22"/>
      <w:szCs w:val="22"/>
    </w:rPr>
  </w:style>
  <w:style w:type="character" w:customStyle="1" w:styleId="ac">
    <w:name w:val="脚注文本 字符"/>
    <w:link w:val="ab"/>
    <w:uiPriority w:val="99"/>
    <w:qFormat/>
    <w:rsid w:val="003A6E89"/>
    <w:rPr>
      <w:rFonts w:ascii="Calibri" w:eastAsia="宋体" w:hAnsi="Calibri" w:cs="Times New Roman"/>
    </w:rPr>
  </w:style>
  <w:style w:type="character" w:customStyle="1" w:styleId="15">
    <w:name w:val="不明显强调1"/>
    <w:uiPriority w:val="19"/>
    <w:qFormat/>
    <w:rsid w:val="003A6E89"/>
    <w:rPr>
      <w:rFonts w:eastAsia="宋体" w:cs="Times New Roman"/>
      <w:i/>
      <w:iCs/>
      <w:color w:val="808080"/>
      <w:szCs w:val="22"/>
      <w:lang w:eastAsia="zh-CN"/>
    </w:rPr>
  </w:style>
  <w:style w:type="paragraph" w:customStyle="1" w:styleId="1Char">
    <w:name w:val="1 Char"/>
    <w:basedOn w:val="a"/>
    <w:qFormat/>
    <w:rsid w:val="003A6E89"/>
    <w:rPr>
      <w:rFonts w:ascii="Calibri" w:hAnsi="Calibri"/>
    </w:rPr>
  </w:style>
  <w:style w:type="character" w:customStyle="1" w:styleId="a5">
    <w:name w:val="批注文字 字符"/>
    <w:link w:val="a4"/>
    <w:rsid w:val="003A6E89"/>
    <w:rPr>
      <w:kern w:val="2"/>
      <w:sz w:val="21"/>
      <w:szCs w:val="24"/>
    </w:rPr>
  </w:style>
  <w:style w:type="character" w:customStyle="1" w:styleId="af">
    <w:name w:val="批注主题 字符"/>
    <w:link w:val="ae"/>
    <w:rsid w:val="003A6E89"/>
    <w:rPr>
      <w:b/>
      <w:bCs/>
      <w:kern w:val="2"/>
      <w:sz w:val="21"/>
      <w:szCs w:val="24"/>
    </w:rPr>
  </w:style>
  <w:style w:type="paragraph" w:styleId="af6">
    <w:name w:val="List Paragraph"/>
    <w:basedOn w:val="a"/>
    <w:uiPriority w:val="99"/>
    <w:qFormat/>
    <w:rsid w:val="003A6E89"/>
    <w:pPr>
      <w:ind w:firstLineChars="200" w:firstLine="420"/>
    </w:pPr>
  </w:style>
  <w:style w:type="paragraph" w:styleId="af7">
    <w:name w:val="No Spacing"/>
    <w:link w:val="af8"/>
    <w:uiPriority w:val="1"/>
    <w:qFormat/>
    <w:rsid w:val="003A6E89"/>
    <w:rPr>
      <w:rFonts w:ascii="Calibri" w:hAnsi="Calibri"/>
      <w:sz w:val="22"/>
      <w:szCs w:val="22"/>
    </w:rPr>
  </w:style>
  <w:style w:type="character" w:customStyle="1" w:styleId="af8">
    <w:name w:val="无间隔 字符"/>
    <w:link w:val="af7"/>
    <w:uiPriority w:val="1"/>
    <w:rsid w:val="003A6E89"/>
    <w:rPr>
      <w:rFonts w:ascii="Calibri" w:hAnsi="Calibri"/>
      <w:sz w:val="22"/>
      <w:szCs w:val="22"/>
    </w:rPr>
  </w:style>
  <w:style w:type="paragraph" w:customStyle="1" w:styleId="TOC10">
    <w:name w:val="TOC 标题1"/>
    <w:basedOn w:val="1"/>
    <w:next w:val="a"/>
    <w:uiPriority w:val="39"/>
    <w:semiHidden/>
    <w:unhideWhenUsed/>
    <w:qFormat/>
    <w:rsid w:val="003A6E89"/>
    <w:pPr>
      <w:widowControl/>
      <w:spacing w:before="480" w:after="0" w:line="276" w:lineRule="auto"/>
      <w:jc w:val="left"/>
      <w:outlineLvl w:val="9"/>
    </w:pPr>
    <w:rPr>
      <w:rFonts w:ascii="Cambria" w:eastAsia="宋体" w:hAnsi="Cambria" w:cs="Times New Roman"/>
      <w:b/>
      <w:color w:val="365F91"/>
      <w:sz w:val="28"/>
      <w:szCs w:val="28"/>
      <w:lang w:val="en-US"/>
    </w:rPr>
  </w:style>
  <w:style w:type="paragraph" w:styleId="af9">
    <w:name w:val="Date"/>
    <w:basedOn w:val="a"/>
    <w:next w:val="a"/>
    <w:link w:val="afa"/>
    <w:rsid w:val="00D761FA"/>
    <w:pPr>
      <w:ind w:leftChars="2500" w:left="100"/>
    </w:pPr>
  </w:style>
  <w:style w:type="character" w:customStyle="1" w:styleId="afa">
    <w:name w:val="日期 字符"/>
    <w:basedOn w:val="a0"/>
    <w:link w:val="af9"/>
    <w:rsid w:val="00D761FA"/>
    <w:rPr>
      <w:kern w:val="2"/>
      <w:sz w:val="21"/>
      <w:szCs w:val="24"/>
    </w:rPr>
  </w:style>
  <w:style w:type="paragraph" w:styleId="afb">
    <w:name w:val="Body Text"/>
    <w:basedOn w:val="a"/>
    <w:link w:val="afc"/>
    <w:uiPriority w:val="1"/>
    <w:qFormat/>
    <w:rsid w:val="000A3817"/>
    <w:pPr>
      <w:ind w:left="120"/>
      <w:jc w:val="left"/>
    </w:pPr>
    <w:rPr>
      <w:rFonts w:ascii="仿宋" w:eastAsia="仿宋" w:hAnsi="仿宋"/>
      <w:kern w:val="0"/>
      <w:sz w:val="32"/>
      <w:szCs w:val="32"/>
      <w:lang w:eastAsia="en-US"/>
    </w:rPr>
  </w:style>
  <w:style w:type="character" w:customStyle="1" w:styleId="afc">
    <w:name w:val="正文文本 字符"/>
    <w:basedOn w:val="a0"/>
    <w:link w:val="afb"/>
    <w:uiPriority w:val="1"/>
    <w:rsid w:val="000A3817"/>
    <w:rPr>
      <w:rFonts w:ascii="仿宋" w:eastAsia="仿宋" w:hAnsi="仿宋"/>
      <w:sz w:val="32"/>
      <w:szCs w:val="32"/>
      <w:lang w:eastAsia="en-US"/>
    </w:rPr>
  </w:style>
  <w:style w:type="character" w:customStyle="1" w:styleId="p00">
    <w:name w:val="p0 字符"/>
    <w:link w:val="p0"/>
    <w:rsid w:val="00B7752A"/>
    <w:rPr>
      <w:rFonts w:ascii="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5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4BEDB-D1A4-4D4D-9EB2-3CBB2647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16027</TotalTime>
  <Pages>48</Pages>
  <Words>3725</Words>
  <Characters>21237</Characters>
  <Application>Microsoft Office Word</Application>
  <DocSecurity>0</DocSecurity>
  <Lines>176</Lines>
  <Paragraphs>49</Paragraphs>
  <ScaleCrop>false</ScaleCrop>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关于印发《济宁市财政局2014年预算绩效管理工作配档表》的通知</dc:title>
  <dc:creator>lenovo</dc:creator>
  <cp:lastModifiedBy>Administrator</cp:lastModifiedBy>
  <cp:revision>248</cp:revision>
  <cp:lastPrinted>2022-03-31T02:57:00Z</cp:lastPrinted>
  <dcterms:created xsi:type="dcterms:W3CDTF">2016-08-09T08:00:00Z</dcterms:created>
  <dcterms:modified xsi:type="dcterms:W3CDTF">2022-12-13T08:51:00Z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BE42AFF754194D8B8A3F4D30DC60228D</vt:lpwstr>
  </property>
</Properties>
</file>