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lang w:val="en-US" w:eastAsia="zh-CN"/>
        </w:rPr>
        <w:t>曲阜市医疗保障局</w:t>
      </w:r>
      <w:r>
        <w:rPr>
          <w:rFonts w:hint="default" w:ascii="Times New Roman" w:hAnsi="Times New Roman" w:eastAsia="方正小标宋简体" w:cs="Times New Roman"/>
          <w:b/>
          <w:color w:val="000000"/>
          <w:sz w:val="44"/>
          <w:szCs w:val="44"/>
        </w:rPr>
        <w:t>2022年政府信息公开</w:t>
      </w:r>
    </w:p>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bookmarkStart w:id="0" w:name="_GoBack"/>
      <w:bookmarkEnd w:id="0"/>
    </w:p>
    <w:p>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default" w:ascii="Times New Roman" w:hAnsi="Times New Roman" w:eastAsia="方正仿宋简体" w:cs="Times New Roman"/>
          <w:b/>
          <w:color w:val="000000"/>
          <w:sz w:val="32"/>
          <w:szCs w:val="32"/>
          <w:lang w:val="en-US" w:eastAsia="zh-CN"/>
        </w:rPr>
        <w:t>曲阜市医疗保障局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本报告所列数据的统计期限自2022年1月1日起至2022年12月31日止。本报告电子版可在“中国·</w:t>
      </w:r>
      <w:r>
        <w:rPr>
          <w:rFonts w:hint="default" w:ascii="Times New Roman" w:hAnsi="Times New Roman"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default" w:ascii="Times New Roman" w:hAnsi="Times New Roman"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default" w:ascii="Times New Roman" w:hAnsi="Times New Roman" w:eastAsia="方正仿宋简体" w:cs="Times New Roman"/>
          <w:b/>
          <w:color w:val="000000"/>
          <w:sz w:val="32"/>
          <w:szCs w:val="32"/>
          <w:lang w:val="en-US" w:eastAsia="zh-CN"/>
        </w:rPr>
        <w:t>曲阜市医疗保障局</w:t>
      </w:r>
      <w:r>
        <w:rPr>
          <w:rFonts w:hint="default" w:ascii="Times New Roman" w:hAnsi="Times New Roman" w:eastAsia="方正仿宋简体" w:cs="Times New Roman"/>
          <w:b/>
          <w:color w:val="000000"/>
          <w:sz w:val="32"/>
          <w:szCs w:val="32"/>
        </w:rPr>
        <w:t>联系（地址：</w:t>
      </w:r>
      <w:r>
        <w:rPr>
          <w:rFonts w:hint="default" w:ascii="Times New Roman" w:hAnsi="Times New Roman" w:eastAsia="方正仿宋简体" w:cs="Times New Roman"/>
          <w:b/>
          <w:color w:val="000000"/>
          <w:sz w:val="32"/>
          <w:szCs w:val="32"/>
          <w:lang w:val="en-US" w:eastAsia="zh-CN"/>
        </w:rPr>
        <w:t>曲阜市大成路66号</w:t>
      </w:r>
      <w:r>
        <w:rPr>
          <w:rFonts w:hint="default" w:ascii="Times New Roman" w:hAnsi="Times New Roman" w:eastAsia="方正仿宋简体" w:cs="Times New Roman"/>
          <w:b/>
          <w:color w:val="000000"/>
          <w:sz w:val="32"/>
          <w:szCs w:val="32"/>
        </w:rPr>
        <w:t>，联系电话：0537—</w:t>
      </w:r>
      <w:r>
        <w:rPr>
          <w:rFonts w:hint="default" w:ascii="Times New Roman" w:hAnsi="Times New Roman" w:eastAsia="方正仿宋简体" w:cs="Times New Roman"/>
          <w:b/>
          <w:color w:val="000000"/>
          <w:sz w:val="32"/>
          <w:szCs w:val="32"/>
          <w:lang w:val="en-US" w:eastAsia="zh-CN"/>
        </w:rPr>
        <w:t>4869007</w:t>
      </w:r>
      <w:r>
        <w:rPr>
          <w:rFonts w:hint="default" w:ascii="Times New Roman" w:hAnsi="Times New Roman" w:eastAsia="方正仿宋简体" w:cs="Times New Roman"/>
          <w:b/>
          <w:color w:val="000000"/>
          <w:sz w:val="32"/>
          <w:szCs w:val="32"/>
        </w:rPr>
        <w:t>）。</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hint="default" w:ascii="Times New Roman" w:hAnsi="Times New Roman" w:eastAsia="方正仿宋简体" w:cs="Times New Roman"/>
          <w:b/>
          <w:color w:val="000000"/>
          <w:sz w:val="32"/>
          <w:szCs w:val="32"/>
          <w:lang w:val="en-US" w:eastAsia="zh-CN" w:bidi="ar-SA"/>
        </w:rPr>
      </w:pPr>
      <w:r>
        <w:rPr>
          <w:rFonts w:hint="default" w:ascii="Times New Roman" w:hAnsi="Times New Roman" w:eastAsia="方正仿宋简体" w:cs="Times New Roman"/>
          <w:b/>
          <w:color w:val="000000"/>
          <w:sz w:val="32"/>
          <w:szCs w:val="32"/>
          <w:lang w:val="en-US" w:eastAsia="zh-CN" w:bidi="ar-SA"/>
        </w:rPr>
        <w:t>2022年，市医疗保障局在市委市政府的坚强领导下，依法推进政府信息公开，不断加大公开力度、拓宽公开广度，进一步推进政府信息公开常态化、制度化、规范化，着力打造服务型、阳光型机关，较好地完成了政府信息公开各项工作。</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bidi="ar-SA"/>
        </w:rPr>
      </w:pPr>
      <w:r>
        <w:rPr>
          <w:rFonts w:hint="default" w:ascii="Times New Roman" w:hAnsi="Times New Roman" w:eastAsia="方正仿宋简体" w:cs="Times New Roman"/>
          <w:b/>
          <w:color w:val="000000"/>
          <w:sz w:val="32"/>
          <w:szCs w:val="32"/>
          <w:lang w:val="en-US" w:eastAsia="zh-CN" w:bidi="ar-SA"/>
        </w:rPr>
        <w:t>以门户网站公开为主，微信公众号等各类宣传媒介等多种形式为辅的政务公开渠道。将门户网站作为信息公开的主阵地，积极推进门户网站的建设运行，规范完善了公开目录和内容，截止2022年底，在门户网站主动公开各类信息共计296条，涵盖法定主动公开信息以及部门主动公开的其他政府信息、政策解读和回应关切、财政预决算、公共资源配置、重大建设项目批准和实施、社会公益事业建设等领域。</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截止到2022年底，本部门单位收到和处理政府信息公开申请为0，与往年相比数量增减波动平稳。</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pStyle w:val="4"/>
        <w:keepNext w:val="0"/>
        <w:keepLines w:val="0"/>
        <w:widowControl/>
        <w:suppressLineNumbers w:val="0"/>
        <w:spacing w:before="0" w:beforeAutospacing="0" w:after="0" w:afterAutospacing="0" w:line="585" w:lineRule="atLeast"/>
        <w:ind w:left="0" w:right="0" w:firstLine="645"/>
        <w:rPr>
          <w:rFonts w:hint="default" w:ascii="Times New Roman" w:hAnsi="Times New Roman" w:eastAsia="方正仿宋简体" w:cs="Times New Roman"/>
          <w:b/>
          <w:color w:val="000000"/>
          <w:sz w:val="32"/>
          <w:szCs w:val="32"/>
          <w:lang w:val="en-US" w:eastAsia="zh-CN" w:bidi="ar-SA"/>
        </w:rPr>
      </w:pPr>
      <w:r>
        <w:rPr>
          <w:rFonts w:hint="default" w:ascii="Times New Roman" w:hAnsi="Times New Roman" w:eastAsia="方正仿宋简体" w:cs="Times New Roman"/>
          <w:b/>
          <w:color w:val="000000"/>
          <w:sz w:val="32"/>
          <w:szCs w:val="32"/>
          <w:lang w:val="en-US" w:eastAsia="zh-CN" w:bidi="ar-SA"/>
        </w:rPr>
        <w:t>不断丰富完善医疗保障主动公开目录，进一步明确政务公开内容和要求，拓展政府信息公开的广度和深度，聚焦“惠民利民”医保政策，着重解读政策背景、决策依据、出台目的、重要举措等，压实科室、单位责任，推进医保行政决策、执行、管理、服务和结果全过程公开。</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pStyle w:val="4"/>
        <w:keepNext w:val="0"/>
        <w:keepLines w:val="0"/>
        <w:widowControl/>
        <w:suppressLineNumbers w:val="0"/>
        <w:spacing w:before="0" w:beforeAutospacing="0" w:after="0" w:afterAutospacing="0" w:line="585" w:lineRule="atLeast"/>
        <w:ind w:left="0" w:right="0" w:firstLine="645"/>
        <w:rPr>
          <w:rFonts w:hint="default" w:ascii="Times New Roman" w:hAnsi="Times New Roman" w:eastAsia="方正仿宋简体" w:cs="Times New Roman"/>
          <w:b/>
          <w:color w:val="000000"/>
          <w:sz w:val="32"/>
          <w:szCs w:val="32"/>
          <w:lang w:val="en-US" w:eastAsia="zh-CN" w:bidi="ar-SA"/>
        </w:rPr>
      </w:pPr>
      <w:r>
        <w:rPr>
          <w:rFonts w:hint="default" w:ascii="Times New Roman" w:hAnsi="Times New Roman" w:eastAsia="方正仿宋简体" w:cs="Times New Roman"/>
          <w:b/>
          <w:color w:val="000000"/>
          <w:sz w:val="32"/>
          <w:szCs w:val="32"/>
          <w:lang w:val="en-US" w:eastAsia="zh-CN" w:bidi="ar-SA"/>
        </w:rPr>
        <w:t>曲阜市医疗保障局不断加强平台建设，优化公开栏目设置，精简首页展示内容，突出重点栏目，强化信息查询功能，丰富重点领域公开内容。加强曲阜市医疗保障局网站建设和“曲阜市医疗保障”微信公众号运营，第一时间发布部门动态及政策图文解读，以群众看得到、看得清、看得懂的方式，扩大公众知晓率，保障公众知情权。2022年网站及微信公众号发布各类信息214条，包含要闻推荐、网上公示、政策法规等6项内容。</w:t>
      </w:r>
    </w:p>
    <w:p>
      <w:pPr>
        <w:pStyle w:val="4"/>
        <w:keepNext w:val="0"/>
        <w:keepLines w:val="0"/>
        <w:widowControl/>
        <w:suppressLineNumbers w:val="0"/>
        <w:spacing w:before="0" w:beforeAutospacing="0" w:after="0" w:afterAutospacing="0" w:line="585" w:lineRule="atLeast"/>
        <w:ind w:left="0" w:right="0" w:firstLine="645"/>
        <w:rPr>
          <w:rFonts w:hint="default" w:ascii="Times New Roman" w:hAnsi="Times New Roman" w:eastAsia="方正仿宋简体" w:cs="Times New Roman"/>
          <w:b/>
          <w:color w:val="000000"/>
          <w:sz w:val="32"/>
          <w:szCs w:val="32"/>
          <w:lang w:val="en-US" w:eastAsia="zh-CN" w:bidi="ar-SA"/>
        </w:rPr>
      </w:pPr>
      <w:r>
        <w:rPr>
          <w:rFonts w:hint="default" w:ascii="Times New Roman" w:hAnsi="Times New Roman" w:eastAsia="方正仿宋简体" w:cs="Times New Roman"/>
          <w:b/>
          <w:color w:val="000000"/>
          <w:sz w:val="32"/>
          <w:szCs w:val="32"/>
          <w:lang w:val="en-US" w:eastAsia="zh-CN" w:bidi="ar-SA"/>
        </w:rPr>
        <w:t>（五）监督保障情况</w:t>
      </w:r>
    </w:p>
    <w:p>
      <w:pPr>
        <w:pStyle w:val="4"/>
        <w:keepNext w:val="0"/>
        <w:keepLines w:val="0"/>
        <w:widowControl/>
        <w:suppressLineNumbers w:val="0"/>
        <w:spacing w:before="0" w:beforeAutospacing="0" w:after="0" w:afterAutospacing="0" w:line="585" w:lineRule="atLeast"/>
        <w:ind w:left="0" w:right="0" w:firstLine="645"/>
        <w:rPr>
          <w:rFonts w:hint="default" w:ascii="Times New Roman" w:hAnsi="Times New Roman" w:eastAsia="方正仿宋简体" w:cs="Times New Roman"/>
          <w:b/>
          <w:color w:val="000000"/>
          <w:sz w:val="32"/>
          <w:szCs w:val="32"/>
          <w:lang w:val="en-US" w:eastAsia="zh-CN" w:bidi="ar-SA"/>
        </w:rPr>
      </w:pPr>
      <w:r>
        <w:rPr>
          <w:rFonts w:hint="default" w:ascii="Times New Roman" w:hAnsi="Times New Roman" w:eastAsia="方正仿宋简体" w:cs="Times New Roman"/>
          <w:b/>
          <w:color w:val="000000"/>
          <w:sz w:val="32"/>
          <w:szCs w:val="32"/>
          <w:lang w:val="en-US" w:eastAsia="zh-CN" w:bidi="ar-SA"/>
        </w:rPr>
        <w:t>已成立小组负责政务信息公开，共计3人。2022年共参加3次政务公开培训。</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rPr>
            </w:pPr>
            <w:r>
              <w:rPr>
                <w:rFonts w:hint="default" w:ascii="Times New Roman" w:hAnsi="Times New Roman" w:eastAsia="方正黑体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33"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default" w:ascii="Times New Roman" w:hAnsi="Times New Roman"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default" w:ascii="Times New Roman" w:hAnsi="Times New Roman"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default" w:ascii="Times New Roman" w:hAnsi="Times New Roman"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default" w:ascii="Times New Roman" w:hAnsi="Times New Roman"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338" w:type="dxa"/>
            <w:gridSpan w:val="3"/>
            <w:shd w:val="clear" w:color="auto" w:fill="auto"/>
            <w:tcMar>
              <w:left w:w="57" w:type="dxa"/>
              <w:right w:w="57" w:type="dxa"/>
            </w:tcMar>
            <w:vAlign w:val="center"/>
          </w:tcPr>
          <w:p>
            <w:pPr>
              <w:spacing w:line="340" w:lineRule="exac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rPr>
              <w:t>0</w:t>
            </w:r>
          </w:p>
        </w:tc>
      </w:tr>
    </w:tbl>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行政复议</w:t>
            </w:r>
          </w:p>
        </w:tc>
        <w:tc>
          <w:tcPr>
            <w:tcW w:w="5922" w:type="dxa"/>
            <w:gridSpan w:val="1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结果维持</w:t>
            </w:r>
          </w:p>
        </w:tc>
        <w:tc>
          <w:tcPr>
            <w:tcW w:w="62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bidi="ar"/>
              </w:rPr>
            </w:pPr>
            <w:r>
              <w:rPr>
                <w:rFonts w:hint="default" w:ascii="Times New Roman" w:hAnsi="Times New Roman" w:eastAsia="方正黑体简体" w:cs="Times New Roman"/>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00"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其他</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p>
        </w:tc>
        <w:tc>
          <w:tcPr>
            <w:tcW w:w="59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尚未</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审结</w:t>
            </w:r>
          </w:p>
        </w:tc>
        <w:tc>
          <w:tcPr>
            <w:tcW w:w="46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3010"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未经复议直接起诉</w:t>
            </w:r>
          </w:p>
        </w:tc>
        <w:tc>
          <w:tcPr>
            <w:tcW w:w="2912"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2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00"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59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46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维持</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其他</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p>
        </w:tc>
        <w:tc>
          <w:tcPr>
            <w:tcW w:w="63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尚未</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审结</w:t>
            </w:r>
          </w:p>
        </w:tc>
        <w:tc>
          <w:tcPr>
            <w:tcW w:w="42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维持</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其他</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p>
        </w:tc>
        <w:tc>
          <w:tcPr>
            <w:tcW w:w="555"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尚未</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审结</w:t>
            </w:r>
          </w:p>
        </w:tc>
        <w:tc>
          <w:tcPr>
            <w:tcW w:w="407"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21"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0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val="en-US" w:eastAsia="zh-CN" w:bidi="ar"/>
              </w:rPr>
              <w:t>0</w:t>
            </w:r>
          </w:p>
        </w:tc>
        <w:tc>
          <w:tcPr>
            <w:tcW w:w="591"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val="en-US" w:eastAsia="zh-CN" w:bidi="ar"/>
              </w:rPr>
              <w:t>0</w:t>
            </w:r>
          </w:p>
        </w:tc>
        <w:tc>
          <w:tcPr>
            <w:tcW w:w="461"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val="en-US" w:eastAsia="zh-CN" w:bidi="ar"/>
              </w:rPr>
              <w:t>0</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val="en-US" w:eastAsia="zh-CN" w:bidi="ar"/>
              </w:rPr>
              <w:t>0</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val="en-US" w:eastAsia="zh-CN" w:bidi="ar"/>
              </w:rPr>
              <w:t>0</w:t>
            </w:r>
          </w:p>
        </w:tc>
        <w:tc>
          <w:tcPr>
            <w:tcW w:w="63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val="en-US" w:eastAsia="zh-CN" w:bidi="ar"/>
              </w:rPr>
              <w:t>0</w:t>
            </w:r>
          </w:p>
        </w:tc>
        <w:tc>
          <w:tcPr>
            <w:tcW w:w="42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val="en-US" w:eastAsia="zh-CN" w:bidi="ar"/>
              </w:rPr>
              <w:t>0</w:t>
            </w:r>
          </w:p>
        </w:tc>
        <w:tc>
          <w:tcPr>
            <w:tcW w:w="555"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val="en-US" w:eastAsia="zh-CN" w:bidi="ar"/>
              </w:rPr>
              <w:t>0</w:t>
            </w:r>
          </w:p>
        </w:tc>
        <w:tc>
          <w:tcPr>
            <w:tcW w:w="407" w:type="dxa"/>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pStyle w:val="4"/>
        <w:keepNext w:val="0"/>
        <w:keepLines w:val="0"/>
        <w:widowControl/>
        <w:suppressLineNumbers w:val="0"/>
        <w:spacing w:before="0" w:beforeAutospacing="0" w:after="0" w:afterAutospacing="0" w:line="540" w:lineRule="atLeast"/>
        <w:ind w:left="0" w:right="0" w:firstLine="645"/>
        <w:rPr>
          <w:rStyle w:val="7"/>
          <w:rFonts w:hint="default" w:ascii="Times New Roman" w:hAnsi="Times New Roman" w:eastAsia="方正仿宋简体" w:cs="Times New Roman"/>
          <w:sz w:val="32"/>
          <w:szCs w:val="32"/>
          <w:lang w:eastAsia="zh-CN"/>
        </w:rPr>
      </w:pPr>
      <w:r>
        <w:rPr>
          <w:rStyle w:val="7"/>
          <w:rFonts w:hint="default" w:ascii="Times New Roman" w:hAnsi="Times New Roman" w:eastAsia="方正仿宋简体" w:cs="Times New Roman"/>
          <w:sz w:val="32"/>
          <w:szCs w:val="32"/>
        </w:rPr>
        <w:t>20</w:t>
      </w:r>
      <w:r>
        <w:rPr>
          <w:rStyle w:val="7"/>
          <w:rFonts w:hint="default" w:ascii="Times New Roman" w:hAnsi="Times New Roman" w:eastAsia="方正仿宋简体" w:cs="Times New Roman"/>
          <w:sz w:val="32"/>
          <w:szCs w:val="32"/>
          <w:lang w:val="en-US" w:eastAsia="zh-CN"/>
        </w:rPr>
        <w:t>2</w:t>
      </w:r>
      <w:r>
        <w:rPr>
          <w:rStyle w:val="7"/>
          <w:rFonts w:hint="eastAsia" w:ascii="Times New Roman" w:hAnsi="Times New Roman" w:eastAsia="方正仿宋简体" w:cs="Times New Roman"/>
          <w:sz w:val="32"/>
          <w:szCs w:val="32"/>
          <w:lang w:val="en-US" w:eastAsia="zh-CN"/>
        </w:rPr>
        <w:t>2</w:t>
      </w:r>
      <w:r>
        <w:rPr>
          <w:rStyle w:val="7"/>
          <w:rFonts w:hint="default" w:ascii="Times New Roman" w:hAnsi="Times New Roman" w:eastAsia="方正仿宋简体" w:cs="Times New Roman"/>
          <w:sz w:val="32"/>
          <w:szCs w:val="32"/>
        </w:rPr>
        <w:t>年，我</w:t>
      </w:r>
      <w:r>
        <w:rPr>
          <w:rStyle w:val="7"/>
          <w:rFonts w:hint="eastAsia" w:ascii="Times New Roman" w:hAnsi="Times New Roman" w:eastAsia="方正仿宋简体" w:cs="Times New Roman"/>
          <w:sz w:val="32"/>
          <w:szCs w:val="32"/>
          <w:lang w:val="en-US" w:eastAsia="zh-CN"/>
        </w:rPr>
        <w:t>局</w:t>
      </w:r>
      <w:r>
        <w:rPr>
          <w:rStyle w:val="7"/>
          <w:rFonts w:hint="default" w:ascii="Times New Roman" w:hAnsi="Times New Roman" w:eastAsia="方正仿宋简体" w:cs="Times New Roman"/>
          <w:sz w:val="32"/>
          <w:szCs w:val="32"/>
        </w:rPr>
        <w:t>政府信息公开工作</w:t>
      </w:r>
      <w:r>
        <w:rPr>
          <w:rStyle w:val="7"/>
          <w:rFonts w:hint="eastAsia" w:ascii="Times New Roman" w:hAnsi="Times New Roman" w:eastAsia="方正仿宋简体" w:cs="Times New Roman"/>
          <w:sz w:val="32"/>
          <w:szCs w:val="32"/>
          <w:lang w:val="en-US" w:eastAsia="zh-CN"/>
        </w:rPr>
        <w:t>相比去年有了不少改善</w:t>
      </w:r>
      <w:r>
        <w:rPr>
          <w:rStyle w:val="7"/>
          <w:rFonts w:hint="default" w:ascii="Times New Roman" w:hAnsi="Times New Roman" w:eastAsia="方正仿宋简体" w:cs="Times New Roman"/>
          <w:sz w:val="32"/>
          <w:szCs w:val="32"/>
        </w:rPr>
        <w:t>，政府信息管理也更加规范高效，但与当前的新形势新要求相比还有</w:t>
      </w:r>
      <w:r>
        <w:rPr>
          <w:rStyle w:val="7"/>
          <w:rFonts w:hint="eastAsia" w:ascii="Times New Roman" w:hAnsi="Times New Roman" w:eastAsia="方正仿宋简体" w:cs="Times New Roman"/>
          <w:sz w:val="32"/>
          <w:szCs w:val="32"/>
          <w:lang w:val="en-US" w:eastAsia="zh-CN"/>
        </w:rPr>
        <w:t>些</w:t>
      </w:r>
      <w:r>
        <w:rPr>
          <w:rStyle w:val="7"/>
          <w:rFonts w:hint="default" w:ascii="Times New Roman" w:hAnsi="Times New Roman" w:eastAsia="方正仿宋简体" w:cs="Times New Roman"/>
          <w:sz w:val="32"/>
          <w:szCs w:val="32"/>
        </w:rPr>
        <w:t>差距</w:t>
      </w:r>
      <w:r>
        <w:rPr>
          <w:rStyle w:val="7"/>
          <w:rFonts w:hint="eastAsia" w:ascii="Times New Roman" w:hAnsi="Times New Roman" w:eastAsia="方正仿宋简体" w:cs="Times New Roman"/>
          <w:sz w:val="32"/>
          <w:szCs w:val="32"/>
          <w:lang w:eastAsia="zh-CN"/>
        </w:rPr>
        <w:t>。</w:t>
      </w:r>
      <w:r>
        <w:rPr>
          <w:rStyle w:val="7"/>
          <w:rFonts w:hint="eastAsia" w:ascii="Times New Roman" w:hAnsi="Times New Roman" w:eastAsia="方正仿宋简体" w:cs="Times New Roman"/>
          <w:sz w:val="32"/>
          <w:szCs w:val="32"/>
          <w:lang w:val="en-US" w:eastAsia="zh-CN"/>
        </w:rPr>
        <w:t>下一步，</w:t>
      </w:r>
      <w:r>
        <w:rPr>
          <w:rStyle w:val="7"/>
          <w:rFonts w:hint="default" w:ascii="Times New Roman" w:hAnsi="Times New Roman" w:eastAsia="方正仿宋简体" w:cs="Times New Roman"/>
          <w:sz w:val="32"/>
          <w:szCs w:val="32"/>
        </w:rPr>
        <w:t>我局将按照市政府部署</w:t>
      </w:r>
      <w:r>
        <w:rPr>
          <w:rStyle w:val="7"/>
          <w:rFonts w:hint="eastAsia" w:ascii="Times New Roman" w:hAnsi="Times New Roman" w:eastAsia="方正仿宋简体" w:cs="Times New Roman"/>
          <w:sz w:val="32"/>
          <w:szCs w:val="32"/>
          <w:lang w:val="en-US" w:eastAsia="zh-CN"/>
        </w:rPr>
        <w:t>要求</w:t>
      </w:r>
      <w:r>
        <w:rPr>
          <w:rStyle w:val="7"/>
          <w:rFonts w:hint="default" w:ascii="Times New Roman" w:hAnsi="Times New Roman" w:eastAsia="方正仿宋简体" w:cs="Times New Roman"/>
          <w:sz w:val="32"/>
          <w:szCs w:val="32"/>
        </w:rPr>
        <w:t>，围绕医疗保障领域重点工作，坚持“公开为常态、不公开为例外”的工作原则，加强学习培训，</w:t>
      </w:r>
      <w:r>
        <w:rPr>
          <w:rStyle w:val="7"/>
          <w:rFonts w:hint="eastAsia" w:ascii="Times New Roman" w:hAnsi="Times New Roman" w:eastAsia="方正仿宋简体" w:cs="Times New Roman"/>
          <w:sz w:val="32"/>
          <w:szCs w:val="32"/>
          <w:lang w:val="en-US" w:eastAsia="zh-CN"/>
        </w:rPr>
        <w:t>按照部门要求及时更新相应</w:t>
      </w:r>
      <w:r>
        <w:rPr>
          <w:rStyle w:val="7"/>
          <w:rFonts w:hint="default" w:ascii="Times New Roman" w:hAnsi="Times New Roman" w:eastAsia="方正仿宋简体" w:cs="Times New Roman"/>
          <w:sz w:val="32"/>
          <w:szCs w:val="32"/>
        </w:rPr>
        <w:t>内容，</w:t>
      </w:r>
      <w:r>
        <w:rPr>
          <w:rStyle w:val="7"/>
          <w:rFonts w:hint="eastAsia" w:ascii="Times New Roman" w:hAnsi="Times New Roman" w:eastAsia="方正仿宋简体" w:cs="Times New Roman"/>
          <w:sz w:val="32"/>
          <w:szCs w:val="32"/>
          <w:lang w:val="en-US" w:eastAsia="zh-CN"/>
        </w:rPr>
        <w:t>及时调整和整改网站信息，</w:t>
      </w:r>
      <w:r>
        <w:rPr>
          <w:rStyle w:val="7"/>
          <w:rFonts w:hint="default" w:ascii="Times New Roman" w:hAnsi="Times New Roman" w:eastAsia="方正仿宋简体" w:cs="Times New Roman"/>
          <w:sz w:val="32"/>
          <w:szCs w:val="32"/>
        </w:rPr>
        <w:t>进一步加大信息公开力度</w:t>
      </w:r>
      <w:r>
        <w:rPr>
          <w:rStyle w:val="7"/>
          <w:rFonts w:hint="default" w:ascii="Times New Roman" w:hAnsi="Times New Roman" w:eastAsia="方正仿宋简体" w:cs="Times New Roman"/>
          <w:sz w:val="32"/>
          <w:szCs w:val="32"/>
          <w:lang w:eastAsia="zh-CN"/>
        </w:rPr>
        <w:t>，</w:t>
      </w:r>
      <w:r>
        <w:rPr>
          <w:rStyle w:val="7"/>
          <w:rFonts w:hint="default" w:ascii="Times New Roman" w:hAnsi="Times New Roman" w:eastAsia="方正仿宋简体" w:cs="Times New Roman"/>
          <w:sz w:val="32"/>
          <w:szCs w:val="32"/>
        </w:rPr>
        <w:t>增强政务公开的自觉性和主动性，保障人民群众依法行使知情权、参与权、表达权、监督权，不断提升医疗保障部门政务公开工作水平</w:t>
      </w:r>
      <w:r>
        <w:rPr>
          <w:rStyle w:val="7"/>
          <w:rFonts w:hint="default" w:ascii="Times New Roman" w:hAnsi="Times New Roman" w:eastAsia="方正仿宋简体" w:cs="Times New Roman"/>
          <w:sz w:val="32"/>
          <w:szCs w:val="32"/>
          <w:lang w:eastAsia="zh-CN"/>
        </w:rPr>
        <w:t>。</w:t>
      </w: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（一）202</w:t>
      </w:r>
      <w:r>
        <w:rPr>
          <w:rFonts w:hint="eastAsia" w:ascii="Times New Roman" w:hAnsi="Times New Roman" w:eastAsia="方正仿宋简体" w:cs="Times New Roman"/>
          <w:b/>
          <w:sz w:val="32"/>
          <w:szCs w:val="32"/>
          <w:lang w:val="en-US" w:eastAsia="zh-CN"/>
        </w:rPr>
        <w:t>2</w:t>
      </w:r>
      <w:r>
        <w:rPr>
          <w:rFonts w:hint="eastAsia" w:ascii="Times New Roman" w:hAnsi="Times New Roman" w:eastAsia="方正仿宋简体" w:cs="Times New Roman"/>
          <w:b/>
          <w:sz w:val="32"/>
          <w:szCs w:val="32"/>
        </w:rPr>
        <w:t>年度市医疗保障局无收取信息处理费的情况；</w:t>
      </w:r>
    </w:p>
    <w:p>
      <w:pPr>
        <w:spacing w:line="590" w:lineRule="exact"/>
        <w:ind w:right="-96" w:rightChars="-50" w:firstLine="624" w:firstLineChars="20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（二）</w:t>
      </w:r>
      <w:r>
        <w:rPr>
          <w:rFonts w:hint="default" w:ascii="Times New Roman" w:hAnsi="Times New Roman" w:eastAsia="方正仿宋简体" w:cs="Times New Roman"/>
          <w:b/>
          <w:sz w:val="32"/>
          <w:szCs w:val="32"/>
        </w:rPr>
        <w:t>202</w:t>
      </w:r>
      <w:r>
        <w:rPr>
          <w:rFonts w:hint="eastAsia" w:ascii="Times New Roman" w:hAnsi="Times New Roman" w:eastAsia="方正仿宋简体" w:cs="Times New Roman"/>
          <w:b/>
          <w:sz w:val="32"/>
          <w:szCs w:val="32"/>
          <w:lang w:val="en-US" w:eastAsia="zh-CN"/>
        </w:rPr>
        <w:t>2</w:t>
      </w:r>
      <w:r>
        <w:rPr>
          <w:rFonts w:hint="eastAsia" w:ascii="Times New Roman" w:hAnsi="Times New Roman" w:eastAsia="方正仿宋简体" w:cs="Times New Roman"/>
          <w:b/>
          <w:sz w:val="32"/>
          <w:szCs w:val="32"/>
        </w:rPr>
        <w:t>年市医疗保障局高度重视政务公开工作，严格落实政务公开工作责任制，围绕政务公开重点任务，加强人员配备和保障。各科室、单位明确专人负责，有利保障了各项公开任务顺利完成。</w:t>
      </w:r>
    </w:p>
    <w:p>
      <w:pPr>
        <w:spacing w:line="590" w:lineRule="exact"/>
        <w:ind w:right="-96" w:rightChars="-50" w:firstLine="624"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（三）202</w:t>
      </w:r>
      <w:r>
        <w:rPr>
          <w:rFonts w:hint="eastAsia" w:ascii="Times New Roman" w:hAnsi="Times New Roman" w:eastAsia="方正仿宋简体" w:cs="Times New Roman"/>
          <w:b/>
          <w:sz w:val="32"/>
          <w:szCs w:val="32"/>
          <w:lang w:val="en-US" w:eastAsia="zh-CN"/>
        </w:rPr>
        <w:t>2</w:t>
      </w:r>
      <w:r>
        <w:rPr>
          <w:rFonts w:hint="eastAsia" w:ascii="Times New Roman" w:hAnsi="Times New Roman" w:eastAsia="方正仿宋简体" w:cs="Times New Roman"/>
          <w:b/>
          <w:sz w:val="32"/>
          <w:szCs w:val="32"/>
        </w:rPr>
        <w:t>年市医疗保障局</w:t>
      </w:r>
      <w:r>
        <w:rPr>
          <w:rFonts w:hint="eastAsia" w:eastAsia="方正仿宋简体" w:cs="Times New Roman"/>
          <w:b/>
          <w:sz w:val="32"/>
          <w:szCs w:val="32"/>
          <w:lang w:val="en-US" w:eastAsia="zh-CN"/>
        </w:rPr>
        <w:t>共</w:t>
      </w:r>
      <w:r>
        <w:rPr>
          <w:rFonts w:hint="eastAsia" w:ascii="Times New Roman" w:hAnsi="Times New Roman" w:eastAsia="方正仿宋简体" w:cs="Times New Roman"/>
          <w:b/>
          <w:sz w:val="32"/>
          <w:szCs w:val="32"/>
          <w:lang w:val="en-US" w:eastAsia="zh-CN"/>
        </w:rPr>
        <w:t>收取</w:t>
      </w:r>
      <w:r>
        <w:rPr>
          <w:rFonts w:hint="default" w:ascii="Times New Roman" w:hAnsi="Times New Roman" w:eastAsia="方正仿宋简体" w:cs="Times New Roman"/>
          <w:b/>
          <w:sz w:val="32"/>
          <w:szCs w:val="32"/>
        </w:rPr>
        <w:t>人大代表建议</w:t>
      </w:r>
      <w:r>
        <w:rPr>
          <w:rFonts w:hint="eastAsia" w:eastAsia="方正仿宋简体" w:cs="Times New Roman"/>
          <w:b/>
          <w:sz w:val="32"/>
          <w:szCs w:val="32"/>
          <w:lang w:val="en-US" w:eastAsia="zh-CN"/>
        </w:rPr>
        <w:t>1件</w:t>
      </w:r>
      <w:r>
        <w:rPr>
          <w:rFonts w:hint="default" w:ascii="Times New Roman" w:hAnsi="Times New Roman" w:eastAsia="方正仿宋简体" w:cs="Times New Roman"/>
          <w:b/>
          <w:sz w:val="32"/>
          <w:szCs w:val="32"/>
        </w:rPr>
        <w:t>和政协提案</w:t>
      </w:r>
      <w:r>
        <w:rPr>
          <w:rFonts w:hint="eastAsia" w:eastAsia="方正仿宋简体" w:cs="Times New Roman"/>
          <w:b/>
          <w:sz w:val="32"/>
          <w:szCs w:val="32"/>
          <w:lang w:val="en-US" w:eastAsia="zh-CN"/>
        </w:rPr>
        <w:t>1件。</w:t>
      </w:r>
      <w:r>
        <w:rPr>
          <w:rFonts w:hint="eastAsia" w:ascii="Times New Roman" w:hAnsi="Times New Roman" w:eastAsia="方正仿宋简体" w:cs="Times New Roman"/>
          <w:b/>
          <w:sz w:val="32"/>
          <w:szCs w:val="32"/>
        </w:rPr>
        <w:t>认真倾听委员的意见和建议</w:t>
      </w:r>
      <w:r>
        <w:rPr>
          <w:rFonts w:hint="default"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rPr>
        <w:t>深入分析研究每一件建议、提案，严格按照程序进行走访、咨询、答复，满意率都达到</w:t>
      </w:r>
      <w:r>
        <w:rPr>
          <w:rFonts w:hint="default" w:ascii="Times New Roman" w:hAnsi="Times New Roman" w:eastAsia="方正仿宋简体" w:cs="Times New Roman"/>
          <w:b/>
          <w:sz w:val="32"/>
          <w:szCs w:val="32"/>
        </w:rPr>
        <w:t>100%</w:t>
      </w:r>
      <w:r>
        <w:rPr>
          <w:rFonts w:hint="eastAsia" w:ascii="Times New Roman" w:hAnsi="Times New Roman" w:eastAsia="方正仿宋简体" w:cs="Times New Roman"/>
          <w:b/>
          <w:sz w:val="32"/>
          <w:szCs w:val="32"/>
        </w:rPr>
        <w:t>，并及时公开办理结果。</w:t>
      </w:r>
    </w:p>
    <w:p>
      <w:p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（四）202</w:t>
      </w:r>
      <w:r>
        <w:rPr>
          <w:rFonts w:hint="eastAsia" w:ascii="Times New Roman" w:hAnsi="Times New Roman" w:eastAsia="方正仿宋简体" w:cs="Times New Roman"/>
          <w:b/>
          <w:sz w:val="32"/>
          <w:szCs w:val="32"/>
          <w:lang w:val="en-US" w:eastAsia="zh-CN"/>
        </w:rPr>
        <w:t>2</w:t>
      </w:r>
      <w:r>
        <w:rPr>
          <w:rFonts w:hint="eastAsia" w:ascii="Times New Roman" w:hAnsi="Times New Roman" w:eastAsia="方正仿宋简体" w:cs="Times New Roman"/>
          <w:b/>
          <w:sz w:val="32"/>
          <w:szCs w:val="32"/>
        </w:rPr>
        <w:t>年市医疗保障局</w:t>
      </w:r>
      <w:r>
        <w:rPr>
          <w:rFonts w:hint="eastAsia" w:ascii="Times New Roman" w:hAnsi="Times New Roman" w:eastAsia="方正仿宋简体" w:cs="Times New Roman"/>
          <w:b/>
          <w:sz w:val="32"/>
          <w:szCs w:val="32"/>
          <w:lang w:val="en-US" w:eastAsia="zh-CN"/>
        </w:rPr>
        <w:t>无</w:t>
      </w:r>
      <w:r>
        <w:rPr>
          <w:rFonts w:hint="default" w:ascii="Times New Roman" w:hAnsi="Times New Roman" w:eastAsia="方正仿宋简体" w:cs="Times New Roman"/>
          <w:b/>
          <w:sz w:val="32"/>
          <w:szCs w:val="32"/>
        </w:rPr>
        <w:t>年度政务公开工作创新情况</w:t>
      </w:r>
      <w:r>
        <w:rPr>
          <w:rFonts w:hint="eastAsia" w:ascii="Times New Roman" w:hAnsi="Times New Roman" w:eastAsia="方正仿宋简体" w:cs="Times New Roman"/>
          <w:b/>
          <w:sz w:val="32"/>
          <w:szCs w:val="32"/>
          <w:lang w:val="en-US" w:eastAsia="zh-CN"/>
        </w:rPr>
        <w:t xml:space="preserve">; </w:t>
      </w:r>
    </w:p>
    <w:p>
      <w:pPr>
        <w:numPr>
          <w:ilvl w:val="0"/>
          <w:numId w:val="1"/>
        </w:numPr>
        <w:spacing w:line="590" w:lineRule="exact"/>
        <w:ind w:right="-96" w:rightChars="-50" w:firstLine="624" w:firstLineChars="200"/>
        <w:rPr>
          <w:rFonts w:hint="eastAsia"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信息公开工作年度报告数据统计需要说明的事项</w:t>
      </w:r>
      <w:r>
        <w:rPr>
          <w:rFonts w:hint="eastAsia" w:ascii="Times New Roman" w:hAnsi="Times New Roman" w:eastAsia="方正仿宋简体" w:cs="Times New Roman"/>
          <w:b/>
          <w:sz w:val="32"/>
          <w:szCs w:val="32"/>
        </w:rPr>
        <w:t>。本报告所列数据的统计期限自</w:t>
      </w:r>
      <w:r>
        <w:rPr>
          <w:rFonts w:hint="default" w:ascii="Times New Roman" w:hAnsi="Times New Roman" w:eastAsia="方正仿宋简体" w:cs="Times New Roman"/>
          <w:b/>
          <w:sz w:val="32"/>
          <w:szCs w:val="32"/>
        </w:rPr>
        <w:t>2022</w:t>
      </w:r>
      <w:r>
        <w:rPr>
          <w:rFonts w:hint="eastAsia" w:ascii="Times New Roman" w:hAnsi="Times New Roman" w:eastAsia="方正仿宋简体" w:cs="Times New Roman"/>
          <w:b/>
          <w:sz w:val="32"/>
          <w:szCs w:val="32"/>
        </w:rPr>
        <w:t>年</w:t>
      </w:r>
      <w:r>
        <w:rPr>
          <w:rFonts w:hint="default" w:ascii="Times New Roman" w:hAnsi="Times New Roman" w:eastAsia="方正仿宋简体" w:cs="Times New Roman"/>
          <w:b/>
          <w:sz w:val="32"/>
          <w:szCs w:val="32"/>
        </w:rPr>
        <w:t>1</w:t>
      </w:r>
      <w:r>
        <w:rPr>
          <w:rFonts w:hint="eastAsia" w:ascii="Times New Roman" w:hAnsi="Times New Roman" w:eastAsia="方正仿宋简体" w:cs="Times New Roman"/>
          <w:b/>
          <w:sz w:val="32"/>
          <w:szCs w:val="32"/>
        </w:rPr>
        <w:t>月</w:t>
      </w:r>
      <w:r>
        <w:rPr>
          <w:rFonts w:hint="default" w:ascii="Times New Roman" w:hAnsi="Times New Roman" w:eastAsia="方正仿宋简体" w:cs="Times New Roman"/>
          <w:b/>
          <w:sz w:val="32"/>
          <w:szCs w:val="32"/>
        </w:rPr>
        <w:t>1</w:t>
      </w:r>
      <w:r>
        <w:rPr>
          <w:rFonts w:hint="eastAsia" w:ascii="Times New Roman" w:hAnsi="Times New Roman" w:eastAsia="方正仿宋简体" w:cs="Times New Roman"/>
          <w:b/>
          <w:sz w:val="32"/>
          <w:szCs w:val="32"/>
        </w:rPr>
        <w:t>日起至</w:t>
      </w:r>
      <w:r>
        <w:rPr>
          <w:rFonts w:hint="default" w:ascii="Times New Roman" w:hAnsi="Times New Roman" w:eastAsia="方正仿宋简体" w:cs="Times New Roman"/>
          <w:b/>
          <w:sz w:val="32"/>
          <w:szCs w:val="32"/>
        </w:rPr>
        <w:t>2022</w:t>
      </w:r>
      <w:r>
        <w:rPr>
          <w:rFonts w:hint="eastAsia" w:ascii="Times New Roman" w:hAnsi="Times New Roman" w:eastAsia="方正仿宋简体" w:cs="Times New Roman"/>
          <w:b/>
          <w:sz w:val="32"/>
          <w:szCs w:val="32"/>
        </w:rPr>
        <w:t>年</w:t>
      </w:r>
      <w:r>
        <w:rPr>
          <w:rFonts w:hint="default" w:ascii="Times New Roman" w:hAnsi="Times New Roman" w:eastAsia="方正仿宋简体" w:cs="Times New Roman"/>
          <w:b/>
          <w:sz w:val="32"/>
          <w:szCs w:val="32"/>
        </w:rPr>
        <w:t>12</w:t>
      </w:r>
      <w:r>
        <w:rPr>
          <w:rFonts w:hint="eastAsia" w:ascii="Times New Roman" w:hAnsi="Times New Roman" w:eastAsia="方正仿宋简体" w:cs="Times New Roman"/>
          <w:b/>
          <w:sz w:val="32"/>
          <w:szCs w:val="32"/>
        </w:rPr>
        <w:t>月</w:t>
      </w:r>
      <w:r>
        <w:rPr>
          <w:rFonts w:hint="default" w:ascii="Times New Roman" w:hAnsi="Times New Roman" w:eastAsia="方正仿宋简体" w:cs="Times New Roman"/>
          <w:b/>
          <w:sz w:val="32"/>
          <w:szCs w:val="32"/>
        </w:rPr>
        <w:t>31</w:t>
      </w:r>
      <w:r>
        <w:rPr>
          <w:rFonts w:hint="eastAsia" w:ascii="Times New Roman" w:hAnsi="Times New Roman" w:eastAsia="方正仿宋简体" w:cs="Times New Roman"/>
          <w:b/>
          <w:sz w:val="32"/>
          <w:szCs w:val="32"/>
        </w:rPr>
        <w:t>日止，所有数据真实有效。</w:t>
      </w:r>
    </w:p>
    <w:p>
      <w:pPr>
        <w:numPr>
          <w:ilvl w:val="0"/>
          <w:numId w:val="1"/>
        </w:num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w:t>
      </w:r>
      <w:r>
        <w:rPr>
          <w:rFonts w:hint="eastAsia" w:ascii="Times New Roman" w:hAnsi="Times New Roman" w:eastAsia="方正仿宋简体" w:cs="Times New Roman"/>
          <w:b/>
          <w:sz w:val="32"/>
          <w:szCs w:val="32"/>
          <w:lang w:val="en-US" w:eastAsia="zh-CN"/>
        </w:rPr>
        <w:t>2</w:t>
      </w:r>
      <w:r>
        <w:rPr>
          <w:rFonts w:hint="eastAsia" w:ascii="Times New Roman" w:hAnsi="Times New Roman" w:eastAsia="方正仿宋简体" w:cs="Times New Roman"/>
          <w:b/>
          <w:sz w:val="32"/>
          <w:szCs w:val="32"/>
        </w:rPr>
        <w:t>年市医疗保障局</w:t>
      </w:r>
      <w:r>
        <w:rPr>
          <w:rFonts w:hint="default" w:ascii="Times New Roman" w:hAnsi="Times New Roman" w:eastAsia="方正仿宋简体" w:cs="Times New Roman"/>
          <w:b/>
          <w:sz w:val="32"/>
          <w:szCs w:val="32"/>
        </w:rPr>
        <w:t>认为</w:t>
      </w:r>
      <w:r>
        <w:rPr>
          <w:rFonts w:hint="eastAsia" w:ascii="Times New Roman" w:hAnsi="Times New Roman" w:eastAsia="方正仿宋简体" w:cs="Times New Roman"/>
          <w:b/>
          <w:sz w:val="32"/>
          <w:szCs w:val="32"/>
          <w:lang w:val="en-US" w:eastAsia="zh-CN"/>
        </w:rPr>
        <w:t>无</w:t>
      </w:r>
      <w:r>
        <w:rPr>
          <w:rFonts w:hint="default" w:ascii="Times New Roman" w:hAnsi="Times New Roman" w:eastAsia="方正仿宋简体" w:cs="Times New Roman"/>
          <w:b/>
          <w:sz w:val="32"/>
          <w:szCs w:val="32"/>
        </w:rPr>
        <w:t>需要报告的其他事项；</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（七）202</w:t>
      </w:r>
      <w:r>
        <w:rPr>
          <w:rFonts w:hint="eastAsia" w:ascii="Times New Roman" w:hAnsi="Times New Roman" w:eastAsia="方正仿宋简体" w:cs="Times New Roman"/>
          <w:b/>
          <w:sz w:val="32"/>
          <w:szCs w:val="32"/>
          <w:lang w:val="en-US" w:eastAsia="zh-CN"/>
        </w:rPr>
        <w:t>2</w:t>
      </w:r>
      <w:r>
        <w:rPr>
          <w:rFonts w:hint="eastAsia" w:ascii="Times New Roman" w:hAnsi="Times New Roman" w:eastAsia="方正仿宋简体" w:cs="Times New Roman"/>
          <w:b/>
          <w:sz w:val="32"/>
          <w:szCs w:val="32"/>
        </w:rPr>
        <w:t>年市医疗保障局</w:t>
      </w:r>
      <w:r>
        <w:rPr>
          <w:rFonts w:hint="eastAsia" w:eastAsia="方正仿宋简体" w:cs="Times New Roman"/>
          <w:b/>
          <w:sz w:val="32"/>
          <w:szCs w:val="32"/>
          <w:lang w:val="en-US" w:eastAsia="zh-CN"/>
        </w:rPr>
        <w:t>无</w:t>
      </w:r>
      <w:r>
        <w:rPr>
          <w:rFonts w:hint="default" w:ascii="Times New Roman" w:hAnsi="Times New Roman" w:eastAsia="方正仿宋简体" w:cs="Times New Roman"/>
          <w:b/>
          <w:sz w:val="32"/>
          <w:szCs w:val="32"/>
        </w:rPr>
        <w:t>其他有关文件专门要求通过政府信息公开工作年度报告予以报告的事项。</w:t>
      </w:r>
    </w:p>
    <w:p>
      <w:pPr>
        <w:spacing w:line="590" w:lineRule="exact"/>
        <w:ind w:right="-96" w:rightChars="-50" w:firstLine="624" w:firstLineChars="200"/>
        <w:rPr>
          <w:rFonts w:hint="default" w:ascii="Times New Roman" w:hAnsi="Times New Roman" w:eastAsia="方正仿宋简体" w:cs="Times New Roman"/>
          <w:b/>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Style w:val="7"/>
          <w:rFonts w:hint="eastAsia" w:ascii="方正仿宋简体" w:hAnsi="方正仿宋简体" w:eastAsia="方正仿宋简体" w:cs="方正仿宋简体"/>
          <w:i w:val="0"/>
          <w:iCs w:val="0"/>
          <w:caps w:val="0"/>
          <w:color w:val="333333"/>
          <w:spacing w:val="0"/>
          <w:sz w:val="31"/>
          <w:szCs w:val="31"/>
        </w:rPr>
      </w:pPr>
    </w:p>
    <w:p>
      <w:pPr>
        <w:spacing w:line="590" w:lineRule="exact"/>
        <w:ind w:right="-96" w:rightChars="-50" w:firstLine="624" w:firstLineChars="200"/>
        <w:rPr>
          <w:rFonts w:hint="eastAsia" w:ascii="Times New Roman" w:hAnsi="Times New Roman" w:eastAsia="方正仿宋简体" w:cs="Times New Roman"/>
          <w:b/>
          <w:sz w:val="32"/>
          <w:szCs w:val="32"/>
          <w:lang w:eastAsia="zh-CN"/>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outlineLvl w:val="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附件3</w:t>
      </w:r>
    </w:p>
    <w:p>
      <w:pPr>
        <w:spacing w:line="590" w:lineRule="exact"/>
        <w:ind w:right="-96" w:rightChars="-50"/>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lang w:val="en-US" w:eastAsia="zh-CN"/>
        </w:rPr>
        <w:t>曲阜市医疗保障局</w:t>
      </w:r>
      <w:r>
        <w:rPr>
          <w:rFonts w:hint="default" w:ascii="Times New Roman" w:hAnsi="Times New Roman" w:eastAsia="方正小标宋简体" w:cs="Times New Roman"/>
          <w:b/>
          <w:sz w:val="44"/>
          <w:szCs w:val="44"/>
        </w:rPr>
        <w:t>2022年政府信息公开</w:t>
      </w:r>
    </w:p>
    <w:p>
      <w:pPr>
        <w:spacing w:line="590" w:lineRule="exact"/>
        <w:ind w:right="-96" w:rightChars="-50"/>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情况统计表</w:t>
      </w:r>
    </w:p>
    <w:tbl>
      <w:tblPr>
        <w:tblStyle w:val="5"/>
        <w:tblW w:w="8696" w:type="dxa"/>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67"/>
        <w:gridCol w:w="904"/>
        <w:gridCol w:w="82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tblHeader/>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spacing w:before="0" w:beforeAutospacing="0" w:after="0" w:afterAutospacing="0" w:line="240" w:lineRule="exact"/>
              <w:ind w:firstLine="685"/>
              <w:jc w:val="center"/>
              <w:rPr>
                <w:rFonts w:hint="default" w:ascii="Times New Roman" w:hAnsi="Times New Roman" w:eastAsia="方正黑体简体" w:cs="Times New Roman"/>
                <w:b/>
                <w:color w:val="000000"/>
              </w:rPr>
            </w:pPr>
            <w:r>
              <w:rPr>
                <w:rStyle w:val="7"/>
                <w:rFonts w:hint="default" w:ascii="Times New Roman" w:hAnsi="Times New Roman" w:eastAsia="方正黑体简体" w:cs="Times New Roman"/>
                <w:color w:val="000000"/>
                <w:sz w:val="20"/>
                <w:szCs w:val="20"/>
              </w:rPr>
              <w:t>统　计　指　标</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黑体简体" w:cs="Times New Roman"/>
                <w:b/>
                <w:color w:val="000000"/>
                <w:sz w:val="24"/>
              </w:rPr>
            </w:pPr>
            <w:r>
              <w:rPr>
                <w:rStyle w:val="7"/>
                <w:rFonts w:hint="default" w:ascii="Times New Roman" w:hAnsi="Times New Roman" w:eastAsia="方正黑体简体" w:cs="Times New Roman"/>
                <w:color w:val="000000"/>
              </w:rPr>
              <w:t>单位</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黑体简体" w:cs="Times New Roman"/>
                <w:b/>
                <w:color w:val="000000"/>
                <w:sz w:val="24"/>
              </w:rPr>
            </w:pPr>
            <w:r>
              <w:rPr>
                <w:rStyle w:val="7"/>
                <w:rFonts w:hint="default" w:ascii="Times New Roman" w:hAnsi="Times New Roman" w:eastAsia="方正黑体简体" w:cs="Times New Roman"/>
                <w:color w:val="000000"/>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黑体简体" w:cs="Times New Roman"/>
                <w:b/>
                <w:color w:val="000000"/>
                <w:sz w:val="24"/>
              </w:rPr>
            </w:pPr>
            <w:r>
              <w:rPr>
                <w:rFonts w:hint="default" w:ascii="Times New Roman" w:hAnsi="Times New Roman" w:eastAsia="方正黑体简体" w:cs="Times New Roman"/>
                <w:b/>
                <w:color w:val="000000"/>
              </w:rPr>
              <w:t>一、主动公开情况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3"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（一）主动公开政府信息数（不同渠道和方式公开相同信息计1条）</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296</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（二）通过不同渠道和方式公开政府信息的情况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1.政府公报公开政府信息数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2.政府网站公开政府信息数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82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3.政务微博公开政府信息数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4.政务微信公开政府信息数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214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5.其他方式公开政府信息数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黑体简体" w:cs="Times New Roman"/>
                <w:b/>
                <w:color w:val="000000"/>
              </w:rPr>
              <w:t>二、回应解读情况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pStyle w:val="4"/>
              <w:spacing w:before="0" w:beforeAutospacing="0" w:after="0" w:afterAutospacing="0" w:line="240" w:lineRule="exact"/>
              <w:ind w:firstLine="685"/>
              <w:jc w:val="center"/>
              <w:rPr>
                <w:rFonts w:hint="default" w:ascii="Times New Roman" w:hAnsi="Times New Roman" w:eastAsia="方正仿宋简体" w:cs="Times New Roman"/>
                <w:b/>
                <w:color w:val="000000"/>
              </w:rPr>
            </w:pPr>
          </w:p>
        </w:tc>
        <w:tc>
          <w:tcPr>
            <w:tcW w:w="825" w:type="dxa"/>
            <w:tcBorders>
              <w:top w:val="single" w:color="auto" w:sz="0" w:space="0"/>
              <w:left w:val="single" w:color="auto" w:sz="0" w:space="0"/>
              <w:bottom w:val="single" w:color="auto" w:sz="0"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1.参加或举办新闻发布会总次数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eastAsia" w:ascii="Times New Roman" w:hAnsi="Times New Roman" w:eastAsia="方正仿宋简体" w:cs="Times New Roman"/>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其中：主要负责同志参加新闻发布会次数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eastAsia" w:ascii="Times New Roman" w:hAnsi="Times New Roman" w:eastAsia="方正仿宋简体" w:cs="Times New Roman"/>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2.政府网站在线访谈次数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其中：主要负责同志参加政府网站在线访谈次数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3.政策解读总次数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1344" w:firstLineChars="700"/>
              <w:jc w:val="left"/>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其中：视频音频解读次数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1920" w:firstLineChars="1000"/>
              <w:jc w:val="left"/>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图文解读次数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1920" w:firstLineChars="1000"/>
              <w:jc w:val="left"/>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媒体解读次数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hint="default" w:ascii="Times New Roman" w:hAnsi="Times New Roman" w:eastAsia="方正黑体简体" w:cs="Times New Roman"/>
                <w:b/>
                <w:color w:val="000000"/>
              </w:rPr>
            </w:pPr>
            <w:r>
              <w:rPr>
                <w:rFonts w:hint="default" w:ascii="Times New Roman" w:hAnsi="Times New Roman" w:eastAsia="方正黑体简体" w:cs="Times New Roman"/>
                <w:b/>
                <w:color w:val="000000"/>
              </w:rPr>
              <w:t>三、设置政府信息公开专区</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default" w:ascii="Times New Roman" w:hAnsi="Times New Roman" w:eastAsia="方正仿宋简体" w:cs="Times New Roman"/>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384" w:firstLineChars="200"/>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（一）市政府部门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384" w:firstLineChars="200"/>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384" w:firstLineChars="200"/>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（三）乡镇政府（街道办事处）</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rPr>
            </w:pPr>
            <w:r>
              <w:rPr>
                <w:rFonts w:hint="default" w:ascii="Times New Roman" w:hAnsi="Times New Roman" w:eastAsia="方正黑体简体" w:cs="Times New Roman"/>
                <w:b/>
                <w:color w:val="000000"/>
              </w:rPr>
              <w:t>四、信息公开专区接待人数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default" w:ascii="Times New Roman" w:hAnsi="Times New Roman" w:eastAsia="方正仿宋简体" w:cs="Times New Roman"/>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384" w:firstLineChars="200"/>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（一）市政府及其部门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lang w:val="en-US" w:eastAsia="zh-CN"/>
              </w:rPr>
              <w:t>—</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384" w:firstLineChars="200"/>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right w:val="outset" w:color="000000" w:sz="6" w:space="0"/>
            </w:tcBorders>
            <w:shd w:val="clear" w:color="auto" w:fill="auto"/>
            <w:vAlign w:val="center"/>
          </w:tcPr>
          <w:p>
            <w:pPr>
              <w:spacing w:line="240" w:lineRule="exact"/>
              <w:ind w:firstLine="384" w:firstLineChars="200"/>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（三）乡镇政府（街道办事处）</w:t>
            </w:r>
          </w:p>
        </w:tc>
        <w:tc>
          <w:tcPr>
            <w:tcW w:w="904" w:type="dxa"/>
            <w:tcBorders>
              <w:top w:val="single" w:color="auto" w:sz="4" w:space="0"/>
              <w:left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次</w:t>
            </w:r>
          </w:p>
        </w:tc>
        <w:tc>
          <w:tcPr>
            <w:tcW w:w="825" w:type="dxa"/>
            <w:tcBorders>
              <w:top w:val="single" w:color="auto" w:sz="4" w:space="0"/>
              <w:left w:val="outset" w:color="000000" w:sz="6" w:space="0"/>
              <w:right w:val="outset" w:color="000000" w:sz="6" w:space="0"/>
            </w:tcBorders>
            <w:shd w:val="clear" w:color="auto" w:fill="auto"/>
            <w:vAlign w:val="center"/>
          </w:tcPr>
          <w:p>
            <w:pPr>
              <w:widowControl/>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rPr>
            </w:pPr>
            <w:r>
              <w:rPr>
                <w:rFonts w:hint="default" w:ascii="Times New Roman" w:hAnsi="Times New Roman" w:eastAsia="方正黑体简体" w:cs="Times New Roman"/>
                <w:b/>
                <w:color w:val="000000"/>
              </w:rPr>
              <w:t>五、机构建设和保障经费情况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（一）政府信息公开工作专门机构数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个</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（二）从事政府信息公开工作人员数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eastAsia" w:ascii="Times New Roman" w:hAnsi="Times New Roman" w:eastAsia="方正仿宋简体" w:cs="Times New Roman"/>
                <w:b/>
                <w:color w:val="000000"/>
                <w:lang w:val="en-US" w:eastAsia="zh-CN"/>
              </w:rPr>
              <w:t>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1.专职人员数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eastAsia" w:ascii="Times New Roman" w:hAnsi="Times New Roman" w:eastAsia="方正仿宋简体" w:cs="Times New Roman"/>
                <w:b/>
                <w:color w:val="000000"/>
                <w:lang w:val="en-US" w:eastAsia="zh-CN"/>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2.兼职人员数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eastAsia" w:ascii="Times New Roman" w:hAnsi="Times New Roman" w:eastAsia="方正仿宋简体" w:cs="Times New Roman"/>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6967" w:type="dxa"/>
            <w:tcBorders>
              <w:top w:val="outset" w:color="000000" w:sz="6" w:space="0"/>
              <w:left w:val="outset" w:color="000000" w:sz="6" w:space="0"/>
              <w:bottom w:val="single" w:color="auto" w:sz="4"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（三）政府信息公开专项经费</w:t>
            </w:r>
          </w:p>
        </w:tc>
        <w:tc>
          <w:tcPr>
            <w:tcW w:w="904" w:type="dxa"/>
            <w:tcBorders>
              <w:top w:val="outset" w:color="000000" w:sz="6"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万元</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黑体简体" w:cs="Times New Roman"/>
                <w:b/>
                <w:color w:val="000000"/>
              </w:rPr>
              <w:t>六、政府信息公开会议和培训情况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（一）召开政府信息公开工作会议或专题会议数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（二）举办各类培训班数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（三）接受培训人员数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人次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default" w:ascii="Times New Roman" w:hAnsi="Times New Roman" w:eastAsia="方正仿宋简体" w:cs="Times New Roman"/>
                <w:b/>
                <w:color w:val="000000"/>
                <w:lang w:val="en-US" w:eastAsia="zh-CN"/>
              </w:rPr>
              <w:t>0</w:t>
            </w:r>
          </w:p>
        </w:tc>
      </w:tr>
    </w:tbl>
    <w:p>
      <w:pPr>
        <w:spacing w:line="590" w:lineRule="exact"/>
        <w:ind w:right="-96" w:rightChars="-50"/>
        <w:rPr>
          <w:rFonts w:hint="default" w:ascii="Times New Roman" w:hAnsi="Times New Roman" w:eastAsia="方正仿宋简体" w:cs="Times New Roman"/>
          <w:b/>
          <w:sz w:val="24"/>
        </w:rPr>
      </w:pPr>
      <w:r>
        <w:rPr>
          <w:rFonts w:hint="default" w:ascii="Times New Roman" w:hAnsi="Times New Roman" w:eastAsia="方正仿宋简体" w:cs="Times New Roman"/>
          <w:b/>
          <w:sz w:val="24"/>
        </w:rPr>
        <w:t>（注：各子栏目数总数要等于总栏目数量）</w:t>
      </w:r>
    </w:p>
    <w:p>
      <w:pPr>
        <w:rPr>
          <w:rFonts w:hint="default" w:ascii="Times New Roman" w:hAnsi="Times New Roman" w:cs="Times New Roman"/>
        </w:rPr>
      </w:pPr>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559C1"/>
    <w:multiLevelType w:val="singleLevel"/>
    <w:tmpl w:val="BDC559C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zgwZmM1ZjEwNmQzNTdmNjJkZDJiNzk5YzY0MmYifQ=="/>
  </w:docVars>
  <w:rsids>
    <w:rsidRoot w:val="00000000"/>
    <w:rsid w:val="02C76538"/>
    <w:rsid w:val="09362474"/>
    <w:rsid w:val="1B516ABF"/>
    <w:rsid w:val="2134408E"/>
    <w:rsid w:val="21601A4E"/>
    <w:rsid w:val="3CE321F5"/>
    <w:rsid w:val="3FCB4F6E"/>
    <w:rsid w:val="4A1672C9"/>
    <w:rsid w:val="5C9E39F2"/>
    <w:rsid w:val="62D62BA6"/>
    <w:rsid w:val="6324615B"/>
    <w:rsid w:val="6B8C6709"/>
    <w:rsid w:val="6BF87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3060</Words>
  <Characters>3189</Characters>
  <Lines>0</Lines>
  <Paragraphs>0</Paragraphs>
  <TotalTime>28</TotalTime>
  <ScaleCrop>false</ScaleCrop>
  <LinksUpToDate>false</LinksUpToDate>
  <CharactersWithSpaces>3460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田田爱宅着</cp:lastModifiedBy>
  <dcterms:modified xsi:type="dcterms:W3CDTF">2023-01-30T06:34:39Z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4E5747F458E247508B5EAB1C5AACC86C</vt:lpwstr>
  </property>
</Properties>
</file>