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曲阜市金融工作办公室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201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根据《中华人民共和国政府信息公开条例》的有关规定和曲阜市政府办公室相关文件通知要求，我办编制了2015年度政府信息公开工作年度报告。现将政府信息公开工作情况报告如下：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一、概述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2015年，市金融办深入贯彻落实《条例》和《办法》，按照省、市关于政府信息公开工作的相关要求，抓好“五个加强”，即：加强组织领导、加强制度保障、加强平台建设、加强主动公开、加强考核评议，政府信息公开工作扎实有效推进。2015年，市金融办主动公开政府信息38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二、政府信息公开的组织领导和制度建设情况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（一）加强组织领导。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办领导对政府信息公开工作高度重视，研究下发了市金融办《关于进一步加强政府信息公开工作实施方案》，明确由分管信息工作的副主任分管此项工作，综合科为政府信息公开工作具体工作科室，主要职责包括具体承办信息公开事项、维护和更新政府信息、编制信息公开指南、公开目录和年度报告、进行保密审查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（二）深化制度保障。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我办各项政府信息公开制度措施完善，先后出台了政府信息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公开发布协调、公文类信息公开审核、保密审查、澄清、责任追究办法等各项制度，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为政府信息公开工作顺利开展提供了制度保障；政府信息公开工作指南和目录不断完善，定期进行检查，及时更新；严格落实政府信息公开保密审查制度，规范审查流程，对拟公开的政府信息实行科室负责人、分管领导、保密工作领导小组组长三重把关，确保涉密信息不公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三、重点领域政府信息公开工作推进情况和公开情况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我办积极配合各重点领域信息公开牵头部门工作，积极主动公开涉及本单位的重点领域政府信息。行政服务信息主动公开，主动公开权力清单和服务清单，设立办事指南和表格下载专栏，公开各项服务事项的设定依据、申请条件、申请材料、基本流程、审批时限等；财政资金信息主动公开，及时公开我办财政预算、决算和三公经费等财政资金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四、主动公开政府信息以及公开平台建设情况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（一）积极主动公开。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2015年，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我办政府信息公开工作严格按照“公开为原则，不公开为例外”的总体要求，妥善处理公开与保密的关系，合理界定信息公开范围，做到完整、准确、及时。积极拓展主动公开内容，完善公开目录，实施动态更新，应当主动公开的政府信息全部纳入目录并主动公开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2015年，市金融办主动公开政府信息38条。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（二）加强公开平台建设。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我办政府信息公开主要依托市政府信息公开专栏发布。2015年以来，对市政府信息公开专栏栏目设置进行了优化设计。结合我办工作实际，对市政府信息公开专栏市金融办栏目设置进行了重新设计，使信息发布更有针对性、更加及时有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五、政府信息公开申请办理情况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我办依申请接收渠道便捷（含网上申请）、程序规范，2015年未收到依申请公开事项。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六、政府信息公开收费及减免情况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我办受理依申请公开全部为免费提供信息，公开信息均无偿提供。2015年，未发生政府信息公开收费及减免项目。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七、因政府信息公开申请提起行政复议、行政诉讼情况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2015年，我办未发生因政府信息公开申请提起行政复议、行政诉讼情况。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八、政府信息公开保密审查及监督检查情况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shd w:val="clear" w:fill="FFFFFF"/>
          <w:lang w:val="en-US" w:eastAsia="zh-CN" w:bidi="ar"/>
        </w:rPr>
        <w:t>（一）严格落实保密审查。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2015年，我办政府信息公开工作，严格按照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《中华人民共和国保守国家秘密法》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规定，建立严格的保密审查制度。信息公开要填写《政府信息公开保密审查表》，经过拟稿科室负责人、分管领导、保密工作领导小组三重把关，确保信息公开工作无泄密事件发生。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shd w:val="clear" w:fill="FFFFFF"/>
          <w:lang w:val="en-US" w:eastAsia="zh-CN" w:bidi="ar"/>
        </w:rPr>
        <w:t>（二）强化监督检查。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将政府信息公开工作列入全年工作任务考核目标。综合科对各科室政府信息公开实施情况进行监督检查，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组织对科室政府信息公开工作进行考核，考核结果作为年度绩效考核的内容之一，予以公布，并在单位内部进行通报。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九、政府信息公开工作存在的主要问题及改进情况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shd w:val="clear" w:fill="FFFFFF"/>
          <w:lang w:val="en-US" w:eastAsia="zh-CN" w:bidi="ar"/>
        </w:rPr>
        <w:t>（一）存在的主要问题</w:t>
      </w: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因我办政府信息公开工作由综合科人员兼职，且人少事多，在信息公开工作中主要存在以下问题：一是信息公开的内容有待进一步充实；二是信息更新偶有不及时现象。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shd w:val="clear" w:fill="FFFFFF"/>
          <w:lang w:val="en-US" w:eastAsia="zh-CN" w:bidi="ar"/>
        </w:rPr>
        <w:t>（二）工作改进措施。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在今后的工作中，我办将严格按照政府信息公开相关文件规定和要求，加强相关知识的培训和学习，在工作中不断提高业务水平，切实丰富政府信息公开的内容，持续加大公开力度，推动我办政府信息公开工作再上新台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>十、需要说明的事项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zIyYzg3MTYzZTFlY2VkNzY3YWNlMDIwMDVkNjgifQ=="/>
  </w:docVars>
  <w:rsids>
    <w:rsidRoot w:val="00000000"/>
    <w:rsid w:val="036F603A"/>
    <w:rsid w:val="156D3E6C"/>
    <w:rsid w:val="318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6">
    <w:name w:val="Hyperlink"/>
    <w:basedOn w:val="3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7">
    <w:name w:val="gb-title"/>
    <w:basedOn w:val="3"/>
    <w:qFormat/>
    <w:uiPriority w:val="0"/>
    <w:rPr>
      <w:rFonts w:hint="eastAsia" w:ascii="宋体" w:hAnsi="宋体" w:eastAsia="宋体" w:cs="宋体"/>
      <w:color w:val="BF0C0D"/>
      <w:sz w:val="42"/>
      <w:szCs w:val="42"/>
    </w:rPr>
  </w:style>
  <w:style w:type="character" w:customStyle="1" w:styleId="8">
    <w:name w:val="year1"/>
    <w:basedOn w:val="3"/>
    <w:uiPriority w:val="0"/>
    <w:rPr>
      <w:b/>
      <w:color w:val="BF0C0D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1738</Characters>
  <Lines>0</Lines>
  <Paragraphs>0</Paragraphs>
  <TotalTime>7</TotalTime>
  <ScaleCrop>false</ScaleCrop>
  <LinksUpToDate>false</LinksUpToDate>
  <CharactersWithSpaces>1739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意中人。</cp:lastModifiedBy>
  <dcterms:modified xsi:type="dcterms:W3CDTF">2023-06-07T03:15:11Z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000D77F411B04D51AE4B2A5AE1CC66D2_12</vt:lpwstr>
  </property>
</Properties>
</file>