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74EB" w14:textId="77777777" w:rsidR="00B54768" w:rsidRDefault="00B54768">
      <w:pPr>
        <w:spacing w:line="600" w:lineRule="exact"/>
        <w:rPr>
          <w:rFonts w:ascii="方正小标宋简体" w:eastAsia="方正小标宋简体" w:cs="Times New Roman"/>
          <w:sz w:val="40"/>
          <w:szCs w:val="40"/>
        </w:rPr>
      </w:pPr>
    </w:p>
    <w:p w14:paraId="541E2B78" w14:textId="634609AA" w:rsidR="00B54768" w:rsidRDefault="00396E28">
      <w:pPr>
        <w:spacing w:line="600" w:lineRule="exact"/>
        <w:jc w:val="center"/>
      </w:pPr>
      <w:r>
        <w:rPr>
          <w:rFonts w:ascii="方正小标宋简体" w:eastAsia="方正小标宋简体" w:cs="Times New Roman" w:hint="eastAsia"/>
          <w:sz w:val="40"/>
          <w:szCs w:val="40"/>
        </w:rPr>
        <w:t>曲阜</w:t>
      </w:r>
      <w:r w:rsidR="00000000">
        <w:rPr>
          <w:rFonts w:ascii="方正小标宋简体" w:eastAsia="方正小标宋简体" w:cs="Times New Roman" w:hint="eastAsia"/>
          <w:sz w:val="40"/>
          <w:szCs w:val="40"/>
        </w:rPr>
        <w:t>市“荣军联盟”成员单位自律公约</w:t>
      </w:r>
    </w:p>
    <w:p w14:paraId="24767B1A" w14:textId="77777777" w:rsidR="00B54768" w:rsidRDefault="00B54768">
      <w:pPr>
        <w:spacing w:line="600" w:lineRule="exact"/>
      </w:pPr>
    </w:p>
    <w:p w14:paraId="705D6C7C" w14:textId="6C1798FF" w:rsidR="00B54768" w:rsidRDefault="00000000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为进一步在全社会营造“让军人成为全社会尊崇的职业”的浓厚氛围，激发全社会荣军崇军强烈热情，提升广大现役军人和退役军人荣誉感、获得感和尊崇感，组建</w:t>
      </w:r>
      <w:r w:rsidR="00396E28">
        <w:rPr>
          <w:rFonts w:ascii="CESI仿宋-GB2312" w:eastAsia="CESI仿宋-GB2312" w:hAnsi="CESI仿宋-GB2312" w:cs="CESI仿宋-GB2312" w:hint="eastAsia"/>
          <w:sz w:val="32"/>
          <w:szCs w:val="32"/>
        </w:rPr>
        <w:t>曲阜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市“荣军联盟”，制定</w:t>
      </w:r>
      <w:r w:rsidR="00396E28">
        <w:rPr>
          <w:rFonts w:ascii="CESI仿宋-GB2312" w:eastAsia="CESI仿宋-GB2312" w:hAnsi="CESI仿宋-GB2312" w:cs="CESI仿宋-GB2312" w:hint="eastAsia"/>
          <w:sz w:val="32"/>
          <w:szCs w:val="32"/>
        </w:rPr>
        <w:t>曲阜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市“荣军联盟”成员单位自律公约，内容如下：</w:t>
      </w:r>
    </w:p>
    <w:p w14:paraId="4B17BB4B" w14:textId="77777777" w:rsidR="00B54768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一、坚持优惠优待</w:t>
      </w:r>
    </w:p>
    <w:p w14:paraId="68791BF6" w14:textId="77777777" w:rsidR="00B54768" w:rsidRDefault="00000000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按照让“现役军人和退役军人得实惠、军人职业受尊崇”原则，积极发挥企业优势和特长，为广大现役军人和持有“优待证”的退役军人提供价格优惠和服务优待。</w:t>
      </w:r>
    </w:p>
    <w:p w14:paraId="0932A5E8" w14:textId="77777777" w:rsidR="00B54768" w:rsidRDefault="00000000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二、坚持保质保量</w:t>
      </w:r>
    </w:p>
    <w:p w14:paraId="77135A38" w14:textId="77777777" w:rsidR="00B54768" w:rsidRDefault="00000000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按照“信誉第一、质量优先”的原则，严把产品和服务质量关，坚决杜绝虚假宣传和销售，保证产品质量和服务水平不因优惠优待而降低标准，并切实提供优质产品和服务。</w:t>
      </w:r>
    </w:p>
    <w:p w14:paraId="3C79053D" w14:textId="77777777" w:rsidR="00B54768" w:rsidRDefault="0000000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三、坚持诚信守法</w:t>
      </w:r>
    </w:p>
    <w:p w14:paraId="09CAC869" w14:textId="77777777" w:rsidR="00B54768" w:rsidRDefault="00000000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按照诚信经营、守法经营原则，严格遵守国家相关法律法规和市场经营规则，加强诚信自律，尊重现役军人和退役军人的自主选择权和公平交易权。当出现消费投诉纠纷时，由买卖双方按照现行法律法规和消费者权益维护机制、市场规则等解决，一切纠纷与“荣军联盟”倡议方无关。</w:t>
      </w:r>
    </w:p>
    <w:p w14:paraId="4377100D" w14:textId="2D1B9DDC" w:rsidR="00B54768" w:rsidRDefault="00000000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荣军崇军是全社会共同的责任。本单位自愿遵守</w:t>
      </w:r>
      <w:r w:rsidR="00396E28">
        <w:rPr>
          <w:rFonts w:ascii="CESI仿宋-GB2312" w:eastAsia="CESI仿宋-GB2312" w:hAnsi="CESI仿宋-GB2312" w:cs="CESI仿宋-GB2312" w:hint="eastAsia"/>
          <w:sz w:val="32"/>
          <w:szCs w:val="32"/>
        </w:rPr>
        <w:t>曲阜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lastRenderedPageBreak/>
        <w:t>“荣军联盟”成员单位自律公约，如确定退出“荣军联盟”，应至少提前一个月告知倡议方。诚挚欢迎社会各界的监督！如有不实，愿承担相应责任！</w:t>
      </w:r>
    </w:p>
    <w:p w14:paraId="49AFAD7F" w14:textId="77777777" w:rsidR="00B54768" w:rsidRDefault="00B54768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</w:p>
    <w:p w14:paraId="739FB4C1" w14:textId="01A3A1EE" w:rsidR="00B54768" w:rsidRDefault="00000000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监督电话：</w:t>
      </w:r>
      <w:r w:rsidR="00F77CFD">
        <w:rPr>
          <w:rFonts w:ascii="CESI仿宋-GB2312" w:eastAsia="CESI仿宋-GB2312" w:hAnsi="CESI仿宋-GB2312" w:cs="CESI仿宋-GB2312"/>
          <w:sz w:val="32"/>
          <w:szCs w:val="32"/>
        </w:rPr>
        <w:t>6500168</w:t>
      </w:r>
    </w:p>
    <w:p w14:paraId="50E6453A" w14:textId="77777777" w:rsidR="00B54768" w:rsidRDefault="00B54768">
      <w:pPr>
        <w:spacing w:line="600" w:lineRule="exact"/>
      </w:pPr>
    </w:p>
    <w:p w14:paraId="2CFA9850" w14:textId="77777777" w:rsidR="00B54768" w:rsidRDefault="00B54768">
      <w:pPr>
        <w:spacing w:line="600" w:lineRule="exact"/>
      </w:pPr>
    </w:p>
    <w:p w14:paraId="24B21187" w14:textId="77777777" w:rsidR="00B54768" w:rsidRDefault="00B54768">
      <w:pPr>
        <w:spacing w:line="600" w:lineRule="exact"/>
      </w:pPr>
    </w:p>
    <w:sectPr w:rsidR="00B5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68"/>
    <w:rsid w:val="D4F1A095"/>
    <w:rsid w:val="FD7D204F"/>
    <w:rsid w:val="00396E28"/>
    <w:rsid w:val="00B54768"/>
    <w:rsid w:val="00F77CFD"/>
    <w:rsid w:val="0B853389"/>
    <w:rsid w:val="131E1DC6"/>
    <w:rsid w:val="1EE7D3ED"/>
    <w:rsid w:val="44ED404E"/>
    <w:rsid w:val="5884269C"/>
    <w:rsid w:val="7F9D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456B"/>
  <w15:docId w15:val="{39C646CB-A3DE-4F63-831C-0E0849E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line="580" w:lineRule="exact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M2101K9C</dc:creator>
  <cp:lastModifiedBy>Dylan Norton</cp:lastModifiedBy>
  <cp:revision>2</cp:revision>
  <dcterms:created xsi:type="dcterms:W3CDTF">2022-12-02T15:51:00Z</dcterms:created>
  <dcterms:modified xsi:type="dcterms:W3CDTF">2023-08-29T02:33:00Z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534C9888410249F1A70BCFAC51E492B0</vt:lpwstr>
  </property>
  <property fmtid="{D5CDD505-2E9C-101B-9397-08002B2CF9AE}" pid="3" name="KSOProductBuildVer">
    <vt:lpwstr>2052-11.8.6.11825</vt:lpwstr>
  </property>
</Properties>
</file>