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简体" w:hAnsi="文星仿宋" w:eastAsia="方正黑体简体"/>
          <w:b/>
          <w:color w:val="000000"/>
        </w:rPr>
      </w:pPr>
      <w:r>
        <w:rPr>
          <w:rFonts w:hint="eastAsia" w:ascii="方正黑体简体" w:hAnsi="文星仿宋" w:eastAsia="方正黑体简体"/>
          <w:b/>
          <w:color w:val="000000"/>
        </w:rPr>
        <w:t>附件1</w:t>
      </w:r>
    </w:p>
    <w:p>
      <w:pPr>
        <w:spacing w:line="500" w:lineRule="exact"/>
        <w:jc w:val="center"/>
        <w:rPr>
          <w:rFonts w:hint="eastAsia" w:ascii="方正小标宋简体" w:hAnsi="文星仿宋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文星仿宋" w:eastAsia="方正小标宋简体"/>
          <w:b/>
          <w:color w:val="000000"/>
          <w:sz w:val="44"/>
          <w:szCs w:val="44"/>
          <w:lang w:eastAsia="zh-CN"/>
        </w:rPr>
        <w:t>市政务服务中心管理办公室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方正小标宋简体" w:hAnsi="文星仿宋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文星仿宋" w:eastAsia="方正小标宋简体"/>
          <w:b/>
          <w:color w:val="000000"/>
          <w:sz w:val="44"/>
          <w:szCs w:val="44"/>
        </w:rPr>
        <w:t>2017年度政府信息公开工作情况统计表</w:t>
      </w:r>
    </w:p>
    <w:p>
      <w:pPr>
        <w:spacing w:line="500" w:lineRule="exact"/>
        <w:jc w:val="center"/>
        <w:rPr>
          <w:rFonts w:hint="eastAsia" w:ascii="方正楷体简体" w:hAnsi="文星仿宋" w:eastAsia="方正楷体简体"/>
          <w:b/>
          <w:color w:val="000000"/>
          <w:szCs w:val="32"/>
        </w:rPr>
      </w:pPr>
      <w:r>
        <w:rPr>
          <w:rFonts w:hint="eastAsia" w:ascii="方正楷体简体" w:hAnsi="文星仿宋" w:eastAsia="方正楷体简体"/>
          <w:b/>
          <w:color w:val="000000"/>
          <w:szCs w:val="32"/>
        </w:rPr>
        <w:t>（县市区政府）</w:t>
      </w:r>
    </w:p>
    <w:tbl>
      <w:tblPr>
        <w:tblStyle w:val="5"/>
        <w:tblW w:w="8716" w:type="dxa"/>
        <w:jc w:val="center"/>
        <w:tblInd w:w="-8" w:type="dxa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9"/>
        <w:gridCol w:w="1158"/>
        <w:gridCol w:w="1179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ind w:firstLine="685"/>
              <w:jc w:val="center"/>
              <w:rPr>
                <w:rFonts w:hint="eastAsia" w:ascii="方正黑体简体" w:eastAsia="方正黑体简体"/>
                <w:b/>
                <w:color w:val="000000"/>
              </w:rPr>
            </w:pPr>
            <w:r>
              <w:rPr>
                <w:rStyle w:val="4"/>
                <w:rFonts w:hint="eastAsia" w:ascii="方正黑体简体" w:eastAsia="方正黑体简体"/>
                <w:color w:val="000000"/>
              </w:rPr>
              <w:t>统　计　指　标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简体" w:hAnsi="宋体" w:eastAsia="方正黑体简体" w:cs="宋体"/>
                <w:b/>
                <w:color w:val="000000"/>
                <w:sz w:val="24"/>
              </w:rPr>
            </w:pPr>
            <w:r>
              <w:rPr>
                <w:rStyle w:val="4"/>
                <w:rFonts w:hint="eastAsia" w:ascii="方正黑体简体" w:hAnsi="宋体" w:eastAsia="方正黑体简体"/>
                <w:color w:val="000000"/>
                <w:sz w:val="24"/>
              </w:rPr>
              <w:t>单位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简体" w:hAnsi="宋体" w:eastAsia="方正黑体简体" w:cs="宋体"/>
                <w:b/>
                <w:color w:val="000000"/>
                <w:sz w:val="24"/>
              </w:rPr>
            </w:pPr>
            <w:r>
              <w:rPr>
                <w:rStyle w:val="4"/>
                <w:rFonts w:hint="eastAsia" w:ascii="方正黑体简体" w:hAnsi="宋体" w:eastAsia="方正黑体简体"/>
                <w:color w:val="000000"/>
                <w:sz w:val="24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黑体简体" w:hAnsi="宋体" w:eastAsia="方正黑体简体" w:cs="宋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  <w:sz w:val="24"/>
              </w:rPr>
              <w:t>一、主动公开情况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116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（一）主动公开政府信息数（不同渠道和方式公开相同信息计1条）（不同渠道和方式公开相同信息计1条）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条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116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　　　其中：主动公开规范性文件数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条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71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　　　　　　制发规范性文件总数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（二）通过不同渠道和方式公开政府信息的情况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116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ind w:firstLine="1205" w:firstLineChars="500"/>
              <w:jc w:val="both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1.政府公报公开政府信息数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条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　　　2.政府网站公开政府信息数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条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62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　　　3.政务微博公开政府信息数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条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　　　4.政务微信公开政府信息数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条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　　　5.其他方式公开政府信息数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条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  <w:sz w:val="24"/>
              </w:rPr>
              <w:t>二、回应解读情况</w:t>
            </w:r>
            <w:r>
              <w:rPr>
                <w:rFonts w:hint="eastAsia" w:ascii="方正仿宋简体" w:hAnsi="宋体"/>
                <w:b/>
                <w:color w:val="000000"/>
                <w:sz w:val="24"/>
              </w:rPr>
              <w:t>（不同方式回应同一热点或舆情计1次）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ind w:firstLine="685"/>
              <w:jc w:val="center"/>
              <w:rPr>
                <w:rFonts w:hint="eastAsia" w:ascii="方正仿宋简体" w:eastAsia="方正仿宋简体"/>
                <w:b/>
                <w:color w:val="000000"/>
              </w:rPr>
            </w:pPr>
          </w:p>
        </w:tc>
        <w:tc>
          <w:tcPr>
            <w:tcW w:w="117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ind w:firstLine="482" w:firstLineChars="200"/>
              <w:rPr>
                <w:rFonts w:hint="eastAsia" w:ascii="方正仿宋简体" w:eastAsia="方正仿宋简体"/>
                <w:b/>
                <w:color w:val="000000"/>
              </w:rPr>
            </w:pPr>
            <w:r>
              <w:rPr>
                <w:rFonts w:hint="eastAsia" w:ascii="方正仿宋简体" w:eastAsia="方正仿宋简体" w:cs="Times New Roman"/>
                <w:b/>
                <w:color w:val="000000"/>
                <w:kern w:val="2"/>
              </w:rPr>
              <w:t>（一）回应公众关注热点或重大舆情数</w:t>
            </w:r>
            <w:r>
              <w:rPr>
                <w:rFonts w:hint="eastAsia" w:ascii="方正仿宋简体" w:eastAsia="方正仿宋简体" w:cs="Times New Roman"/>
                <w:b/>
                <w:color w:val="000000"/>
                <w:kern w:val="2"/>
              </w:rPr>
              <w:br w:type="textWrapping"/>
            </w:r>
            <w:r>
              <w:rPr>
                <w:rFonts w:hint="eastAsia" w:ascii="方正仿宋简体" w:eastAsia="方正仿宋简体" w:cs="Times New Roman"/>
                <w:b/>
                <w:color w:val="000000"/>
                <w:kern w:val="2"/>
              </w:rPr>
              <w:t>　　　　 （不同方式回应同一热点或舆情计1次）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次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（二）通过不同渠道和方式回应解读的情况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　　　1.参加或举办新闻发布会总次数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次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　　　　 其中：主要负责同志参加新闻发布会次数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次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　　　2.政府网站在线访谈次数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次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　　　　 其中：主要负责同志参加政府网站在线访谈次数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次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　　　3.政策解读稿件发布数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篇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　　　4.微博微信回应事件数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次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　　　5.其他方式回应事件数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次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黑体简体" w:hAnsi="宋体" w:eastAsia="方正黑体简体" w:cs="宋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  <w:sz w:val="24"/>
              </w:rPr>
              <w:t>三、依申请公开情况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ind w:firstLine="685"/>
              <w:jc w:val="center"/>
              <w:rPr>
                <w:rFonts w:hint="eastAsia" w:ascii="方正仿宋简体" w:eastAsia="方正仿宋简体"/>
                <w:b/>
                <w:color w:val="000000"/>
              </w:rPr>
            </w:pPr>
          </w:p>
        </w:tc>
        <w:tc>
          <w:tcPr>
            <w:tcW w:w="117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/>
                <w:b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（一）收到申请数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　　　1.当面申请数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　　　2.传真申请数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　　　3.网络申请数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　　　4.信函申请数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 xml:space="preserve">          5.其他形式</w:t>
            </w:r>
          </w:p>
        </w:tc>
        <w:tc>
          <w:tcPr>
            <w:tcW w:w="1158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1179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（二）申请办结数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　　　1.按时办结数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　　　2.延期办结数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（三）申请答复数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　　　1.属于已主动公开范围数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　　　2.同意公开答复数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ind w:firstLine="241" w:firstLineChars="100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　　3.同意部分公开答复数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　　　4.不同意公开答复数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ind w:firstLine="1414" w:firstLineChars="587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其中：涉及国家秘密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ind w:firstLine="2115" w:firstLineChars="878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涉及商业秘密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ind w:firstLine="2115" w:firstLineChars="878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涉及个人隐私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ind w:firstLine="2135" w:firstLineChars="1022"/>
              <w:rPr>
                <w:rFonts w:hint="eastAsia" w:ascii="方正仿宋简体" w:hAnsi="宋体" w:cs="宋体"/>
                <w:b/>
                <w:color w:val="000000"/>
                <w:spacing w:val="-16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pacing w:val="-16"/>
                <w:sz w:val="24"/>
              </w:rPr>
              <w:t>危及国家安全、公共安全、经济安全和社会稳定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ind w:firstLine="2115" w:firstLineChars="878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不是《条例》所指政府信息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ind w:firstLine="2115" w:firstLineChars="878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法律法规规定的其他情形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　　　5.不属于本行政机关公开数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　　　6.申请信息不存在数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　　　7.告知作出更改补充数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　　　8.告知通过其他途径办理数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黑体简体" w:hAnsi="宋体" w:eastAsia="方正黑体简体" w:cs="宋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  <w:sz w:val="24"/>
              </w:rPr>
              <w:t>四、行政复议数量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（一）维持具体行政行为数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（二）被依法纠错数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（三）其他情形数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黑体简体" w:hAnsi="宋体" w:eastAsia="方正黑体简体" w:cs="宋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  <w:sz w:val="24"/>
              </w:rPr>
              <w:t>五、行政诉讼数量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（一）维持具体行政行为或者驳回原告诉讼请求数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（二）被依法纠错数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（三）其他情形数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黑体简体" w:hAnsi="宋体" w:eastAsia="方正黑体简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  <w:sz w:val="24"/>
              </w:rPr>
              <w:t>六、被举报投诉数量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（一）维持具体行政行为数</w:t>
            </w:r>
          </w:p>
        </w:tc>
        <w:tc>
          <w:tcPr>
            <w:tcW w:w="1158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117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（二）被纠错数</w:t>
            </w:r>
          </w:p>
        </w:tc>
        <w:tc>
          <w:tcPr>
            <w:tcW w:w="1158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117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（三）其他情形数</w:t>
            </w:r>
          </w:p>
        </w:tc>
        <w:tc>
          <w:tcPr>
            <w:tcW w:w="1158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117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黑体简体" w:hAnsi="宋体" w:eastAsia="方正黑体简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  <w:sz w:val="24"/>
              </w:rPr>
              <w:t>七、向图书馆、档案馆等查阅场所报送信息数</w:t>
            </w:r>
          </w:p>
        </w:tc>
        <w:tc>
          <w:tcPr>
            <w:tcW w:w="1158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条</w:t>
            </w:r>
          </w:p>
        </w:tc>
        <w:tc>
          <w:tcPr>
            <w:tcW w:w="117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（一）纸质文件数</w:t>
            </w:r>
          </w:p>
        </w:tc>
        <w:tc>
          <w:tcPr>
            <w:tcW w:w="1158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条</w:t>
            </w:r>
          </w:p>
        </w:tc>
        <w:tc>
          <w:tcPr>
            <w:tcW w:w="117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（二）电子文件数</w:t>
            </w:r>
          </w:p>
        </w:tc>
        <w:tc>
          <w:tcPr>
            <w:tcW w:w="1158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条</w:t>
            </w:r>
          </w:p>
        </w:tc>
        <w:tc>
          <w:tcPr>
            <w:tcW w:w="117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黑体简体" w:hAnsi="宋体" w:eastAsia="方正黑体简体"/>
                <w:b/>
                <w:color w:val="000000"/>
                <w:spacing w:val="-8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  <w:spacing w:val="-8"/>
                <w:sz w:val="24"/>
              </w:rPr>
              <w:t>八、开通政府信息公开网站（或设立门户网站信息公开专栏）数</w:t>
            </w:r>
          </w:p>
        </w:tc>
        <w:tc>
          <w:tcPr>
            <w:tcW w:w="1158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个</w:t>
            </w:r>
          </w:p>
        </w:tc>
        <w:tc>
          <w:tcPr>
            <w:tcW w:w="117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（一）市政府及其部门门户网站</w:t>
            </w:r>
          </w:p>
        </w:tc>
        <w:tc>
          <w:tcPr>
            <w:tcW w:w="1158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个</w:t>
            </w:r>
          </w:p>
        </w:tc>
        <w:tc>
          <w:tcPr>
            <w:tcW w:w="117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ind w:firstLine="482" w:firstLineChars="200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（二）县（市、区）政府门户网站</w:t>
            </w:r>
          </w:p>
        </w:tc>
        <w:tc>
          <w:tcPr>
            <w:tcW w:w="1158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个</w:t>
            </w:r>
          </w:p>
        </w:tc>
        <w:tc>
          <w:tcPr>
            <w:tcW w:w="117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ind w:firstLine="482" w:firstLineChars="200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（三）乡镇政府（街道办事处）门户网站</w:t>
            </w:r>
          </w:p>
        </w:tc>
        <w:tc>
          <w:tcPr>
            <w:tcW w:w="1158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个</w:t>
            </w:r>
          </w:p>
        </w:tc>
        <w:tc>
          <w:tcPr>
            <w:tcW w:w="117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黑体简体" w:hAnsi="宋体" w:eastAsia="方正黑体简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  <w:sz w:val="24"/>
              </w:rPr>
              <w:t>九、县市区政府公报发行量</w:t>
            </w:r>
          </w:p>
        </w:tc>
        <w:tc>
          <w:tcPr>
            <w:tcW w:w="1158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/>
                <w:b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ind w:firstLine="1205" w:firstLineChars="500"/>
              <w:jc w:val="center"/>
              <w:rPr>
                <w:rFonts w:hint="eastAsia" w:ascii="方正仿宋简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ind w:firstLine="482" w:firstLineChars="200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（一）公报发行期数</w:t>
            </w:r>
          </w:p>
        </w:tc>
        <w:tc>
          <w:tcPr>
            <w:tcW w:w="1158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期</w:t>
            </w:r>
          </w:p>
        </w:tc>
        <w:tc>
          <w:tcPr>
            <w:tcW w:w="117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ind w:firstLine="1205" w:firstLineChars="500"/>
              <w:jc w:val="center"/>
              <w:rPr>
                <w:rFonts w:hint="eastAsia" w:ascii="方正仿宋简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ind w:firstLine="482" w:firstLineChars="200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（二）公报发行总份数</w:t>
            </w:r>
          </w:p>
        </w:tc>
        <w:tc>
          <w:tcPr>
            <w:tcW w:w="1158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份</w:t>
            </w:r>
          </w:p>
        </w:tc>
        <w:tc>
          <w:tcPr>
            <w:tcW w:w="117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ind w:firstLine="1205" w:firstLineChars="500"/>
              <w:jc w:val="center"/>
              <w:rPr>
                <w:rFonts w:hint="eastAsia" w:ascii="方正仿宋简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黑体简体" w:hAnsi="宋体" w:eastAsia="方正黑体简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  <w:sz w:val="24"/>
              </w:rPr>
              <w:t>十、设置政府信息查阅点数</w:t>
            </w:r>
          </w:p>
        </w:tc>
        <w:tc>
          <w:tcPr>
            <w:tcW w:w="1158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个</w:t>
            </w:r>
          </w:p>
        </w:tc>
        <w:tc>
          <w:tcPr>
            <w:tcW w:w="117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ind w:firstLine="482" w:firstLineChars="200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（一）市政府及其部门</w:t>
            </w:r>
          </w:p>
        </w:tc>
        <w:tc>
          <w:tcPr>
            <w:tcW w:w="1158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个</w:t>
            </w:r>
          </w:p>
        </w:tc>
        <w:tc>
          <w:tcPr>
            <w:tcW w:w="117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ind w:firstLine="482" w:firstLineChars="200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（二）县（市、区）政府及其部门</w:t>
            </w:r>
          </w:p>
        </w:tc>
        <w:tc>
          <w:tcPr>
            <w:tcW w:w="1158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个</w:t>
            </w:r>
          </w:p>
        </w:tc>
        <w:tc>
          <w:tcPr>
            <w:tcW w:w="117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ind w:firstLine="482" w:firstLineChars="200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（三）乡镇政府（街道办事处）</w:t>
            </w:r>
          </w:p>
        </w:tc>
        <w:tc>
          <w:tcPr>
            <w:tcW w:w="1158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个</w:t>
            </w:r>
          </w:p>
        </w:tc>
        <w:tc>
          <w:tcPr>
            <w:tcW w:w="117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  <w:sz w:val="24"/>
              </w:rPr>
              <w:t>十一、查阅点接待人数</w:t>
            </w:r>
          </w:p>
        </w:tc>
        <w:tc>
          <w:tcPr>
            <w:tcW w:w="1158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次</w:t>
            </w:r>
          </w:p>
        </w:tc>
        <w:tc>
          <w:tcPr>
            <w:tcW w:w="117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ind w:firstLine="482" w:firstLineChars="200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（一）市政府及其部门</w:t>
            </w:r>
          </w:p>
        </w:tc>
        <w:tc>
          <w:tcPr>
            <w:tcW w:w="1158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次</w:t>
            </w:r>
          </w:p>
        </w:tc>
        <w:tc>
          <w:tcPr>
            <w:tcW w:w="117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ind w:firstLine="482" w:firstLineChars="200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（二）县（市、区）政府及其部门</w:t>
            </w:r>
          </w:p>
        </w:tc>
        <w:tc>
          <w:tcPr>
            <w:tcW w:w="1158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次</w:t>
            </w:r>
          </w:p>
        </w:tc>
        <w:tc>
          <w:tcPr>
            <w:tcW w:w="117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ind w:firstLine="482" w:firstLineChars="200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（三）乡镇政府（街道办事处）</w:t>
            </w:r>
          </w:p>
        </w:tc>
        <w:tc>
          <w:tcPr>
            <w:tcW w:w="1158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次</w:t>
            </w:r>
          </w:p>
        </w:tc>
        <w:tc>
          <w:tcPr>
            <w:tcW w:w="1179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  <w:sz w:val="24"/>
              </w:rPr>
              <w:t>十二、依申请公开信息收取的费用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万元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  <w:sz w:val="24"/>
              </w:rPr>
              <w:t>十三、机构建设和保障经费情况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（一）政府信息公开工作专门机构数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个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（二）设置政府信息公开查阅点数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个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（三）从事政府信息公开工作人员数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　　　1.</w:t>
            </w:r>
            <w:r>
              <w:rPr>
                <w:rFonts w:hint="eastAsia" w:ascii="方正仿宋简体" w:hAnsi="宋体"/>
                <w:b/>
                <w:color w:val="000000"/>
                <w:spacing w:val="-16"/>
                <w:sz w:val="24"/>
              </w:rPr>
              <w:t>专职人员数（不包括政府公报及政府网站工作人员数）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　　　2.兼职人员数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（四）政府信息公开专项经费（不包括用于政府公报编辑管理及政府网站建设维护等方面的经费）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万元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黑体简体" w:hAnsi="宋体" w:eastAsia="方正黑体简体" w:cs="宋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  <w:sz w:val="24"/>
              </w:rPr>
              <w:t>十四、政府信息公开会议和培训情况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（一）召开政府信息公开工作会议或专题会议数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次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（二）举办各类培训班数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次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（三）接受培训人员数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人次</w:t>
            </w:r>
          </w:p>
        </w:tc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  <w:lang w:val="en-US" w:eastAsia="zh-CN"/>
              </w:rPr>
              <w:t>1</w:t>
            </w:r>
          </w:p>
        </w:tc>
      </w:tr>
    </w:tbl>
    <w:p>
      <w:pPr>
        <w:rPr>
          <w:rFonts w:hint="eastAsia" w:ascii="方正仿宋简体" w:hAnsi="宋体"/>
          <w:b/>
          <w:color w:val="000000"/>
          <w:sz w:val="24"/>
        </w:rPr>
      </w:pPr>
      <w:r>
        <w:rPr>
          <w:rFonts w:hint="eastAsia" w:ascii="方正黑体简体" w:hAnsi="宋体" w:eastAsia="方正黑体简体"/>
          <w:b/>
          <w:color w:val="000000"/>
          <w:sz w:val="24"/>
        </w:rPr>
        <w:t>注：</w:t>
      </w:r>
      <w:r>
        <w:rPr>
          <w:rFonts w:hint="eastAsia" w:ascii="方正仿宋简体" w:hAnsi="宋体"/>
          <w:b/>
          <w:color w:val="000000"/>
          <w:sz w:val="24"/>
        </w:rPr>
        <w:t>各子栏目数总数要等于总栏目数量</w:t>
      </w:r>
    </w:p>
    <w:p>
      <w:pPr>
        <w:spacing w:line="600" w:lineRule="exact"/>
        <w:rPr>
          <w:rFonts w:hint="eastAsia" w:ascii="方正黑体简体" w:hAnsi="文星仿宋" w:eastAsia="方正黑体简体"/>
          <w:b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C6CD0"/>
    <w:rsid w:val="066A6D1F"/>
    <w:rsid w:val="1EF775AD"/>
    <w:rsid w:val="536C6CD0"/>
    <w:rsid w:val="7DE36F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简体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2018-01-18T01:40:00Z</dcterms:created>
  <dc:creator>小海豚</dc:creator>
  <cp:lastModifiedBy>小海豚</cp:lastModifiedBy>
  <cp:lastPrinted>2018-01-19T01:08:00Z</cp:lastPrinted>
  <dcterms:modified xsi:type="dcterms:W3CDTF">2018-01-19T05:19:38Z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